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895F" w14:textId="4B5A8F29" w:rsidR="00750448" w:rsidRDefault="00376C27" w:rsidP="00D635C5">
      <w:pPr>
        <w:jc w:val="center"/>
        <w:rPr>
          <w:rFonts w:ascii="Verdana" w:hAnsi="Verdana"/>
          <w:b/>
          <w:bCs/>
          <w:color w:val="4C94D8" w:themeColor="text2" w:themeTint="80"/>
          <w:lang w:val="es-ES"/>
        </w:rPr>
      </w:pPr>
      <w:r w:rsidRPr="00376C27">
        <w:rPr>
          <w:rFonts w:ascii="Verdana" w:hAnsi="Verdana"/>
          <w:b/>
          <w:bCs/>
          <w:color w:val="4C94D8" w:themeColor="text2" w:themeTint="80"/>
          <w:lang w:val="es-ES"/>
        </w:rPr>
        <w:t xml:space="preserve">Distribución presupuestal de proyectos de inversión, indicadores de gestión y ejecución a </w:t>
      </w:r>
      <w:r w:rsidR="00C070ED">
        <w:rPr>
          <w:rFonts w:ascii="Verdana" w:hAnsi="Verdana"/>
          <w:b/>
          <w:bCs/>
          <w:color w:val="4C94D8" w:themeColor="text2" w:themeTint="80"/>
          <w:lang w:val="es-ES"/>
        </w:rPr>
        <w:t>junio</w:t>
      </w:r>
      <w:r w:rsidRPr="00376C27">
        <w:rPr>
          <w:rFonts w:ascii="Verdana" w:hAnsi="Verdana"/>
          <w:b/>
          <w:bCs/>
          <w:color w:val="4C94D8" w:themeColor="text2" w:themeTint="80"/>
          <w:lang w:val="es-ES"/>
        </w:rPr>
        <w:t xml:space="preserve"> 202</w:t>
      </w:r>
      <w:r w:rsidR="00C070ED">
        <w:rPr>
          <w:rFonts w:ascii="Verdana" w:hAnsi="Verdana"/>
          <w:b/>
          <w:bCs/>
          <w:color w:val="4C94D8" w:themeColor="text2" w:themeTint="80"/>
          <w:lang w:val="es-ES"/>
        </w:rPr>
        <w:t>6</w:t>
      </w:r>
    </w:p>
    <w:tbl>
      <w:tblPr>
        <w:tblW w:w="12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1602"/>
        <w:gridCol w:w="1449"/>
        <w:gridCol w:w="1845"/>
        <w:gridCol w:w="591"/>
        <w:gridCol w:w="716"/>
        <w:gridCol w:w="1301"/>
        <w:gridCol w:w="1301"/>
        <w:gridCol w:w="1311"/>
        <w:gridCol w:w="1209"/>
        <w:gridCol w:w="1175"/>
      </w:tblGrid>
      <w:tr w:rsidR="00376C27" w:rsidRPr="00376C27" w14:paraId="309D6225" w14:textId="77777777" w:rsidTr="00376C27">
        <w:trPr>
          <w:trHeight w:val="620"/>
          <w:tblHeader/>
        </w:trPr>
        <w:tc>
          <w:tcPr>
            <w:tcW w:w="410" w:type="dxa"/>
            <w:shd w:val="clear" w:color="auto" w:fill="F6C5AC" w:themeFill="accent2" w:themeFillTint="66"/>
            <w:vAlign w:val="center"/>
            <w:hideMark/>
          </w:tcPr>
          <w:p w14:paraId="566F26A5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No.</w:t>
            </w:r>
          </w:p>
        </w:tc>
        <w:tc>
          <w:tcPr>
            <w:tcW w:w="1602" w:type="dxa"/>
            <w:shd w:val="clear" w:color="auto" w:fill="F6C5AC" w:themeFill="accent2" w:themeFillTint="66"/>
            <w:vAlign w:val="center"/>
            <w:hideMark/>
          </w:tcPr>
          <w:p w14:paraId="012A7903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Proyecto</w:t>
            </w:r>
          </w:p>
        </w:tc>
        <w:tc>
          <w:tcPr>
            <w:tcW w:w="1449" w:type="dxa"/>
            <w:shd w:val="clear" w:color="auto" w:fill="F6C5AC" w:themeFill="accent2" w:themeFillTint="66"/>
            <w:vAlign w:val="center"/>
            <w:hideMark/>
          </w:tcPr>
          <w:p w14:paraId="55711F3C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Producto</w:t>
            </w:r>
          </w:p>
        </w:tc>
        <w:tc>
          <w:tcPr>
            <w:tcW w:w="1845" w:type="dxa"/>
            <w:shd w:val="clear" w:color="auto" w:fill="F6C5AC" w:themeFill="accent2" w:themeFillTint="66"/>
            <w:vAlign w:val="center"/>
            <w:hideMark/>
          </w:tcPr>
          <w:p w14:paraId="6FC83502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Indicador</w:t>
            </w:r>
          </w:p>
        </w:tc>
        <w:tc>
          <w:tcPr>
            <w:tcW w:w="591" w:type="dxa"/>
            <w:shd w:val="clear" w:color="auto" w:fill="F6C5AC" w:themeFill="accent2" w:themeFillTint="66"/>
            <w:vAlign w:val="center"/>
            <w:hideMark/>
          </w:tcPr>
          <w:p w14:paraId="6EA68ED3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Meta</w:t>
            </w:r>
          </w:p>
        </w:tc>
        <w:tc>
          <w:tcPr>
            <w:tcW w:w="716" w:type="dxa"/>
            <w:shd w:val="clear" w:color="auto" w:fill="F6C5AC" w:themeFill="accent2" w:themeFillTint="66"/>
            <w:vAlign w:val="center"/>
            <w:hideMark/>
          </w:tcPr>
          <w:p w14:paraId="06C233A9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Avance</w:t>
            </w:r>
          </w:p>
        </w:tc>
        <w:tc>
          <w:tcPr>
            <w:tcW w:w="1301" w:type="dxa"/>
            <w:shd w:val="clear" w:color="auto" w:fill="F6C5AC" w:themeFill="accent2" w:themeFillTint="66"/>
            <w:vAlign w:val="center"/>
            <w:hideMark/>
          </w:tcPr>
          <w:p w14:paraId="6344895F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Valor Vigente</w:t>
            </w:r>
          </w:p>
        </w:tc>
        <w:tc>
          <w:tcPr>
            <w:tcW w:w="1301" w:type="dxa"/>
            <w:shd w:val="clear" w:color="auto" w:fill="F6C5AC" w:themeFill="accent2" w:themeFillTint="66"/>
            <w:vAlign w:val="center"/>
            <w:hideMark/>
          </w:tcPr>
          <w:p w14:paraId="5756FD71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valor comprometido</w:t>
            </w:r>
          </w:p>
        </w:tc>
        <w:tc>
          <w:tcPr>
            <w:tcW w:w="1311" w:type="dxa"/>
            <w:shd w:val="clear" w:color="auto" w:fill="F6C5AC" w:themeFill="accent2" w:themeFillTint="66"/>
            <w:vAlign w:val="center"/>
            <w:hideMark/>
          </w:tcPr>
          <w:p w14:paraId="3F45C286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%</w:t>
            </w: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br/>
              <w:t>Comprometido</w:t>
            </w:r>
          </w:p>
        </w:tc>
        <w:tc>
          <w:tcPr>
            <w:tcW w:w="1150" w:type="dxa"/>
            <w:shd w:val="clear" w:color="auto" w:fill="F6C5AC" w:themeFill="accent2" w:themeFillTint="66"/>
            <w:vAlign w:val="center"/>
            <w:hideMark/>
          </w:tcPr>
          <w:p w14:paraId="72446CC9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Valor obligado</w:t>
            </w:r>
          </w:p>
        </w:tc>
        <w:tc>
          <w:tcPr>
            <w:tcW w:w="1175" w:type="dxa"/>
            <w:shd w:val="clear" w:color="auto" w:fill="F6C5AC" w:themeFill="accent2" w:themeFillTint="66"/>
            <w:vAlign w:val="center"/>
            <w:hideMark/>
          </w:tcPr>
          <w:p w14:paraId="460E609E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% Obligado/Vr. Vigente</w:t>
            </w:r>
          </w:p>
        </w:tc>
      </w:tr>
      <w:tr w:rsidR="00457F98" w:rsidRPr="00376C27" w14:paraId="77BE8410" w14:textId="77777777" w:rsidTr="000C5FB2">
        <w:trPr>
          <w:trHeight w:val="1023"/>
        </w:trPr>
        <w:tc>
          <w:tcPr>
            <w:tcW w:w="410" w:type="dxa"/>
            <w:vMerge w:val="restart"/>
            <w:shd w:val="clear" w:color="000000" w:fill="FFFFFF"/>
            <w:vAlign w:val="center"/>
            <w:hideMark/>
          </w:tcPr>
          <w:p w14:paraId="20CAE9A1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</w:t>
            </w:r>
          </w:p>
        </w:tc>
        <w:tc>
          <w:tcPr>
            <w:tcW w:w="1602" w:type="dxa"/>
            <w:vMerge w:val="restart"/>
            <w:shd w:val="clear" w:color="000000" w:fill="FFFFFF"/>
            <w:vAlign w:val="center"/>
            <w:hideMark/>
          </w:tcPr>
          <w:p w14:paraId="23718435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FORTALECIMIENTO DE LA GENERACIÓN DE INFORMACIÓN DESDE EL SISTEMA DE INFORMACIÓN MISIONAL DE LA CGN BOGOTÁ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54E99A01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SERVICIOS DE INFORMACIÓN Y GESTIÓN MISIONALES FORTALECIDOS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20C5ED69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Soluciones informáticas implementadas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64318ED6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5C41A2B3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5D0B89A3" w14:textId="08A74535" w:rsidR="00457F98" w:rsidRPr="00457F98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 xml:space="preserve"> $ 498.000.000 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1EAC1F8A" w14:textId="1416C3BF" w:rsidR="00457F98" w:rsidRPr="00457F98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>$ 495.455.500</w:t>
            </w:r>
          </w:p>
        </w:tc>
        <w:tc>
          <w:tcPr>
            <w:tcW w:w="1311" w:type="dxa"/>
            <w:vMerge w:val="restart"/>
            <w:shd w:val="clear" w:color="000000" w:fill="FFFFFF"/>
          </w:tcPr>
          <w:p w14:paraId="4C42A522" w14:textId="4860206C" w:rsidR="00457F98" w:rsidRPr="00457F98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>99,49%</w:t>
            </w:r>
          </w:p>
        </w:tc>
        <w:tc>
          <w:tcPr>
            <w:tcW w:w="1150" w:type="dxa"/>
            <w:vMerge w:val="restart"/>
            <w:shd w:val="clear" w:color="000000" w:fill="FFFFFF"/>
          </w:tcPr>
          <w:p w14:paraId="33C5E571" w14:textId="2AC8A541" w:rsidR="00457F98" w:rsidRPr="00457F98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 xml:space="preserve"> $ 199.136.167 </w:t>
            </w:r>
          </w:p>
        </w:tc>
        <w:tc>
          <w:tcPr>
            <w:tcW w:w="1175" w:type="dxa"/>
            <w:vMerge w:val="restart"/>
            <w:shd w:val="clear" w:color="000000" w:fill="FFFFFF"/>
          </w:tcPr>
          <w:p w14:paraId="49FFDC98" w14:textId="6E78762B" w:rsidR="00457F98" w:rsidRPr="00457F98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>39,99%</w:t>
            </w:r>
          </w:p>
        </w:tc>
      </w:tr>
      <w:tr w:rsidR="00457F98" w:rsidRPr="00376C27" w14:paraId="47B7D42B" w14:textId="77777777" w:rsidTr="00457F98">
        <w:trPr>
          <w:trHeight w:val="620"/>
        </w:trPr>
        <w:tc>
          <w:tcPr>
            <w:tcW w:w="410" w:type="dxa"/>
            <w:vMerge/>
            <w:vAlign w:val="center"/>
            <w:hideMark/>
          </w:tcPr>
          <w:p w14:paraId="62DD59A3" w14:textId="77777777" w:rsidR="00457F98" w:rsidRPr="00376C27" w:rsidRDefault="00457F98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60C4BDEB" w14:textId="77777777" w:rsidR="00457F98" w:rsidRPr="00376C27" w:rsidRDefault="00457F98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76B6DC4D" w14:textId="77777777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 DE INFORMACIÓN ACTUALIZADO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602E6072" w14:textId="77777777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Sistemas de información actualizados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6E36D399" w14:textId="77777777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48607AC9" w14:textId="77777777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38534191" w14:textId="4056530A" w:rsidR="00457F98" w:rsidRPr="00376C27" w:rsidRDefault="00457F9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6D073BA1" w14:textId="3F4B21A3" w:rsidR="00457F98" w:rsidRPr="00376C27" w:rsidRDefault="00457F9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4987752A" w14:textId="2381A2B1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6CA6B8D4" w14:textId="2D0B3F21" w:rsidR="00457F98" w:rsidRPr="00376C27" w:rsidRDefault="00457F9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530D7E6C" w14:textId="6F18FF69" w:rsidR="00457F98" w:rsidRPr="00376C27" w:rsidRDefault="00457F9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724B5B" w:rsidRPr="00376C27" w14:paraId="7BA24512" w14:textId="77777777" w:rsidTr="00AD3D00">
        <w:trPr>
          <w:trHeight w:val="1427"/>
        </w:trPr>
        <w:tc>
          <w:tcPr>
            <w:tcW w:w="410" w:type="dxa"/>
            <w:vMerge w:val="restart"/>
            <w:shd w:val="clear" w:color="000000" w:fill="FFFFFF"/>
            <w:vAlign w:val="center"/>
            <w:hideMark/>
          </w:tcPr>
          <w:p w14:paraId="725354C7" w14:textId="77777777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2</w:t>
            </w:r>
          </w:p>
        </w:tc>
        <w:tc>
          <w:tcPr>
            <w:tcW w:w="1602" w:type="dxa"/>
            <w:vMerge w:val="restart"/>
            <w:shd w:val="clear" w:color="000000" w:fill="FFFFFF"/>
            <w:vAlign w:val="center"/>
            <w:hideMark/>
          </w:tcPr>
          <w:p w14:paraId="01E84A5C" w14:textId="77777777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CAPACITACIÓN DIVULGACIÓN Y ASISTENCIA TÉCNICA EN EL MODELO COLOMBIANO DE REGULACIÓN CONTABLE PÚBLICA NACIONAL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47796CD6" w14:textId="77777777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SERVICIOS DE ASISTENCIA TÉCNICA EN MATERIA FISCAL Y FINANCIERA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1851172D" w14:textId="77777777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Entidades Territoriales Capacitadas en Temas Financieros Y Tributarios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79F2E41F" w14:textId="6FBB4104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7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7626841A" w14:textId="6F7D6A60" w:rsidR="00724B5B" w:rsidRPr="00376C27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9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3EA6C99D" w14:textId="533E82E5" w:rsidR="00724B5B" w:rsidRPr="00724B5B" w:rsidRDefault="00724B5B" w:rsidP="00724B5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24B5B">
              <w:rPr>
                <w:rFonts w:ascii="Verdana" w:hAnsi="Verdana"/>
                <w:sz w:val="12"/>
                <w:szCs w:val="12"/>
              </w:rPr>
              <w:t xml:space="preserve"> $ 498.000.000 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1F9162BB" w14:textId="7F2A43D7" w:rsidR="00724B5B" w:rsidRPr="00724B5B" w:rsidRDefault="00724B5B" w:rsidP="00724B5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24B5B">
              <w:rPr>
                <w:rFonts w:ascii="Verdana" w:hAnsi="Verdana"/>
                <w:sz w:val="12"/>
                <w:szCs w:val="12"/>
              </w:rPr>
              <w:t>$ 424.343.289</w:t>
            </w:r>
          </w:p>
        </w:tc>
        <w:tc>
          <w:tcPr>
            <w:tcW w:w="1311" w:type="dxa"/>
            <w:vMerge w:val="restart"/>
            <w:shd w:val="clear" w:color="000000" w:fill="FFFFFF"/>
          </w:tcPr>
          <w:p w14:paraId="2785597B" w14:textId="38FD2123" w:rsidR="00724B5B" w:rsidRPr="00724B5B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24B5B">
              <w:rPr>
                <w:rFonts w:ascii="Verdana" w:hAnsi="Verdana"/>
                <w:sz w:val="12"/>
                <w:szCs w:val="12"/>
              </w:rPr>
              <w:t>85,21%</w:t>
            </w:r>
          </w:p>
        </w:tc>
        <w:tc>
          <w:tcPr>
            <w:tcW w:w="1150" w:type="dxa"/>
            <w:vMerge w:val="restart"/>
            <w:shd w:val="clear" w:color="000000" w:fill="FFFFFF"/>
          </w:tcPr>
          <w:p w14:paraId="41C68A57" w14:textId="5EC8611C" w:rsidR="00724B5B" w:rsidRPr="00724B5B" w:rsidRDefault="00724B5B" w:rsidP="00724B5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24B5B">
              <w:rPr>
                <w:rFonts w:ascii="Verdana" w:hAnsi="Verdana"/>
                <w:sz w:val="12"/>
                <w:szCs w:val="12"/>
              </w:rPr>
              <w:t xml:space="preserve"> $ 197.003.664 </w:t>
            </w:r>
          </w:p>
        </w:tc>
        <w:tc>
          <w:tcPr>
            <w:tcW w:w="1175" w:type="dxa"/>
            <w:vMerge w:val="restart"/>
            <w:shd w:val="clear" w:color="000000" w:fill="FFFFFF"/>
          </w:tcPr>
          <w:p w14:paraId="78B61075" w14:textId="35E2FCA1" w:rsidR="00724B5B" w:rsidRPr="00724B5B" w:rsidRDefault="00724B5B" w:rsidP="00724B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24B5B">
              <w:rPr>
                <w:rFonts w:ascii="Verdana" w:hAnsi="Verdana"/>
                <w:sz w:val="12"/>
                <w:szCs w:val="12"/>
              </w:rPr>
              <w:t>39,56%</w:t>
            </w:r>
          </w:p>
        </w:tc>
      </w:tr>
      <w:tr w:rsidR="00457F98" w:rsidRPr="00376C27" w14:paraId="42E9E999" w14:textId="77777777" w:rsidTr="008E76D3">
        <w:trPr>
          <w:trHeight w:val="527"/>
        </w:trPr>
        <w:tc>
          <w:tcPr>
            <w:tcW w:w="410" w:type="dxa"/>
            <w:vMerge/>
            <w:shd w:val="clear" w:color="000000" w:fill="FFFFFF"/>
            <w:vAlign w:val="center"/>
          </w:tcPr>
          <w:p w14:paraId="659E2A30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shd w:val="clear" w:color="000000" w:fill="FFFFFF"/>
            <w:vAlign w:val="center"/>
          </w:tcPr>
          <w:p w14:paraId="7FC5578A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</w:tcPr>
          <w:p w14:paraId="50BC3CBF" w14:textId="43AA6269" w:rsidR="00457F98" w:rsidRPr="00457F98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>SERVICIOS DE INFORMACIÓN Y GESTIÓN MISIONALES FORTALECIDOS</w:t>
            </w:r>
          </w:p>
        </w:tc>
        <w:tc>
          <w:tcPr>
            <w:tcW w:w="1845" w:type="dxa"/>
            <w:shd w:val="clear" w:color="000000" w:fill="FFFFFF"/>
          </w:tcPr>
          <w:p w14:paraId="60734FB7" w14:textId="7A8E3945" w:rsidR="00457F98" w:rsidRPr="00457F98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457F98">
              <w:rPr>
                <w:rFonts w:ascii="Verdana" w:hAnsi="Verdana"/>
                <w:sz w:val="12"/>
                <w:szCs w:val="12"/>
              </w:rPr>
              <w:t>Soluciones informáticas implementadas</w:t>
            </w:r>
          </w:p>
        </w:tc>
        <w:tc>
          <w:tcPr>
            <w:tcW w:w="591" w:type="dxa"/>
            <w:shd w:val="clear" w:color="000000" w:fill="FFFFFF"/>
            <w:vAlign w:val="center"/>
          </w:tcPr>
          <w:p w14:paraId="42C601A3" w14:textId="7DBA3168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3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4139A21B" w14:textId="3966E886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5B0CC21E" w14:textId="77777777" w:rsidR="00457F98" w:rsidRPr="00376C27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137FF0B6" w14:textId="77777777" w:rsidR="00457F98" w:rsidRPr="00376C27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2E423A9A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3DCF0089" w14:textId="77777777" w:rsidR="00457F98" w:rsidRPr="00376C27" w:rsidRDefault="00457F98" w:rsidP="00457F9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49545266" w14:textId="77777777" w:rsidR="00457F98" w:rsidRPr="00376C27" w:rsidRDefault="00457F98" w:rsidP="00457F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7E41FB" w:rsidRPr="00376C27" w14:paraId="1DE3177E" w14:textId="77777777" w:rsidTr="00ED7A52">
        <w:trPr>
          <w:trHeight w:val="637"/>
        </w:trPr>
        <w:tc>
          <w:tcPr>
            <w:tcW w:w="410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B40CB63" w14:textId="7777777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3</w:t>
            </w:r>
          </w:p>
        </w:tc>
        <w:tc>
          <w:tcPr>
            <w:tcW w:w="1602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C75495" w14:textId="7777777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FORTALECIMIENTO DE LA REGULACIÓN CONTABLE PÚBLICA CON LOS AVANCES INTERNACIONALES Y EL CONTEXTO DEL SECTOR PÚBLICO COLOMBIANO NACIONAL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D0493C6" w14:textId="7777777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 NORMATIVO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A5DCE2" w14:textId="2687204F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Documentos normativos de Política Macro y fiscal estándares internacionales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649953C7" w14:textId="77777777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6</w:t>
            </w:r>
          </w:p>
          <w:p w14:paraId="3D17AEA8" w14:textId="1EACC1F3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6D6152E3" w14:textId="77777777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0</w:t>
            </w:r>
          </w:p>
          <w:p w14:paraId="509433E1" w14:textId="692FE497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 w:val="restart"/>
            <w:tcBorders>
              <w:bottom w:val="single" w:sz="4" w:space="0" w:color="auto"/>
            </w:tcBorders>
            <w:shd w:val="clear" w:color="000000" w:fill="FFFFFF"/>
          </w:tcPr>
          <w:p w14:paraId="60971833" w14:textId="5F12DC44" w:rsidR="007E41FB" w:rsidRPr="007E41FB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 xml:space="preserve"> $ 488.000.000 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1F885816" w14:textId="719909F2" w:rsidR="007E41FB" w:rsidRPr="007E41FB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$ 479.434.560</w:t>
            </w:r>
          </w:p>
        </w:tc>
        <w:tc>
          <w:tcPr>
            <w:tcW w:w="1311" w:type="dxa"/>
            <w:vMerge w:val="restart"/>
            <w:shd w:val="clear" w:color="000000" w:fill="FFFFFF"/>
          </w:tcPr>
          <w:p w14:paraId="4CA80BA0" w14:textId="171F82AD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98,24%</w:t>
            </w:r>
          </w:p>
        </w:tc>
        <w:tc>
          <w:tcPr>
            <w:tcW w:w="1150" w:type="dxa"/>
            <w:vMerge w:val="restart"/>
            <w:shd w:val="clear" w:color="000000" w:fill="FFFFFF"/>
          </w:tcPr>
          <w:p w14:paraId="65D2C57A" w14:textId="2EE4E0C5" w:rsidR="007E41FB" w:rsidRPr="007E41FB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 xml:space="preserve"> $ 251.198.393 </w:t>
            </w:r>
          </w:p>
        </w:tc>
        <w:tc>
          <w:tcPr>
            <w:tcW w:w="1175" w:type="dxa"/>
            <w:vMerge w:val="restart"/>
            <w:shd w:val="clear" w:color="000000" w:fill="FFFFFF"/>
          </w:tcPr>
          <w:p w14:paraId="61EEB6AE" w14:textId="1D8FA8B4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51,48%</w:t>
            </w:r>
          </w:p>
        </w:tc>
      </w:tr>
      <w:tr w:rsidR="007E41FB" w:rsidRPr="00376C27" w14:paraId="7B955BA4" w14:textId="77777777" w:rsidTr="007E41FB">
        <w:trPr>
          <w:trHeight w:val="677"/>
        </w:trPr>
        <w:tc>
          <w:tcPr>
            <w:tcW w:w="410" w:type="dxa"/>
            <w:vMerge/>
            <w:vAlign w:val="center"/>
            <w:hideMark/>
          </w:tcPr>
          <w:p w14:paraId="7A99CE5A" w14:textId="77777777" w:rsidR="007E41FB" w:rsidRPr="00376C27" w:rsidRDefault="007E41FB" w:rsidP="007E41F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798E5CB6" w14:textId="77777777" w:rsidR="007E41FB" w:rsidRPr="00376C27" w:rsidRDefault="007E41FB" w:rsidP="007E41F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6587A26F" w14:textId="7777777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 METODOLÓGICO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1F6F60F5" w14:textId="7777777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Documentos metodológicos elaborados</w:t>
            </w:r>
          </w:p>
        </w:tc>
        <w:tc>
          <w:tcPr>
            <w:tcW w:w="591" w:type="dxa"/>
            <w:shd w:val="clear" w:color="000000" w:fill="FFFFFF"/>
            <w:hideMark/>
          </w:tcPr>
          <w:p w14:paraId="0EE7484F" w14:textId="5E89EAA8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200</w:t>
            </w:r>
          </w:p>
        </w:tc>
        <w:tc>
          <w:tcPr>
            <w:tcW w:w="716" w:type="dxa"/>
            <w:shd w:val="clear" w:color="000000" w:fill="FFFFFF"/>
            <w:hideMark/>
          </w:tcPr>
          <w:p w14:paraId="59CDC61B" w14:textId="426B1C77" w:rsidR="007E41FB" w:rsidRPr="007E41FB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7E41FB">
              <w:rPr>
                <w:rFonts w:ascii="Verdana" w:hAnsi="Verdana"/>
                <w:sz w:val="12"/>
                <w:szCs w:val="12"/>
              </w:rPr>
              <w:t>143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4635D79E" w14:textId="7D64CE6B" w:rsidR="007E41FB" w:rsidRPr="00376C27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1A9DB220" w14:textId="5ED71C48" w:rsidR="007E41FB" w:rsidRPr="00376C27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2EC7346B" w14:textId="1AA8F54C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2B32A897" w14:textId="4B15B40B" w:rsidR="007E41FB" w:rsidRPr="00376C27" w:rsidRDefault="007E41FB" w:rsidP="007E41F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517A79C7" w14:textId="3A939707" w:rsidR="007E41FB" w:rsidRPr="00376C27" w:rsidRDefault="007E41FB" w:rsidP="007E41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5C5CBB" w:rsidRPr="00376C27" w14:paraId="25E04C10" w14:textId="77777777" w:rsidTr="00ED7A52">
        <w:trPr>
          <w:trHeight w:val="912"/>
        </w:trPr>
        <w:tc>
          <w:tcPr>
            <w:tcW w:w="410" w:type="dxa"/>
            <w:vMerge w:val="restart"/>
            <w:shd w:val="clear" w:color="000000" w:fill="FFFFFF"/>
            <w:vAlign w:val="center"/>
            <w:hideMark/>
          </w:tcPr>
          <w:p w14:paraId="2BE990F3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4</w:t>
            </w:r>
          </w:p>
        </w:tc>
        <w:tc>
          <w:tcPr>
            <w:tcW w:w="1602" w:type="dxa"/>
            <w:vMerge w:val="restart"/>
            <w:shd w:val="clear" w:color="000000" w:fill="FFFFFF"/>
            <w:vAlign w:val="center"/>
            <w:hideMark/>
          </w:tcPr>
          <w:p w14:paraId="3A6A832F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MEJORAMIENTO DEL SISTEMA CONTABLE PÚBLICO PARA ATENDER LOS REQUERIMIENTOS DE LOS USUARIOS ESTRATÉGICOS DE LA CONTADURÍA GENERAL DE LA NACIÓN NACIONAL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233771CD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 DE INFORMACIÓN Y GESTIÓN MISIONALES FORTALECIDOS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21158324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Soluciones informáticas implementadas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5154C25C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3BB12BCC" w14:textId="77777777" w:rsidR="005C5CBB" w:rsidRPr="00376C27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16EA0BED" w14:textId="65F6D9D4" w:rsidR="005C5CBB" w:rsidRPr="005C5CBB" w:rsidRDefault="005C5CBB" w:rsidP="005C5C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C5CBB">
              <w:rPr>
                <w:rFonts w:ascii="Verdana" w:hAnsi="Verdana"/>
                <w:sz w:val="12"/>
                <w:szCs w:val="12"/>
              </w:rPr>
              <w:t xml:space="preserve"> $ 996.000.000 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2BD83C45" w14:textId="4A0F7C9F" w:rsidR="005C5CBB" w:rsidRPr="005C5CBB" w:rsidRDefault="005C5CBB" w:rsidP="005C5C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C5CBB">
              <w:rPr>
                <w:rFonts w:ascii="Verdana" w:hAnsi="Verdana"/>
                <w:sz w:val="12"/>
                <w:szCs w:val="12"/>
              </w:rPr>
              <w:t>$ 953.800.150</w:t>
            </w:r>
          </w:p>
        </w:tc>
        <w:tc>
          <w:tcPr>
            <w:tcW w:w="1311" w:type="dxa"/>
            <w:vMerge w:val="restart"/>
            <w:shd w:val="clear" w:color="000000" w:fill="FFFFFF"/>
          </w:tcPr>
          <w:p w14:paraId="218CED3F" w14:textId="4F2CBB19" w:rsidR="005C5CBB" w:rsidRPr="005C5CBB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C5CBB">
              <w:rPr>
                <w:rFonts w:ascii="Verdana" w:hAnsi="Verdana"/>
                <w:sz w:val="12"/>
                <w:szCs w:val="12"/>
              </w:rPr>
              <w:t>95,76%</w:t>
            </w:r>
          </w:p>
        </w:tc>
        <w:tc>
          <w:tcPr>
            <w:tcW w:w="1150" w:type="dxa"/>
            <w:vMerge w:val="restart"/>
            <w:shd w:val="clear" w:color="000000" w:fill="FFFFFF"/>
          </w:tcPr>
          <w:p w14:paraId="36765CFC" w14:textId="02129809" w:rsidR="005C5CBB" w:rsidRPr="005C5CBB" w:rsidRDefault="005C5CBB" w:rsidP="005C5C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C5CBB">
              <w:rPr>
                <w:rFonts w:ascii="Verdana" w:hAnsi="Verdana"/>
                <w:sz w:val="12"/>
                <w:szCs w:val="12"/>
              </w:rPr>
              <w:t xml:space="preserve"> $ 418.395.825 </w:t>
            </w:r>
          </w:p>
        </w:tc>
        <w:tc>
          <w:tcPr>
            <w:tcW w:w="1175" w:type="dxa"/>
            <w:vMerge w:val="restart"/>
            <w:shd w:val="clear" w:color="000000" w:fill="FFFFFF"/>
          </w:tcPr>
          <w:p w14:paraId="75D9F3E1" w14:textId="1E5F3E9B" w:rsidR="005C5CBB" w:rsidRPr="005C5CBB" w:rsidRDefault="005C5CBB" w:rsidP="005C5C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C5CBB">
              <w:rPr>
                <w:rFonts w:ascii="Verdana" w:hAnsi="Verdana"/>
                <w:sz w:val="12"/>
                <w:szCs w:val="12"/>
              </w:rPr>
              <w:t>42%</w:t>
            </w:r>
          </w:p>
        </w:tc>
      </w:tr>
      <w:tr w:rsidR="00542178" w:rsidRPr="00376C27" w14:paraId="4B36EC3A" w14:textId="77777777" w:rsidTr="00542178">
        <w:trPr>
          <w:trHeight w:val="1196"/>
        </w:trPr>
        <w:tc>
          <w:tcPr>
            <w:tcW w:w="410" w:type="dxa"/>
            <w:vMerge/>
            <w:vAlign w:val="center"/>
            <w:hideMark/>
          </w:tcPr>
          <w:p w14:paraId="28D2B836" w14:textId="77777777" w:rsidR="00542178" w:rsidRPr="00376C27" w:rsidRDefault="00542178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36F1C483" w14:textId="77777777" w:rsidR="00542178" w:rsidRPr="00376C27" w:rsidRDefault="00542178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740CA7B5" w14:textId="77777777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DOCUMENTOS METODOLÓGICOS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248ACDF5" w14:textId="77777777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Documentos metodológicos elaborados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7C0BE593" w14:textId="77777777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7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6F7333BB" w14:textId="77777777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4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31948C8A" w14:textId="11DD1163" w:rsidR="00542178" w:rsidRPr="00376C27" w:rsidRDefault="0054217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2AE04A7F" w14:textId="5DFB6EF8" w:rsidR="00542178" w:rsidRPr="00376C27" w:rsidRDefault="0054217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7996C519" w14:textId="41365F86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28143D8E" w14:textId="673D997E" w:rsidR="00542178" w:rsidRPr="00376C27" w:rsidRDefault="00542178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2B8A3299" w14:textId="65577558" w:rsidR="00542178" w:rsidRPr="00376C27" w:rsidRDefault="00542178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542178" w:rsidRPr="00376C27" w14:paraId="3DAC2703" w14:textId="77777777" w:rsidTr="00ED7A52">
        <w:trPr>
          <w:trHeight w:val="487"/>
        </w:trPr>
        <w:tc>
          <w:tcPr>
            <w:tcW w:w="410" w:type="dxa"/>
            <w:vMerge/>
            <w:vAlign w:val="center"/>
            <w:hideMark/>
          </w:tcPr>
          <w:p w14:paraId="15113754" w14:textId="77777777" w:rsidR="00542178" w:rsidRPr="00376C27" w:rsidRDefault="00542178" w:rsidP="005421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50844537" w14:textId="77777777" w:rsidR="00542178" w:rsidRPr="00376C27" w:rsidRDefault="00542178" w:rsidP="0054217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7D60358E" w14:textId="77777777" w:rsidR="00542178" w:rsidRPr="00376C27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 DE ASISTENCIA TÉCNICA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6EF37BF9" w14:textId="77777777" w:rsidR="00542178" w:rsidRPr="00376C27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proofErr w:type="gramStart"/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Asistencia técnicas</w:t>
            </w:r>
            <w:proofErr w:type="gramEnd"/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 xml:space="preserve"> realizadas</w:t>
            </w:r>
          </w:p>
        </w:tc>
        <w:tc>
          <w:tcPr>
            <w:tcW w:w="591" w:type="dxa"/>
            <w:shd w:val="clear" w:color="000000" w:fill="FFFFFF"/>
            <w:hideMark/>
          </w:tcPr>
          <w:p w14:paraId="0DE7F52C" w14:textId="15AE4B89" w:rsidR="00542178" w:rsidRPr="00542178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42178">
              <w:rPr>
                <w:rFonts w:ascii="Verdana" w:hAnsi="Verdana"/>
                <w:sz w:val="12"/>
                <w:szCs w:val="12"/>
              </w:rPr>
              <w:t>14000</w:t>
            </w:r>
          </w:p>
        </w:tc>
        <w:tc>
          <w:tcPr>
            <w:tcW w:w="716" w:type="dxa"/>
            <w:shd w:val="clear" w:color="000000" w:fill="FFFFFF"/>
            <w:hideMark/>
          </w:tcPr>
          <w:p w14:paraId="16B55A40" w14:textId="1166E36B" w:rsidR="00542178" w:rsidRPr="00542178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542178">
              <w:rPr>
                <w:rFonts w:ascii="Verdana" w:hAnsi="Verdana"/>
                <w:sz w:val="12"/>
                <w:szCs w:val="12"/>
              </w:rPr>
              <w:t>12998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465404BE" w14:textId="42F788DA" w:rsidR="00542178" w:rsidRPr="00376C27" w:rsidRDefault="00542178" w:rsidP="0054217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2046CF68" w14:textId="5652D663" w:rsidR="00542178" w:rsidRPr="00376C27" w:rsidRDefault="00542178" w:rsidP="0054217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578F8F36" w14:textId="0F0BE4BD" w:rsidR="00542178" w:rsidRPr="00376C27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397600EE" w14:textId="7942B44D" w:rsidR="00542178" w:rsidRPr="00376C27" w:rsidRDefault="00542178" w:rsidP="0054217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7F0E7D07" w14:textId="68F0CF04" w:rsidR="00542178" w:rsidRPr="00376C27" w:rsidRDefault="00542178" w:rsidP="0054217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B602FA" w:rsidRPr="00376C27" w14:paraId="7466D9A7" w14:textId="77777777" w:rsidTr="004A5589">
        <w:trPr>
          <w:trHeight w:val="1168"/>
        </w:trPr>
        <w:tc>
          <w:tcPr>
            <w:tcW w:w="410" w:type="dxa"/>
            <w:vMerge w:val="restart"/>
            <w:shd w:val="clear" w:color="000000" w:fill="FFFFFF"/>
            <w:vAlign w:val="center"/>
            <w:hideMark/>
          </w:tcPr>
          <w:p w14:paraId="1061754F" w14:textId="77777777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5</w:t>
            </w:r>
          </w:p>
        </w:tc>
        <w:tc>
          <w:tcPr>
            <w:tcW w:w="1602" w:type="dxa"/>
            <w:vMerge w:val="restart"/>
            <w:shd w:val="clear" w:color="000000" w:fill="FFFFFF"/>
            <w:vAlign w:val="center"/>
            <w:hideMark/>
          </w:tcPr>
          <w:p w14:paraId="05DE1BAA" w14:textId="77777777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FORTALECIMIENTO E INTEGRACIÓN DE LOS SISTEMAS DE GESTIÓN Y CONTROL DE LA CGN A TRAVÉS DEL SISTEMA INTEGRADO DE GESTIÓN INSTITUCIONAL - SIGI NACIONAL</w:t>
            </w:r>
          </w:p>
        </w:tc>
        <w:tc>
          <w:tcPr>
            <w:tcW w:w="1449" w:type="dxa"/>
            <w:vMerge w:val="restart"/>
            <w:shd w:val="clear" w:color="000000" w:fill="FFFFFF"/>
            <w:vAlign w:val="center"/>
            <w:hideMark/>
          </w:tcPr>
          <w:p w14:paraId="34D7F292" w14:textId="77777777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 DE EDUCACIÓN INFORMAL PARA LA GESTIÓN ADMINISTRATIVA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5B818C27" w14:textId="77777777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Personas capacitadas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13EA8817" w14:textId="344CC038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241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27739E9E" w14:textId="0F47CDB0" w:rsidR="00B602FA" w:rsidRPr="00376C27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 w:val="restart"/>
            <w:shd w:val="clear" w:color="000000" w:fill="FFFFFF"/>
            <w:hideMark/>
          </w:tcPr>
          <w:p w14:paraId="1998D916" w14:textId="7A57D0BD" w:rsidR="00B602FA" w:rsidRPr="00B602FA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B602FA">
              <w:rPr>
                <w:rFonts w:ascii="Verdana" w:hAnsi="Verdana"/>
                <w:sz w:val="12"/>
                <w:szCs w:val="12"/>
              </w:rPr>
              <w:t xml:space="preserve"> $ 260.000.000 </w:t>
            </w:r>
          </w:p>
        </w:tc>
        <w:tc>
          <w:tcPr>
            <w:tcW w:w="1301" w:type="dxa"/>
            <w:vMerge w:val="restart"/>
            <w:shd w:val="clear" w:color="000000" w:fill="FFFFFF"/>
            <w:hideMark/>
          </w:tcPr>
          <w:p w14:paraId="17CCD1A0" w14:textId="2FF8BD5C" w:rsidR="00B602FA" w:rsidRPr="00B602FA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B602FA">
              <w:rPr>
                <w:rFonts w:ascii="Verdana" w:hAnsi="Verdana"/>
                <w:sz w:val="12"/>
                <w:szCs w:val="12"/>
              </w:rPr>
              <w:t>$ 258.997.872</w:t>
            </w:r>
          </w:p>
        </w:tc>
        <w:tc>
          <w:tcPr>
            <w:tcW w:w="1311" w:type="dxa"/>
            <w:vMerge w:val="restart"/>
            <w:shd w:val="clear" w:color="000000" w:fill="FFFFFF"/>
            <w:hideMark/>
          </w:tcPr>
          <w:p w14:paraId="2792962F" w14:textId="36BD6FAE" w:rsidR="00B602FA" w:rsidRPr="00B602FA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B602FA">
              <w:rPr>
                <w:rFonts w:ascii="Verdana" w:hAnsi="Verdana"/>
                <w:sz w:val="12"/>
                <w:szCs w:val="12"/>
              </w:rPr>
              <w:t>99,61%</w:t>
            </w:r>
          </w:p>
        </w:tc>
        <w:tc>
          <w:tcPr>
            <w:tcW w:w="1150" w:type="dxa"/>
            <w:vMerge w:val="restart"/>
            <w:shd w:val="clear" w:color="000000" w:fill="FFFFFF"/>
            <w:hideMark/>
          </w:tcPr>
          <w:p w14:paraId="3D983F3F" w14:textId="640A9BAC" w:rsidR="00B602FA" w:rsidRPr="00B602FA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B602FA">
              <w:rPr>
                <w:rFonts w:ascii="Verdana" w:hAnsi="Verdana"/>
                <w:sz w:val="12"/>
                <w:szCs w:val="12"/>
              </w:rPr>
              <w:t xml:space="preserve"> $ 113.030.833 </w:t>
            </w:r>
          </w:p>
        </w:tc>
        <w:tc>
          <w:tcPr>
            <w:tcW w:w="1175" w:type="dxa"/>
            <w:vMerge w:val="restart"/>
            <w:shd w:val="clear" w:color="000000" w:fill="FFFFFF"/>
            <w:hideMark/>
          </w:tcPr>
          <w:p w14:paraId="14BF3A3E" w14:textId="3B813F5B" w:rsidR="00B602FA" w:rsidRPr="00B602FA" w:rsidRDefault="00B602FA" w:rsidP="00B602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B602FA">
              <w:rPr>
                <w:rFonts w:ascii="Verdana" w:hAnsi="Verdana"/>
                <w:sz w:val="12"/>
                <w:szCs w:val="12"/>
              </w:rPr>
              <w:t>43,47%</w:t>
            </w:r>
          </w:p>
        </w:tc>
      </w:tr>
      <w:tr w:rsidR="00376C27" w:rsidRPr="00376C27" w14:paraId="575597BF" w14:textId="77777777" w:rsidTr="00376C27">
        <w:trPr>
          <w:trHeight w:val="302"/>
        </w:trPr>
        <w:tc>
          <w:tcPr>
            <w:tcW w:w="410" w:type="dxa"/>
            <w:vMerge/>
            <w:vAlign w:val="center"/>
            <w:hideMark/>
          </w:tcPr>
          <w:p w14:paraId="28B8C21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52FAF83F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vMerge/>
            <w:vAlign w:val="center"/>
            <w:hideMark/>
          </w:tcPr>
          <w:p w14:paraId="01126773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3A176318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Capacitaciones realizadas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2E417207" w14:textId="37DFA6F1" w:rsidR="00376C27" w:rsidRPr="00376C27" w:rsidRDefault="00B30FCE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3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1FC04179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/>
            <w:vAlign w:val="center"/>
            <w:hideMark/>
          </w:tcPr>
          <w:p w14:paraId="2D9C8B03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vAlign w:val="center"/>
            <w:hideMark/>
          </w:tcPr>
          <w:p w14:paraId="698DB393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vAlign w:val="center"/>
            <w:hideMark/>
          </w:tcPr>
          <w:p w14:paraId="7C2F052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32E5F247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3A8C555A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376C27" w:rsidRPr="00376C27" w14:paraId="0DA33E2B" w14:textId="77777777" w:rsidTr="00376C27">
        <w:trPr>
          <w:trHeight w:val="490"/>
        </w:trPr>
        <w:tc>
          <w:tcPr>
            <w:tcW w:w="410" w:type="dxa"/>
            <w:vMerge/>
            <w:vAlign w:val="center"/>
            <w:hideMark/>
          </w:tcPr>
          <w:p w14:paraId="09AB604B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0E99D1ED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vMerge w:val="restart"/>
            <w:shd w:val="clear" w:color="000000" w:fill="FFFFFF"/>
            <w:vAlign w:val="center"/>
            <w:hideMark/>
          </w:tcPr>
          <w:p w14:paraId="3E1718CF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 DE IMPLEMENTACIÓN SISTEMAS DE GESTIÓN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171FA162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Sistema de Gestión implementado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337EDA75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4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248F9AA4" w14:textId="1FB540C4" w:rsidR="00376C27" w:rsidRPr="00376C27" w:rsidRDefault="00B30FCE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1,98</w:t>
            </w:r>
          </w:p>
        </w:tc>
        <w:tc>
          <w:tcPr>
            <w:tcW w:w="1301" w:type="dxa"/>
            <w:vMerge/>
            <w:vAlign w:val="center"/>
            <w:hideMark/>
          </w:tcPr>
          <w:p w14:paraId="342C3AC7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vAlign w:val="center"/>
            <w:hideMark/>
          </w:tcPr>
          <w:p w14:paraId="1FD7BCC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vAlign w:val="center"/>
            <w:hideMark/>
          </w:tcPr>
          <w:p w14:paraId="3272325A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62027D8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1496DE9E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376C27" w:rsidRPr="00376C27" w14:paraId="2BED5815" w14:textId="77777777" w:rsidTr="00376C27">
        <w:trPr>
          <w:trHeight w:val="591"/>
        </w:trPr>
        <w:tc>
          <w:tcPr>
            <w:tcW w:w="410" w:type="dxa"/>
            <w:vMerge/>
            <w:vAlign w:val="center"/>
            <w:hideMark/>
          </w:tcPr>
          <w:p w14:paraId="4A94B6C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46351B94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vMerge/>
            <w:vAlign w:val="center"/>
            <w:hideMark/>
          </w:tcPr>
          <w:p w14:paraId="7E6FDF71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24DBFAB9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Sistema de Gestión certificado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262E4AAC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4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58F37C8D" w14:textId="7D72EF22" w:rsidR="00376C27" w:rsidRPr="00376C27" w:rsidRDefault="00B30FCE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1,98</w:t>
            </w:r>
          </w:p>
        </w:tc>
        <w:tc>
          <w:tcPr>
            <w:tcW w:w="1301" w:type="dxa"/>
            <w:vMerge/>
            <w:vAlign w:val="center"/>
            <w:hideMark/>
          </w:tcPr>
          <w:p w14:paraId="0FFE25C9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vAlign w:val="center"/>
            <w:hideMark/>
          </w:tcPr>
          <w:p w14:paraId="23FC4D76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vAlign w:val="center"/>
            <w:hideMark/>
          </w:tcPr>
          <w:p w14:paraId="21347F9C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7610520B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6B28700C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E0439D" w:rsidRPr="00376C27" w14:paraId="6B5A6D63" w14:textId="77777777" w:rsidTr="00024181">
        <w:trPr>
          <w:trHeight w:val="879"/>
        </w:trPr>
        <w:tc>
          <w:tcPr>
            <w:tcW w:w="410" w:type="dxa"/>
            <w:vMerge w:val="restart"/>
            <w:shd w:val="clear" w:color="000000" w:fill="FFFFFF"/>
            <w:vAlign w:val="center"/>
            <w:hideMark/>
          </w:tcPr>
          <w:p w14:paraId="4B58EDF4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6</w:t>
            </w:r>
          </w:p>
        </w:tc>
        <w:tc>
          <w:tcPr>
            <w:tcW w:w="1602" w:type="dxa"/>
            <w:vMerge w:val="restart"/>
            <w:shd w:val="clear" w:color="000000" w:fill="FFFFFF"/>
            <w:vAlign w:val="center"/>
            <w:hideMark/>
          </w:tcPr>
          <w:p w14:paraId="2DAD78B1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FORTALECIMIENTO DE LA PLATAFORMA TECNOLÓGICA PARA LA PRESTACIÓN DE LOS SERVICIOS DE LA CGN NACIONAL</w:t>
            </w: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72FBE9FA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 PARA LA PLANEACIÓN ESTRATÉGICA EN TI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454C0731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Documentos para la planeación estratégica en TI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10BCC7E2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4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354CDDDA" w14:textId="77777777" w:rsidR="00E0439D" w:rsidRPr="00376C27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60E7C93D" w14:textId="48C23E16" w:rsidR="00E0439D" w:rsidRPr="00E0439D" w:rsidRDefault="00E0439D" w:rsidP="00E0439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E0439D">
              <w:rPr>
                <w:rFonts w:ascii="Verdana" w:hAnsi="Verdana"/>
                <w:sz w:val="12"/>
                <w:szCs w:val="12"/>
              </w:rPr>
              <w:t xml:space="preserve">$ 1.594.872.606 </w:t>
            </w:r>
          </w:p>
        </w:tc>
        <w:tc>
          <w:tcPr>
            <w:tcW w:w="1301" w:type="dxa"/>
            <w:vMerge w:val="restart"/>
            <w:shd w:val="clear" w:color="000000" w:fill="FFFFFF"/>
          </w:tcPr>
          <w:p w14:paraId="37200938" w14:textId="7C069863" w:rsidR="00E0439D" w:rsidRPr="00E0439D" w:rsidRDefault="00E0439D" w:rsidP="00E0439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E0439D">
              <w:rPr>
                <w:rFonts w:ascii="Verdana" w:hAnsi="Verdana"/>
                <w:sz w:val="12"/>
                <w:szCs w:val="12"/>
              </w:rPr>
              <w:t>$ 1.172.593.805</w:t>
            </w:r>
          </w:p>
        </w:tc>
        <w:tc>
          <w:tcPr>
            <w:tcW w:w="1311" w:type="dxa"/>
            <w:vMerge w:val="restart"/>
            <w:shd w:val="clear" w:color="000000" w:fill="FFFFFF"/>
          </w:tcPr>
          <w:p w14:paraId="630E7DF0" w14:textId="24110913" w:rsidR="00E0439D" w:rsidRPr="00E0439D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E0439D">
              <w:rPr>
                <w:rFonts w:ascii="Verdana" w:hAnsi="Verdana"/>
                <w:sz w:val="12"/>
                <w:szCs w:val="12"/>
              </w:rPr>
              <w:t>73,52%</w:t>
            </w:r>
          </w:p>
        </w:tc>
        <w:tc>
          <w:tcPr>
            <w:tcW w:w="1150" w:type="dxa"/>
            <w:vMerge w:val="restart"/>
            <w:shd w:val="clear" w:color="000000" w:fill="FFFFFF"/>
          </w:tcPr>
          <w:p w14:paraId="3E023CCD" w14:textId="3C95E22A" w:rsidR="00E0439D" w:rsidRPr="00E0439D" w:rsidRDefault="00E0439D" w:rsidP="00E0439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E0439D">
              <w:rPr>
                <w:rFonts w:ascii="Verdana" w:hAnsi="Verdana"/>
                <w:sz w:val="12"/>
                <w:szCs w:val="12"/>
              </w:rPr>
              <w:t xml:space="preserve"> $ 390.044.414 </w:t>
            </w:r>
          </w:p>
        </w:tc>
        <w:tc>
          <w:tcPr>
            <w:tcW w:w="1175" w:type="dxa"/>
            <w:vMerge w:val="restart"/>
            <w:shd w:val="clear" w:color="000000" w:fill="FFFFFF"/>
          </w:tcPr>
          <w:p w14:paraId="76E34B6D" w14:textId="5D122AF1" w:rsidR="00E0439D" w:rsidRPr="00E0439D" w:rsidRDefault="00E0439D" w:rsidP="00E0439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E0439D">
              <w:rPr>
                <w:rFonts w:ascii="Verdana" w:hAnsi="Verdana"/>
                <w:sz w:val="12"/>
                <w:szCs w:val="12"/>
              </w:rPr>
              <w:t>24%</w:t>
            </w:r>
          </w:p>
        </w:tc>
      </w:tr>
      <w:tr w:rsidR="00E0439D" w:rsidRPr="00376C27" w14:paraId="35950991" w14:textId="77777777" w:rsidTr="00E0439D">
        <w:trPr>
          <w:trHeight w:val="879"/>
        </w:trPr>
        <w:tc>
          <w:tcPr>
            <w:tcW w:w="410" w:type="dxa"/>
            <w:vMerge/>
            <w:vAlign w:val="center"/>
            <w:hideMark/>
          </w:tcPr>
          <w:p w14:paraId="07235FD0" w14:textId="77777777" w:rsidR="00E0439D" w:rsidRPr="00376C27" w:rsidRDefault="00E0439D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602" w:type="dxa"/>
            <w:vMerge/>
            <w:vAlign w:val="center"/>
            <w:hideMark/>
          </w:tcPr>
          <w:p w14:paraId="731F50F4" w14:textId="77777777" w:rsidR="00E0439D" w:rsidRPr="00376C27" w:rsidRDefault="00E0439D" w:rsidP="00376C2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449" w:type="dxa"/>
            <w:shd w:val="clear" w:color="000000" w:fill="FFFFFF"/>
            <w:vAlign w:val="center"/>
            <w:hideMark/>
          </w:tcPr>
          <w:p w14:paraId="137188CB" w14:textId="77777777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SERVICIOS TECNOLÓGICOS</w:t>
            </w:r>
          </w:p>
        </w:tc>
        <w:tc>
          <w:tcPr>
            <w:tcW w:w="1845" w:type="dxa"/>
            <w:shd w:val="clear" w:color="000000" w:fill="FFFFFF"/>
            <w:vAlign w:val="center"/>
            <w:hideMark/>
          </w:tcPr>
          <w:p w14:paraId="059999CF" w14:textId="77777777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Índice de capacidad en la prestación de servicios de tecnología</w:t>
            </w:r>
          </w:p>
        </w:tc>
        <w:tc>
          <w:tcPr>
            <w:tcW w:w="591" w:type="dxa"/>
            <w:shd w:val="clear" w:color="000000" w:fill="FFFFFF"/>
            <w:vAlign w:val="center"/>
            <w:hideMark/>
          </w:tcPr>
          <w:p w14:paraId="70AE474E" w14:textId="77777777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12</w:t>
            </w:r>
          </w:p>
        </w:tc>
        <w:tc>
          <w:tcPr>
            <w:tcW w:w="716" w:type="dxa"/>
            <w:shd w:val="clear" w:color="000000" w:fill="FFFFFF"/>
            <w:vAlign w:val="center"/>
            <w:hideMark/>
          </w:tcPr>
          <w:p w14:paraId="68F26283" w14:textId="77777777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0,6825</w:t>
            </w: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35BA1A13" w14:textId="61FB2C74" w:rsidR="00E0439D" w:rsidRPr="00376C27" w:rsidRDefault="00E0439D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01" w:type="dxa"/>
            <w:vMerge/>
            <w:shd w:val="clear" w:color="000000" w:fill="FFFFFF"/>
            <w:vAlign w:val="center"/>
          </w:tcPr>
          <w:p w14:paraId="3F87269D" w14:textId="424B68AA" w:rsidR="00E0439D" w:rsidRPr="00376C27" w:rsidRDefault="00E0439D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311" w:type="dxa"/>
            <w:vMerge/>
            <w:shd w:val="clear" w:color="000000" w:fill="FFFFFF"/>
            <w:vAlign w:val="center"/>
          </w:tcPr>
          <w:p w14:paraId="3EE13B76" w14:textId="61562EB9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50" w:type="dxa"/>
            <w:vMerge/>
            <w:shd w:val="clear" w:color="000000" w:fill="FFFFFF"/>
            <w:vAlign w:val="center"/>
          </w:tcPr>
          <w:p w14:paraId="61B30352" w14:textId="631615FB" w:rsidR="00E0439D" w:rsidRPr="00376C27" w:rsidRDefault="00E0439D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  <w:tc>
          <w:tcPr>
            <w:tcW w:w="1175" w:type="dxa"/>
            <w:vMerge/>
            <w:shd w:val="clear" w:color="000000" w:fill="FFFFFF"/>
            <w:vAlign w:val="center"/>
          </w:tcPr>
          <w:p w14:paraId="2B933862" w14:textId="08E56310" w:rsidR="00E0439D" w:rsidRPr="00376C27" w:rsidRDefault="00E0439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</w:p>
        </w:tc>
      </w:tr>
      <w:tr w:rsidR="00376C27" w:rsidRPr="00376C27" w14:paraId="5F174617" w14:textId="77777777" w:rsidTr="00376C27">
        <w:trPr>
          <w:trHeight w:val="288"/>
        </w:trPr>
        <w:tc>
          <w:tcPr>
            <w:tcW w:w="410" w:type="dxa"/>
            <w:shd w:val="clear" w:color="000000" w:fill="FFFFFF"/>
            <w:noWrap/>
            <w:vAlign w:val="bottom"/>
            <w:hideMark/>
          </w:tcPr>
          <w:p w14:paraId="319CC2AA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1602" w:type="dxa"/>
            <w:shd w:val="clear" w:color="000000" w:fill="FFFFFF"/>
            <w:noWrap/>
            <w:vAlign w:val="bottom"/>
            <w:hideMark/>
          </w:tcPr>
          <w:p w14:paraId="65E4B611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1449" w:type="dxa"/>
            <w:shd w:val="clear" w:color="000000" w:fill="FFFFFF"/>
            <w:noWrap/>
            <w:vAlign w:val="bottom"/>
            <w:hideMark/>
          </w:tcPr>
          <w:p w14:paraId="1229A0DE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14:paraId="620D0D55" w14:textId="77777777" w:rsidR="00376C27" w:rsidRPr="00376C27" w:rsidRDefault="00376C27" w:rsidP="00376C2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591" w:type="dxa"/>
            <w:shd w:val="clear" w:color="000000" w:fill="FFFFFF"/>
            <w:noWrap/>
            <w:vAlign w:val="bottom"/>
            <w:hideMark/>
          </w:tcPr>
          <w:p w14:paraId="29C567EC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716" w:type="dxa"/>
            <w:shd w:val="clear" w:color="000000" w:fill="FFFFFF"/>
            <w:noWrap/>
            <w:vAlign w:val="bottom"/>
            <w:hideMark/>
          </w:tcPr>
          <w:p w14:paraId="15308DBF" w14:textId="77777777" w:rsidR="00376C27" w:rsidRPr="00376C27" w:rsidRDefault="00376C27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 </w:t>
            </w:r>
          </w:p>
        </w:tc>
        <w:tc>
          <w:tcPr>
            <w:tcW w:w="1301" w:type="dxa"/>
            <w:shd w:val="clear" w:color="000000" w:fill="FFFFFF"/>
            <w:noWrap/>
            <w:vAlign w:val="bottom"/>
            <w:hideMark/>
          </w:tcPr>
          <w:p w14:paraId="02BA9708" w14:textId="0879F71C" w:rsidR="00376C27" w:rsidRPr="00376C27" w:rsidRDefault="00315B9C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315B9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$ 4.334.872.606</w:t>
            </w:r>
          </w:p>
        </w:tc>
        <w:tc>
          <w:tcPr>
            <w:tcW w:w="1301" w:type="dxa"/>
            <w:shd w:val="clear" w:color="000000" w:fill="FFFFFF"/>
            <w:noWrap/>
            <w:vAlign w:val="bottom"/>
            <w:hideMark/>
          </w:tcPr>
          <w:p w14:paraId="4B40BBB0" w14:textId="0313E9CB" w:rsidR="00376C27" w:rsidRPr="00376C27" w:rsidRDefault="0060778D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6077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$ 3.784.625.176</w:t>
            </w:r>
          </w:p>
        </w:tc>
        <w:tc>
          <w:tcPr>
            <w:tcW w:w="1311" w:type="dxa"/>
            <w:shd w:val="clear" w:color="000000" w:fill="FFFFFF"/>
            <w:noWrap/>
            <w:vAlign w:val="bottom"/>
            <w:hideMark/>
          </w:tcPr>
          <w:p w14:paraId="0D6D281C" w14:textId="0AD77648" w:rsidR="00376C27" w:rsidRPr="00376C27" w:rsidRDefault="0060778D" w:rsidP="00376C2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87,31</w:t>
            </w:r>
            <w:r w:rsidR="00376C27" w:rsidRPr="00376C27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%</w:t>
            </w:r>
          </w:p>
        </w:tc>
        <w:tc>
          <w:tcPr>
            <w:tcW w:w="1150" w:type="dxa"/>
            <w:shd w:val="clear" w:color="000000" w:fill="FFFFFF"/>
            <w:noWrap/>
            <w:vAlign w:val="bottom"/>
            <w:hideMark/>
          </w:tcPr>
          <w:p w14:paraId="2FA86422" w14:textId="304E3A9E" w:rsidR="00376C27" w:rsidRPr="00376C27" w:rsidRDefault="0060778D" w:rsidP="0060778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6077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$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1</w:t>
            </w:r>
            <w:r w:rsidRPr="006077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.568.809.296</w:t>
            </w:r>
          </w:p>
        </w:tc>
        <w:tc>
          <w:tcPr>
            <w:tcW w:w="1175" w:type="dxa"/>
            <w:shd w:val="clear" w:color="000000" w:fill="FFFFFF"/>
            <w:noWrap/>
            <w:vAlign w:val="bottom"/>
            <w:hideMark/>
          </w:tcPr>
          <w:p w14:paraId="6A163B66" w14:textId="627FD7CB" w:rsidR="00376C27" w:rsidRPr="00376C27" w:rsidRDefault="0060778D" w:rsidP="00376C2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</w:pPr>
            <w:r w:rsidRPr="0060778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2"/>
                <w:szCs w:val="12"/>
                <w:lang w:eastAsia="es-CO"/>
                <w14:ligatures w14:val="none"/>
              </w:rPr>
              <w:t>36,19%</w:t>
            </w:r>
          </w:p>
        </w:tc>
      </w:tr>
    </w:tbl>
    <w:p w14:paraId="02216FB8" w14:textId="656AF1A9" w:rsidR="00376C27" w:rsidRPr="00D10C67" w:rsidRDefault="00D10C67">
      <w:pPr>
        <w:rPr>
          <w:rFonts w:ascii="Verdana" w:hAnsi="Verdana"/>
          <w:color w:val="000000" w:themeColor="text1"/>
          <w:sz w:val="16"/>
          <w:szCs w:val="16"/>
          <w:lang w:val="es-ES"/>
        </w:rPr>
      </w:pPr>
      <w:r w:rsidRPr="00D10C67">
        <w:rPr>
          <w:rFonts w:ascii="Verdana" w:hAnsi="Verdana"/>
          <w:color w:val="000000" w:themeColor="text1"/>
          <w:sz w:val="16"/>
          <w:szCs w:val="16"/>
          <w:lang w:val="es-ES"/>
        </w:rPr>
        <w:t xml:space="preserve">* Fuente: datos obtenidos de la PIIP al 30 de </w:t>
      </w:r>
      <w:r>
        <w:rPr>
          <w:rFonts w:ascii="Verdana" w:hAnsi="Verdana"/>
          <w:color w:val="000000" w:themeColor="text1"/>
          <w:sz w:val="16"/>
          <w:szCs w:val="16"/>
          <w:lang w:val="es-ES"/>
        </w:rPr>
        <w:t>junio</w:t>
      </w:r>
      <w:r w:rsidRPr="00D10C67">
        <w:rPr>
          <w:rFonts w:ascii="Verdana" w:hAnsi="Verdana"/>
          <w:color w:val="000000" w:themeColor="text1"/>
          <w:sz w:val="16"/>
          <w:szCs w:val="16"/>
          <w:lang w:val="es-ES"/>
        </w:rPr>
        <w:t xml:space="preserve"> de 2026</w:t>
      </w:r>
    </w:p>
    <w:p w14:paraId="722D0F29" w14:textId="77777777" w:rsidR="00376C27" w:rsidRPr="00376C27" w:rsidRDefault="00376C27">
      <w:pPr>
        <w:rPr>
          <w:lang w:val="es-ES"/>
        </w:rPr>
      </w:pPr>
    </w:p>
    <w:sectPr w:rsidR="00376C27" w:rsidRPr="00376C27" w:rsidSect="00376C27">
      <w:headerReference w:type="default" r:id="rId6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77B2" w14:textId="77777777" w:rsidR="0034569E" w:rsidRDefault="0034569E" w:rsidP="007A343F">
      <w:pPr>
        <w:spacing w:after="0" w:line="240" w:lineRule="auto"/>
      </w:pPr>
      <w:r>
        <w:separator/>
      </w:r>
    </w:p>
  </w:endnote>
  <w:endnote w:type="continuationSeparator" w:id="0">
    <w:p w14:paraId="66F8FA05" w14:textId="77777777" w:rsidR="0034569E" w:rsidRDefault="0034569E" w:rsidP="007A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CF0C" w14:textId="77777777" w:rsidR="0034569E" w:rsidRDefault="0034569E" w:rsidP="007A343F">
      <w:pPr>
        <w:spacing w:after="0" w:line="240" w:lineRule="auto"/>
      </w:pPr>
      <w:r>
        <w:separator/>
      </w:r>
    </w:p>
  </w:footnote>
  <w:footnote w:type="continuationSeparator" w:id="0">
    <w:p w14:paraId="22909D1B" w14:textId="77777777" w:rsidR="0034569E" w:rsidRDefault="0034569E" w:rsidP="007A3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1787" w14:textId="5F716B39" w:rsidR="007A343F" w:rsidRDefault="007A343F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2B5276" wp14:editId="1FE5292C">
          <wp:simplePos x="0" y="0"/>
          <wp:positionH relativeFrom="margin">
            <wp:align>center</wp:align>
          </wp:positionH>
          <wp:positionV relativeFrom="paragraph">
            <wp:posOffset>-184785</wp:posOffset>
          </wp:positionV>
          <wp:extent cx="1438275" cy="438150"/>
          <wp:effectExtent l="0" t="0" r="9525" b="0"/>
          <wp:wrapNone/>
          <wp:docPr id="173097460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974600" name="Imagen 173097460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285"/>
                  <a:stretch/>
                </pic:blipFill>
                <pic:spPr bwMode="auto">
                  <a:xfrm>
                    <a:off x="0" y="0"/>
                    <a:ext cx="1438275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27"/>
    <w:rsid w:val="000E6137"/>
    <w:rsid w:val="001C25D3"/>
    <w:rsid w:val="00283FF1"/>
    <w:rsid w:val="00315B9C"/>
    <w:rsid w:val="0034569E"/>
    <w:rsid w:val="00376C27"/>
    <w:rsid w:val="00390FAF"/>
    <w:rsid w:val="003962EB"/>
    <w:rsid w:val="004015B8"/>
    <w:rsid w:val="00457F98"/>
    <w:rsid w:val="00542178"/>
    <w:rsid w:val="005C5CBB"/>
    <w:rsid w:val="0060778D"/>
    <w:rsid w:val="00724B5B"/>
    <w:rsid w:val="00750448"/>
    <w:rsid w:val="007624C9"/>
    <w:rsid w:val="00792C83"/>
    <w:rsid w:val="007A343F"/>
    <w:rsid w:val="007E41FB"/>
    <w:rsid w:val="00867326"/>
    <w:rsid w:val="00976734"/>
    <w:rsid w:val="00A84165"/>
    <w:rsid w:val="00AF423A"/>
    <w:rsid w:val="00B030F9"/>
    <w:rsid w:val="00B30FCE"/>
    <w:rsid w:val="00B602FA"/>
    <w:rsid w:val="00C070ED"/>
    <w:rsid w:val="00D10328"/>
    <w:rsid w:val="00D10C67"/>
    <w:rsid w:val="00D635C5"/>
    <w:rsid w:val="00E0439D"/>
    <w:rsid w:val="00ED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1857"/>
  <w15:chartTrackingRefBased/>
  <w15:docId w15:val="{8B0E511B-A337-48D4-A2DA-054FFDD0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6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6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6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6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6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6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6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6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6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6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6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6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6C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6C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6C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6C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6C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6C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6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6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6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6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6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6C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6C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6C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6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6C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6C2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A34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343F"/>
  </w:style>
  <w:style w:type="paragraph" w:styleId="Piedepgina">
    <w:name w:val="footer"/>
    <w:basedOn w:val="Normal"/>
    <w:link w:val="PiedepginaCar"/>
    <w:uiPriority w:val="99"/>
    <w:unhideWhenUsed/>
    <w:rsid w:val="007A34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Acevedo - GIT de Planeación</dc:creator>
  <cp:keywords/>
  <dc:description/>
  <cp:lastModifiedBy>ADRIANA CALLEJAS ACEVEDO</cp:lastModifiedBy>
  <cp:revision>2</cp:revision>
  <dcterms:created xsi:type="dcterms:W3CDTF">2026-07-23T16:19:00Z</dcterms:created>
  <dcterms:modified xsi:type="dcterms:W3CDTF">2026-07-23T16:19:00Z</dcterms:modified>
</cp:coreProperties>
</file>