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ookman Old Style" w:hAnsi="Bookman Old Style"/>
          <w:i/>
          <w:sz w:val="20"/>
          <w:szCs w:val="20"/>
          <w:lang w:eastAsia="ar-SA"/>
        </w:rPr>
        <w:id w:val="1395390510"/>
        <w:docPartObj>
          <w:docPartGallery w:val="Cover Pages"/>
          <w:docPartUnique/>
        </w:docPartObj>
      </w:sdtPr>
      <w:sdtEndPr>
        <w:rPr>
          <w:rFonts w:ascii="Verdana" w:hAnsi="Verdana"/>
          <w:sz w:val="22"/>
          <w:szCs w:val="22"/>
        </w:rPr>
      </w:sdtEndPr>
      <w:sdtContent>
        <w:p w14:paraId="74EACD91" w14:textId="1176098E" w:rsidR="00BB691C" w:rsidRPr="00BB691C" w:rsidRDefault="00BB691C" w:rsidP="00BB691C">
          <w:pPr>
            <w:pStyle w:val="NormalWeb"/>
            <w:rPr>
              <w:rFonts w:ascii="Bookman Old Style" w:hAnsi="Bookman Old Style"/>
              <w:i/>
              <w:sz w:val="20"/>
              <w:szCs w:val="20"/>
              <w:lang w:eastAsia="ar-SA"/>
            </w:rPr>
          </w:pPr>
          <w:r w:rsidRPr="00BB691C">
            <w:rPr>
              <w:rFonts w:ascii="Bookman Old Style" w:hAnsi="Bookman Old Style"/>
              <w:i/>
              <w:noProof/>
              <w:sz w:val="20"/>
              <w:szCs w:val="20"/>
              <w:lang w:eastAsia="ar-SA"/>
            </w:rPr>
            <w:drawing>
              <wp:anchor distT="0" distB="0" distL="114300" distR="114300" simplePos="0" relativeHeight="251661312" behindDoc="1" locked="0" layoutInCell="1" allowOverlap="1" wp14:anchorId="452D4632" wp14:editId="1DFCD0A5">
                <wp:simplePos x="0" y="0"/>
                <wp:positionH relativeFrom="page">
                  <wp:align>left</wp:align>
                </wp:positionH>
                <wp:positionV relativeFrom="page">
                  <wp:posOffset>9526</wp:posOffset>
                </wp:positionV>
                <wp:extent cx="7734300" cy="10410190"/>
                <wp:effectExtent l="0" t="0" r="0" b="0"/>
                <wp:wrapTopAndBottom/>
                <wp:docPr id="1648893974" name="Imagen 4"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893974" name="Imagen 4" descr="Interfaz de usuario gráfica&#10;&#10;El contenido generado por IA puede ser incorrec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34300" cy="104101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690EEC" w14:textId="6EDD38F8" w:rsidR="00722770" w:rsidRPr="00722770" w:rsidRDefault="00722770" w:rsidP="00722770">
          <w:pPr>
            <w:pStyle w:val="NormalWeb"/>
          </w:pPr>
        </w:p>
        <w:p w14:paraId="673AC9E8" w14:textId="45308A70" w:rsidR="00722770" w:rsidRDefault="00C214C9">
          <w:pPr>
            <w:suppressAutoHyphens w:val="0"/>
            <w:spacing w:after="160" w:line="259" w:lineRule="auto"/>
            <w:jc w:val="left"/>
            <w:rPr>
              <w:rFonts w:ascii="Verdana" w:hAnsi="Verdana"/>
              <w:sz w:val="22"/>
              <w:szCs w:val="22"/>
            </w:rPr>
          </w:pPr>
        </w:p>
      </w:sdtContent>
    </w:sdt>
    <w:bookmarkStart w:id="0" w:name="_Toc150358496" w:displacedByCustomXml="next"/>
    <w:bookmarkStart w:id="1" w:name="_Toc150358389" w:displacedByCustomXml="next"/>
    <w:sdt>
      <w:sdtPr>
        <w:rPr>
          <w:rFonts w:ascii="Verdana" w:eastAsia="Calibri" w:hAnsi="Verdana" w:cs="Calibri"/>
          <w:i w:val="0"/>
          <w:sz w:val="22"/>
          <w:szCs w:val="22"/>
          <w:lang w:val="es-ES" w:eastAsia="en-US"/>
        </w:rPr>
        <w:id w:val="385302005"/>
        <w:docPartObj>
          <w:docPartGallery w:val="Table of Contents"/>
          <w:docPartUnique/>
        </w:docPartObj>
      </w:sdtPr>
      <w:sdtEndPr/>
      <w:sdtContent>
        <w:p w14:paraId="05E28D5A" w14:textId="46ABDFC3" w:rsidR="0094395E" w:rsidRPr="001871A3" w:rsidRDefault="00A20C48" w:rsidP="00874D98">
          <w:pPr>
            <w:keepNext/>
            <w:keepLines/>
            <w:suppressAutoHyphens w:val="0"/>
            <w:spacing w:before="240" w:line="276" w:lineRule="auto"/>
            <w:rPr>
              <w:rFonts w:ascii="Verdana" w:hAnsi="Verdana"/>
              <w:i w:val="0"/>
              <w:sz w:val="22"/>
              <w:szCs w:val="22"/>
              <w:lang w:eastAsia="es-CO"/>
            </w:rPr>
          </w:pPr>
          <w:r w:rsidRPr="001871A3">
            <w:rPr>
              <w:rFonts w:ascii="Verdana" w:hAnsi="Verdana"/>
              <w:i w:val="0"/>
              <w:sz w:val="22"/>
              <w:szCs w:val="22"/>
              <w:lang w:val="es-ES" w:eastAsia="es-CO"/>
            </w:rPr>
            <w:t>INDICE</w:t>
          </w:r>
        </w:p>
        <w:p w14:paraId="57DE936C" w14:textId="7EAD1DF9" w:rsidR="001871A3" w:rsidRPr="001871A3" w:rsidRDefault="0094395E">
          <w:pPr>
            <w:pStyle w:val="TDC1"/>
            <w:tabs>
              <w:tab w:val="right" w:leader="dot" w:pos="8686"/>
            </w:tabs>
            <w:rPr>
              <w:rFonts w:asciiTheme="minorHAnsi" w:eastAsiaTheme="minorEastAsia" w:hAnsiTheme="minorHAnsi" w:cstheme="minorBidi"/>
              <w:b w:val="0"/>
              <w:bCs w:val="0"/>
              <w:noProof/>
              <w:kern w:val="2"/>
              <w:szCs w:val="24"/>
              <w:lang w:val="es-CO" w:eastAsia="es-CO"/>
              <w14:ligatures w14:val="standardContextual"/>
            </w:rPr>
          </w:pPr>
          <w:r w:rsidRPr="001871A3">
            <w:rPr>
              <w:rFonts w:ascii="Verdana" w:hAnsi="Verdana"/>
              <w:b w:val="0"/>
              <w:bCs w:val="0"/>
              <w:i/>
              <w:sz w:val="22"/>
            </w:rPr>
            <w:fldChar w:fldCharType="begin"/>
          </w:r>
          <w:r w:rsidRPr="001871A3">
            <w:rPr>
              <w:rFonts w:ascii="Verdana" w:hAnsi="Verdana"/>
              <w:b w:val="0"/>
              <w:bCs w:val="0"/>
              <w:sz w:val="22"/>
            </w:rPr>
            <w:instrText xml:space="preserve"> TOC \o "1-3" \h \z \u </w:instrText>
          </w:r>
          <w:r w:rsidRPr="001871A3">
            <w:rPr>
              <w:rFonts w:ascii="Verdana" w:hAnsi="Verdana"/>
              <w:b w:val="0"/>
              <w:bCs w:val="0"/>
              <w:i/>
              <w:sz w:val="22"/>
            </w:rPr>
            <w:fldChar w:fldCharType="separate"/>
          </w:r>
          <w:hyperlink w:anchor="_Toc217912728" w:history="1">
            <w:r w:rsidR="001871A3" w:rsidRPr="001871A3">
              <w:rPr>
                <w:rStyle w:val="Hipervnculo"/>
                <w:rFonts w:ascii="Verdana" w:hAnsi="Verdana"/>
                <w:b w:val="0"/>
                <w:bCs w:val="0"/>
                <w:noProof/>
              </w:rPr>
              <w:t>INTRODUCCIÓN</w:t>
            </w:r>
            <w:r w:rsidR="001871A3" w:rsidRPr="001871A3">
              <w:rPr>
                <w:b w:val="0"/>
                <w:bCs w:val="0"/>
                <w:noProof/>
                <w:webHidden/>
              </w:rPr>
              <w:tab/>
            </w:r>
            <w:r w:rsidR="001871A3" w:rsidRPr="001871A3">
              <w:rPr>
                <w:b w:val="0"/>
                <w:bCs w:val="0"/>
                <w:noProof/>
                <w:webHidden/>
              </w:rPr>
              <w:fldChar w:fldCharType="begin"/>
            </w:r>
            <w:r w:rsidR="001871A3" w:rsidRPr="001871A3">
              <w:rPr>
                <w:b w:val="0"/>
                <w:bCs w:val="0"/>
                <w:noProof/>
                <w:webHidden/>
              </w:rPr>
              <w:instrText xml:space="preserve"> PAGEREF _Toc217912728 \h </w:instrText>
            </w:r>
            <w:r w:rsidR="001871A3" w:rsidRPr="001871A3">
              <w:rPr>
                <w:b w:val="0"/>
                <w:bCs w:val="0"/>
                <w:noProof/>
                <w:webHidden/>
              </w:rPr>
            </w:r>
            <w:r w:rsidR="001871A3" w:rsidRPr="001871A3">
              <w:rPr>
                <w:b w:val="0"/>
                <w:bCs w:val="0"/>
                <w:noProof/>
                <w:webHidden/>
              </w:rPr>
              <w:fldChar w:fldCharType="separate"/>
            </w:r>
            <w:r w:rsidR="001871A3" w:rsidRPr="001871A3">
              <w:rPr>
                <w:b w:val="0"/>
                <w:bCs w:val="0"/>
                <w:noProof/>
                <w:webHidden/>
              </w:rPr>
              <w:t>3</w:t>
            </w:r>
            <w:r w:rsidR="001871A3" w:rsidRPr="001871A3">
              <w:rPr>
                <w:b w:val="0"/>
                <w:bCs w:val="0"/>
                <w:noProof/>
                <w:webHidden/>
              </w:rPr>
              <w:fldChar w:fldCharType="end"/>
            </w:r>
          </w:hyperlink>
        </w:p>
        <w:p w14:paraId="10CA8342" w14:textId="5C2ED3BA" w:rsidR="001871A3" w:rsidRPr="001871A3" w:rsidRDefault="001871A3">
          <w:pPr>
            <w:pStyle w:val="TDC1"/>
            <w:tabs>
              <w:tab w:val="right" w:leader="dot" w:pos="8686"/>
            </w:tabs>
            <w:rPr>
              <w:rFonts w:asciiTheme="minorHAnsi" w:eastAsiaTheme="minorEastAsia" w:hAnsiTheme="minorHAnsi" w:cstheme="minorBidi"/>
              <w:b w:val="0"/>
              <w:bCs w:val="0"/>
              <w:noProof/>
              <w:kern w:val="2"/>
              <w:szCs w:val="24"/>
              <w:lang w:val="es-CO" w:eastAsia="es-CO"/>
              <w14:ligatures w14:val="standardContextual"/>
            </w:rPr>
          </w:pPr>
          <w:hyperlink w:anchor="_Toc217912729" w:history="1">
            <w:r w:rsidRPr="001871A3">
              <w:rPr>
                <w:rStyle w:val="Hipervnculo"/>
                <w:rFonts w:ascii="Verdana" w:hAnsi="Verdana"/>
                <w:b w:val="0"/>
                <w:bCs w:val="0"/>
                <w:noProof/>
              </w:rPr>
              <w:t>1.</w:t>
            </w:r>
            <w:r w:rsidRPr="001871A3">
              <w:rPr>
                <w:rFonts w:asciiTheme="minorHAnsi" w:eastAsiaTheme="minorEastAsia" w:hAnsiTheme="minorHAnsi" w:cstheme="minorBidi"/>
                <w:b w:val="0"/>
                <w:bCs w:val="0"/>
                <w:noProof/>
                <w:kern w:val="2"/>
                <w:szCs w:val="24"/>
                <w:lang w:val="es-CO" w:eastAsia="es-CO"/>
                <w14:ligatures w14:val="standardContextual"/>
              </w:rPr>
              <w:tab/>
            </w:r>
            <w:r w:rsidRPr="001871A3">
              <w:rPr>
                <w:rStyle w:val="Hipervnculo"/>
                <w:rFonts w:ascii="Verdana" w:hAnsi="Verdana"/>
                <w:b w:val="0"/>
                <w:bCs w:val="0"/>
                <w:noProof/>
              </w:rPr>
              <w:t>OBJETIVOS</w:t>
            </w:r>
            <w:r w:rsidRPr="001871A3">
              <w:rPr>
                <w:b w:val="0"/>
                <w:bCs w:val="0"/>
                <w:noProof/>
                <w:webHidden/>
              </w:rPr>
              <w:tab/>
            </w:r>
            <w:r w:rsidRPr="001871A3">
              <w:rPr>
                <w:b w:val="0"/>
                <w:bCs w:val="0"/>
                <w:noProof/>
                <w:webHidden/>
              </w:rPr>
              <w:fldChar w:fldCharType="begin"/>
            </w:r>
            <w:r w:rsidRPr="001871A3">
              <w:rPr>
                <w:b w:val="0"/>
                <w:bCs w:val="0"/>
                <w:noProof/>
                <w:webHidden/>
              </w:rPr>
              <w:instrText xml:space="preserve"> PAGEREF _Toc217912729 \h </w:instrText>
            </w:r>
            <w:r w:rsidRPr="001871A3">
              <w:rPr>
                <w:b w:val="0"/>
                <w:bCs w:val="0"/>
                <w:noProof/>
                <w:webHidden/>
              </w:rPr>
            </w:r>
            <w:r w:rsidRPr="001871A3">
              <w:rPr>
                <w:b w:val="0"/>
                <w:bCs w:val="0"/>
                <w:noProof/>
                <w:webHidden/>
              </w:rPr>
              <w:fldChar w:fldCharType="separate"/>
            </w:r>
            <w:r w:rsidRPr="001871A3">
              <w:rPr>
                <w:b w:val="0"/>
                <w:bCs w:val="0"/>
                <w:noProof/>
                <w:webHidden/>
              </w:rPr>
              <w:t>4</w:t>
            </w:r>
            <w:r w:rsidRPr="001871A3">
              <w:rPr>
                <w:b w:val="0"/>
                <w:bCs w:val="0"/>
                <w:noProof/>
                <w:webHidden/>
              </w:rPr>
              <w:fldChar w:fldCharType="end"/>
            </w:r>
          </w:hyperlink>
        </w:p>
        <w:p w14:paraId="441A3978" w14:textId="6812DDD6" w:rsidR="001871A3" w:rsidRPr="001871A3" w:rsidRDefault="001871A3">
          <w:pPr>
            <w:pStyle w:val="TDC2"/>
            <w:tabs>
              <w:tab w:val="left" w:pos="1200"/>
              <w:tab w:val="right" w:leader="dot" w:pos="8686"/>
            </w:tabs>
            <w:rPr>
              <w:rFonts w:asciiTheme="minorHAnsi" w:eastAsiaTheme="minorEastAsia" w:hAnsiTheme="minorHAnsi" w:cstheme="minorBidi"/>
              <w:b w:val="0"/>
              <w:bCs w:val="0"/>
              <w:noProof/>
              <w:kern w:val="2"/>
              <w:sz w:val="24"/>
              <w:szCs w:val="24"/>
              <w:lang w:val="es-CO" w:eastAsia="es-CO"/>
              <w14:ligatures w14:val="standardContextual"/>
            </w:rPr>
          </w:pPr>
          <w:hyperlink w:anchor="_Toc217912730" w:history="1">
            <w:r w:rsidRPr="001871A3">
              <w:rPr>
                <w:rStyle w:val="Hipervnculo"/>
                <w:b w:val="0"/>
                <w:bCs w:val="0"/>
                <w:noProof/>
              </w:rPr>
              <w:t>1.1.</w:t>
            </w:r>
            <w:r w:rsidRPr="001871A3">
              <w:rPr>
                <w:rFonts w:asciiTheme="minorHAnsi" w:eastAsiaTheme="minorEastAsia" w:hAnsiTheme="minorHAnsi" w:cstheme="minorBidi"/>
                <w:b w:val="0"/>
                <w:bCs w:val="0"/>
                <w:noProof/>
                <w:kern w:val="2"/>
                <w:sz w:val="24"/>
                <w:szCs w:val="24"/>
                <w:lang w:val="es-CO" w:eastAsia="es-CO"/>
                <w14:ligatures w14:val="standardContextual"/>
              </w:rPr>
              <w:tab/>
            </w:r>
            <w:r w:rsidRPr="001871A3">
              <w:rPr>
                <w:rStyle w:val="Hipervnculo"/>
                <w:b w:val="0"/>
                <w:bCs w:val="0"/>
                <w:noProof/>
              </w:rPr>
              <w:t>Objetivo</w:t>
            </w:r>
            <w:r w:rsidRPr="001871A3">
              <w:rPr>
                <w:rStyle w:val="Hipervnculo"/>
                <w:b w:val="0"/>
                <w:bCs w:val="0"/>
                <w:noProof/>
                <w:spacing w:val="-7"/>
              </w:rPr>
              <w:t xml:space="preserve"> </w:t>
            </w:r>
            <w:r w:rsidRPr="001871A3">
              <w:rPr>
                <w:rStyle w:val="Hipervnculo"/>
                <w:b w:val="0"/>
                <w:bCs w:val="0"/>
                <w:noProof/>
              </w:rPr>
              <w:t>General</w:t>
            </w:r>
            <w:r w:rsidRPr="001871A3">
              <w:rPr>
                <w:b w:val="0"/>
                <w:bCs w:val="0"/>
                <w:noProof/>
                <w:webHidden/>
              </w:rPr>
              <w:tab/>
            </w:r>
            <w:r w:rsidRPr="001871A3">
              <w:rPr>
                <w:b w:val="0"/>
                <w:bCs w:val="0"/>
                <w:noProof/>
                <w:webHidden/>
              </w:rPr>
              <w:fldChar w:fldCharType="begin"/>
            </w:r>
            <w:r w:rsidRPr="001871A3">
              <w:rPr>
                <w:b w:val="0"/>
                <w:bCs w:val="0"/>
                <w:noProof/>
                <w:webHidden/>
              </w:rPr>
              <w:instrText xml:space="preserve"> PAGEREF _Toc217912730 \h </w:instrText>
            </w:r>
            <w:r w:rsidRPr="001871A3">
              <w:rPr>
                <w:b w:val="0"/>
                <w:bCs w:val="0"/>
                <w:noProof/>
                <w:webHidden/>
              </w:rPr>
            </w:r>
            <w:r w:rsidRPr="001871A3">
              <w:rPr>
                <w:b w:val="0"/>
                <w:bCs w:val="0"/>
                <w:noProof/>
                <w:webHidden/>
              </w:rPr>
              <w:fldChar w:fldCharType="separate"/>
            </w:r>
            <w:r w:rsidRPr="001871A3">
              <w:rPr>
                <w:b w:val="0"/>
                <w:bCs w:val="0"/>
                <w:noProof/>
                <w:webHidden/>
              </w:rPr>
              <w:t>4</w:t>
            </w:r>
            <w:r w:rsidRPr="001871A3">
              <w:rPr>
                <w:b w:val="0"/>
                <w:bCs w:val="0"/>
                <w:noProof/>
                <w:webHidden/>
              </w:rPr>
              <w:fldChar w:fldCharType="end"/>
            </w:r>
          </w:hyperlink>
        </w:p>
        <w:p w14:paraId="3D1B76CD" w14:textId="2D1560E1" w:rsidR="001871A3" w:rsidRPr="001871A3" w:rsidRDefault="001871A3">
          <w:pPr>
            <w:pStyle w:val="TDC2"/>
            <w:tabs>
              <w:tab w:val="left" w:pos="1200"/>
              <w:tab w:val="right" w:leader="dot" w:pos="8686"/>
            </w:tabs>
            <w:rPr>
              <w:rFonts w:asciiTheme="minorHAnsi" w:eastAsiaTheme="minorEastAsia" w:hAnsiTheme="minorHAnsi" w:cstheme="minorBidi"/>
              <w:b w:val="0"/>
              <w:bCs w:val="0"/>
              <w:noProof/>
              <w:kern w:val="2"/>
              <w:sz w:val="24"/>
              <w:szCs w:val="24"/>
              <w:lang w:val="es-CO" w:eastAsia="es-CO"/>
              <w14:ligatures w14:val="standardContextual"/>
            </w:rPr>
          </w:pPr>
          <w:hyperlink w:anchor="_Toc217912731" w:history="1">
            <w:r w:rsidRPr="001871A3">
              <w:rPr>
                <w:rStyle w:val="Hipervnculo"/>
                <w:b w:val="0"/>
                <w:bCs w:val="0"/>
                <w:noProof/>
              </w:rPr>
              <w:t>1.2.</w:t>
            </w:r>
            <w:r w:rsidRPr="001871A3">
              <w:rPr>
                <w:rFonts w:asciiTheme="minorHAnsi" w:eastAsiaTheme="minorEastAsia" w:hAnsiTheme="minorHAnsi" w:cstheme="minorBidi"/>
                <w:b w:val="0"/>
                <w:bCs w:val="0"/>
                <w:noProof/>
                <w:kern w:val="2"/>
                <w:sz w:val="24"/>
                <w:szCs w:val="24"/>
                <w:lang w:val="es-CO" w:eastAsia="es-CO"/>
                <w14:ligatures w14:val="standardContextual"/>
              </w:rPr>
              <w:tab/>
            </w:r>
            <w:r w:rsidRPr="001871A3">
              <w:rPr>
                <w:rStyle w:val="Hipervnculo"/>
                <w:b w:val="0"/>
                <w:bCs w:val="0"/>
                <w:noProof/>
              </w:rPr>
              <w:t>Objetivos</w:t>
            </w:r>
            <w:r w:rsidRPr="001871A3">
              <w:rPr>
                <w:rStyle w:val="Hipervnculo"/>
                <w:b w:val="0"/>
                <w:bCs w:val="0"/>
                <w:noProof/>
                <w:spacing w:val="-5"/>
              </w:rPr>
              <w:t xml:space="preserve"> </w:t>
            </w:r>
            <w:r w:rsidRPr="001871A3">
              <w:rPr>
                <w:rStyle w:val="Hipervnculo"/>
                <w:b w:val="0"/>
                <w:bCs w:val="0"/>
                <w:noProof/>
              </w:rPr>
              <w:t>específicos</w:t>
            </w:r>
            <w:r w:rsidRPr="001871A3">
              <w:rPr>
                <w:b w:val="0"/>
                <w:bCs w:val="0"/>
                <w:noProof/>
                <w:webHidden/>
              </w:rPr>
              <w:tab/>
            </w:r>
            <w:r w:rsidRPr="001871A3">
              <w:rPr>
                <w:b w:val="0"/>
                <w:bCs w:val="0"/>
                <w:noProof/>
                <w:webHidden/>
              </w:rPr>
              <w:fldChar w:fldCharType="begin"/>
            </w:r>
            <w:r w:rsidRPr="001871A3">
              <w:rPr>
                <w:b w:val="0"/>
                <w:bCs w:val="0"/>
                <w:noProof/>
                <w:webHidden/>
              </w:rPr>
              <w:instrText xml:space="preserve"> PAGEREF _Toc217912731 \h </w:instrText>
            </w:r>
            <w:r w:rsidRPr="001871A3">
              <w:rPr>
                <w:b w:val="0"/>
                <w:bCs w:val="0"/>
                <w:noProof/>
                <w:webHidden/>
              </w:rPr>
            </w:r>
            <w:r w:rsidRPr="001871A3">
              <w:rPr>
                <w:b w:val="0"/>
                <w:bCs w:val="0"/>
                <w:noProof/>
                <w:webHidden/>
              </w:rPr>
              <w:fldChar w:fldCharType="separate"/>
            </w:r>
            <w:r w:rsidRPr="001871A3">
              <w:rPr>
                <w:b w:val="0"/>
                <w:bCs w:val="0"/>
                <w:noProof/>
                <w:webHidden/>
              </w:rPr>
              <w:t>4</w:t>
            </w:r>
            <w:r w:rsidRPr="001871A3">
              <w:rPr>
                <w:b w:val="0"/>
                <w:bCs w:val="0"/>
                <w:noProof/>
                <w:webHidden/>
              </w:rPr>
              <w:fldChar w:fldCharType="end"/>
            </w:r>
          </w:hyperlink>
        </w:p>
        <w:p w14:paraId="61A977E1" w14:textId="2FCC4881" w:rsidR="001871A3" w:rsidRPr="001871A3" w:rsidRDefault="001871A3">
          <w:pPr>
            <w:pStyle w:val="TDC1"/>
            <w:tabs>
              <w:tab w:val="right" w:leader="dot" w:pos="8686"/>
            </w:tabs>
            <w:rPr>
              <w:rFonts w:asciiTheme="minorHAnsi" w:eastAsiaTheme="minorEastAsia" w:hAnsiTheme="minorHAnsi" w:cstheme="minorBidi"/>
              <w:b w:val="0"/>
              <w:bCs w:val="0"/>
              <w:noProof/>
              <w:kern w:val="2"/>
              <w:szCs w:val="24"/>
              <w:lang w:val="es-CO" w:eastAsia="es-CO"/>
              <w14:ligatures w14:val="standardContextual"/>
            </w:rPr>
          </w:pPr>
          <w:hyperlink w:anchor="_Toc217912732" w:history="1">
            <w:r w:rsidRPr="001871A3">
              <w:rPr>
                <w:rStyle w:val="Hipervnculo"/>
                <w:rFonts w:ascii="Verdana" w:hAnsi="Verdana"/>
                <w:b w:val="0"/>
                <w:bCs w:val="0"/>
                <w:noProof/>
              </w:rPr>
              <w:t>2.</w:t>
            </w:r>
            <w:r w:rsidRPr="001871A3">
              <w:rPr>
                <w:rFonts w:asciiTheme="minorHAnsi" w:eastAsiaTheme="minorEastAsia" w:hAnsiTheme="minorHAnsi" w:cstheme="minorBidi"/>
                <w:b w:val="0"/>
                <w:bCs w:val="0"/>
                <w:noProof/>
                <w:kern w:val="2"/>
                <w:szCs w:val="24"/>
                <w:lang w:val="es-CO" w:eastAsia="es-CO"/>
                <w14:ligatures w14:val="standardContextual"/>
              </w:rPr>
              <w:tab/>
            </w:r>
            <w:r w:rsidRPr="001871A3">
              <w:rPr>
                <w:rStyle w:val="Hipervnculo"/>
                <w:rFonts w:ascii="Verdana" w:hAnsi="Verdana"/>
                <w:b w:val="0"/>
                <w:bCs w:val="0"/>
                <w:noProof/>
              </w:rPr>
              <w:t>MARCO</w:t>
            </w:r>
            <w:r w:rsidRPr="001871A3">
              <w:rPr>
                <w:rStyle w:val="Hipervnculo"/>
                <w:rFonts w:ascii="Verdana" w:hAnsi="Verdana"/>
                <w:b w:val="0"/>
                <w:bCs w:val="0"/>
                <w:noProof/>
                <w:spacing w:val="-16"/>
              </w:rPr>
              <w:t xml:space="preserve"> </w:t>
            </w:r>
            <w:r w:rsidRPr="001871A3">
              <w:rPr>
                <w:rStyle w:val="Hipervnculo"/>
                <w:rFonts w:ascii="Verdana" w:hAnsi="Verdana"/>
                <w:b w:val="0"/>
                <w:bCs w:val="0"/>
                <w:noProof/>
              </w:rPr>
              <w:t>NORMATIVO</w:t>
            </w:r>
            <w:r w:rsidRPr="001871A3">
              <w:rPr>
                <w:b w:val="0"/>
                <w:bCs w:val="0"/>
                <w:noProof/>
                <w:webHidden/>
              </w:rPr>
              <w:tab/>
            </w:r>
            <w:r w:rsidRPr="001871A3">
              <w:rPr>
                <w:b w:val="0"/>
                <w:bCs w:val="0"/>
                <w:noProof/>
                <w:webHidden/>
              </w:rPr>
              <w:fldChar w:fldCharType="begin"/>
            </w:r>
            <w:r w:rsidRPr="001871A3">
              <w:rPr>
                <w:b w:val="0"/>
                <w:bCs w:val="0"/>
                <w:noProof/>
                <w:webHidden/>
              </w:rPr>
              <w:instrText xml:space="preserve"> PAGEREF _Toc217912732 \h </w:instrText>
            </w:r>
            <w:r w:rsidRPr="001871A3">
              <w:rPr>
                <w:b w:val="0"/>
                <w:bCs w:val="0"/>
                <w:noProof/>
                <w:webHidden/>
              </w:rPr>
            </w:r>
            <w:r w:rsidRPr="001871A3">
              <w:rPr>
                <w:b w:val="0"/>
                <w:bCs w:val="0"/>
                <w:noProof/>
                <w:webHidden/>
              </w:rPr>
              <w:fldChar w:fldCharType="separate"/>
            </w:r>
            <w:r w:rsidRPr="001871A3">
              <w:rPr>
                <w:b w:val="0"/>
                <w:bCs w:val="0"/>
                <w:noProof/>
                <w:webHidden/>
              </w:rPr>
              <w:t>5</w:t>
            </w:r>
            <w:r w:rsidRPr="001871A3">
              <w:rPr>
                <w:b w:val="0"/>
                <w:bCs w:val="0"/>
                <w:noProof/>
                <w:webHidden/>
              </w:rPr>
              <w:fldChar w:fldCharType="end"/>
            </w:r>
          </w:hyperlink>
        </w:p>
        <w:p w14:paraId="3D68D1AC" w14:textId="4931177D" w:rsidR="001871A3" w:rsidRPr="001871A3" w:rsidRDefault="001871A3">
          <w:pPr>
            <w:pStyle w:val="TDC1"/>
            <w:tabs>
              <w:tab w:val="right" w:leader="dot" w:pos="8686"/>
            </w:tabs>
            <w:rPr>
              <w:rFonts w:asciiTheme="minorHAnsi" w:eastAsiaTheme="minorEastAsia" w:hAnsiTheme="minorHAnsi" w:cstheme="minorBidi"/>
              <w:b w:val="0"/>
              <w:bCs w:val="0"/>
              <w:noProof/>
              <w:kern w:val="2"/>
              <w:szCs w:val="24"/>
              <w:lang w:val="es-CO" w:eastAsia="es-CO"/>
              <w14:ligatures w14:val="standardContextual"/>
            </w:rPr>
          </w:pPr>
          <w:hyperlink w:anchor="_Toc217912733" w:history="1">
            <w:r w:rsidRPr="001871A3">
              <w:rPr>
                <w:rStyle w:val="Hipervnculo"/>
                <w:rFonts w:ascii="Verdana" w:hAnsi="Verdana"/>
                <w:b w:val="0"/>
                <w:bCs w:val="0"/>
                <w:noProof/>
              </w:rPr>
              <w:t>3.</w:t>
            </w:r>
            <w:r w:rsidRPr="001871A3">
              <w:rPr>
                <w:rFonts w:asciiTheme="minorHAnsi" w:eastAsiaTheme="minorEastAsia" w:hAnsiTheme="minorHAnsi" w:cstheme="minorBidi"/>
                <w:b w:val="0"/>
                <w:bCs w:val="0"/>
                <w:noProof/>
                <w:kern w:val="2"/>
                <w:szCs w:val="24"/>
                <w:lang w:val="es-CO" w:eastAsia="es-CO"/>
                <w14:ligatures w14:val="standardContextual"/>
              </w:rPr>
              <w:tab/>
            </w:r>
            <w:r w:rsidRPr="001871A3">
              <w:rPr>
                <w:rStyle w:val="Hipervnculo"/>
                <w:rFonts w:ascii="Verdana" w:hAnsi="Verdana"/>
                <w:b w:val="0"/>
                <w:bCs w:val="0"/>
                <w:noProof/>
              </w:rPr>
              <w:t>DIAGNÓSTICO DEL ESTADO ACTUAL</w:t>
            </w:r>
            <w:r w:rsidRPr="001871A3">
              <w:rPr>
                <w:b w:val="0"/>
                <w:bCs w:val="0"/>
                <w:noProof/>
                <w:webHidden/>
              </w:rPr>
              <w:tab/>
            </w:r>
            <w:r w:rsidRPr="001871A3">
              <w:rPr>
                <w:b w:val="0"/>
                <w:bCs w:val="0"/>
                <w:noProof/>
                <w:webHidden/>
              </w:rPr>
              <w:fldChar w:fldCharType="begin"/>
            </w:r>
            <w:r w:rsidRPr="001871A3">
              <w:rPr>
                <w:b w:val="0"/>
                <w:bCs w:val="0"/>
                <w:noProof/>
                <w:webHidden/>
              </w:rPr>
              <w:instrText xml:space="preserve"> PAGEREF _Toc217912733 \h </w:instrText>
            </w:r>
            <w:r w:rsidRPr="001871A3">
              <w:rPr>
                <w:b w:val="0"/>
                <w:bCs w:val="0"/>
                <w:noProof/>
                <w:webHidden/>
              </w:rPr>
            </w:r>
            <w:r w:rsidRPr="001871A3">
              <w:rPr>
                <w:b w:val="0"/>
                <w:bCs w:val="0"/>
                <w:noProof/>
                <w:webHidden/>
              </w:rPr>
              <w:fldChar w:fldCharType="separate"/>
            </w:r>
            <w:r w:rsidRPr="001871A3">
              <w:rPr>
                <w:b w:val="0"/>
                <w:bCs w:val="0"/>
                <w:noProof/>
                <w:webHidden/>
              </w:rPr>
              <w:t>7</w:t>
            </w:r>
            <w:r w:rsidRPr="001871A3">
              <w:rPr>
                <w:b w:val="0"/>
                <w:bCs w:val="0"/>
                <w:noProof/>
                <w:webHidden/>
              </w:rPr>
              <w:fldChar w:fldCharType="end"/>
            </w:r>
          </w:hyperlink>
        </w:p>
        <w:p w14:paraId="794092A4" w14:textId="07611454" w:rsidR="001871A3" w:rsidRPr="001871A3" w:rsidRDefault="001871A3">
          <w:pPr>
            <w:pStyle w:val="TDC1"/>
            <w:tabs>
              <w:tab w:val="right" w:leader="dot" w:pos="8686"/>
            </w:tabs>
            <w:rPr>
              <w:rFonts w:asciiTheme="minorHAnsi" w:eastAsiaTheme="minorEastAsia" w:hAnsiTheme="minorHAnsi" w:cstheme="minorBidi"/>
              <w:b w:val="0"/>
              <w:bCs w:val="0"/>
              <w:noProof/>
              <w:kern w:val="2"/>
              <w:szCs w:val="24"/>
              <w:lang w:val="es-CO" w:eastAsia="es-CO"/>
              <w14:ligatures w14:val="standardContextual"/>
            </w:rPr>
          </w:pPr>
          <w:hyperlink w:anchor="_Toc217912734" w:history="1">
            <w:r w:rsidRPr="001871A3">
              <w:rPr>
                <w:rStyle w:val="Hipervnculo"/>
                <w:rFonts w:ascii="Verdana" w:hAnsi="Verdana"/>
                <w:b w:val="0"/>
                <w:bCs w:val="0"/>
                <w:noProof/>
              </w:rPr>
              <w:t>4.</w:t>
            </w:r>
            <w:r w:rsidRPr="001871A3">
              <w:rPr>
                <w:rFonts w:asciiTheme="minorHAnsi" w:eastAsiaTheme="minorEastAsia" w:hAnsiTheme="minorHAnsi" w:cstheme="minorBidi"/>
                <w:b w:val="0"/>
                <w:bCs w:val="0"/>
                <w:noProof/>
                <w:kern w:val="2"/>
                <w:szCs w:val="24"/>
                <w:lang w:val="es-CO" w:eastAsia="es-CO"/>
                <w14:ligatures w14:val="standardContextual"/>
              </w:rPr>
              <w:tab/>
            </w:r>
            <w:r w:rsidRPr="001871A3">
              <w:rPr>
                <w:rStyle w:val="Hipervnculo"/>
                <w:rFonts w:ascii="Verdana" w:hAnsi="Verdana"/>
                <w:b w:val="0"/>
                <w:bCs w:val="0"/>
                <w:noProof/>
              </w:rPr>
              <w:t>INCLUSIÓN</w:t>
            </w:r>
            <w:r w:rsidRPr="001871A3">
              <w:rPr>
                <w:b w:val="0"/>
                <w:bCs w:val="0"/>
                <w:noProof/>
                <w:webHidden/>
              </w:rPr>
              <w:tab/>
            </w:r>
            <w:r w:rsidRPr="001871A3">
              <w:rPr>
                <w:b w:val="0"/>
                <w:bCs w:val="0"/>
                <w:noProof/>
                <w:webHidden/>
              </w:rPr>
              <w:fldChar w:fldCharType="begin"/>
            </w:r>
            <w:r w:rsidRPr="001871A3">
              <w:rPr>
                <w:b w:val="0"/>
                <w:bCs w:val="0"/>
                <w:noProof/>
                <w:webHidden/>
              </w:rPr>
              <w:instrText xml:space="preserve"> PAGEREF _Toc217912734 \h </w:instrText>
            </w:r>
            <w:r w:rsidRPr="001871A3">
              <w:rPr>
                <w:b w:val="0"/>
                <w:bCs w:val="0"/>
                <w:noProof/>
                <w:webHidden/>
              </w:rPr>
            </w:r>
            <w:r w:rsidRPr="001871A3">
              <w:rPr>
                <w:b w:val="0"/>
                <w:bCs w:val="0"/>
                <w:noProof/>
                <w:webHidden/>
              </w:rPr>
              <w:fldChar w:fldCharType="separate"/>
            </w:r>
            <w:r w:rsidRPr="001871A3">
              <w:rPr>
                <w:b w:val="0"/>
                <w:bCs w:val="0"/>
                <w:noProof/>
                <w:webHidden/>
              </w:rPr>
              <w:t>9</w:t>
            </w:r>
            <w:r w:rsidRPr="001871A3">
              <w:rPr>
                <w:b w:val="0"/>
                <w:bCs w:val="0"/>
                <w:noProof/>
                <w:webHidden/>
              </w:rPr>
              <w:fldChar w:fldCharType="end"/>
            </w:r>
          </w:hyperlink>
        </w:p>
        <w:p w14:paraId="3D4691A4" w14:textId="14D9761B" w:rsidR="001871A3" w:rsidRPr="001871A3" w:rsidRDefault="001871A3">
          <w:pPr>
            <w:pStyle w:val="TDC1"/>
            <w:tabs>
              <w:tab w:val="right" w:leader="dot" w:pos="8686"/>
            </w:tabs>
            <w:rPr>
              <w:rFonts w:asciiTheme="minorHAnsi" w:eastAsiaTheme="minorEastAsia" w:hAnsiTheme="minorHAnsi" w:cstheme="minorBidi"/>
              <w:b w:val="0"/>
              <w:bCs w:val="0"/>
              <w:noProof/>
              <w:kern w:val="2"/>
              <w:szCs w:val="24"/>
              <w:lang w:val="es-CO" w:eastAsia="es-CO"/>
              <w14:ligatures w14:val="standardContextual"/>
            </w:rPr>
          </w:pPr>
          <w:hyperlink w:anchor="_Toc217912735" w:history="1">
            <w:r w:rsidRPr="001871A3">
              <w:rPr>
                <w:rStyle w:val="Hipervnculo"/>
                <w:rFonts w:ascii="Verdana" w:hAnsi="Verdana"/>
                <w:b w:val="0"/>
                <w:bCs w:val="0"/>
                <w:noProof/>
              </w:rPr>
              <w:t>5.</w:t>
            </w:r>
            <w:r w:rsidRPr="001871A3">
              <w:rPr>
                <w:rFonts w:asciiTheme="minorHAnsi" w:eastAsiaTheme="minorEastAsia" w:hAnsiTheme="minorHAnsi" w:cstheme="minorBidi"/>
                <w:b w:val="0"/>
                <w:bCs w:val="0"/>
                <w:noProof/>
                <w:kern w:val="2"/>
                <w:szCs w:val="24"/>
                <w:lang w:val="es-CO" w:eastAsia="es-CO"/>
                <w14:ligatures w14:val="standardContextual"/>
              </w:rPr>
              <w:tab/>
            </w:r>
            <w:r w:rsidRPr="001871A3">
              <w:rPr>
                <w:rStyle w:val="Hipervnculo"/>
                <w:rFonts w:ascii="Verdana" w:hAnsi="Verdana"/>
                <w:b w:val="0"/>
                <w:bCs w:val="0"/>
                <w:noProof/>
              </w:rPr>
              <w:t>CARTA</w:t>
            </w:r>
            <w:r w:rsidRPr="001871A3">
              <w:rPr>
                <w:rStyle w:val="Hipervnculo"/>
                <w:rFonts w:ascii="Verdana" w:hAnsi="Verdana"/>
                <w:b w:val="0"/>
                <w:bCs w:val="0"/>
                <w:noProof/>
                <w:spacing w:val="-18"/>
              </w:rPr>
              <w:t xml:space="preserve"> </w:t>
            </w:r>
            <w:r w:rsidRPr="001871A3">
              <w:rPr>
                <w:rStyle w:val="Hipervnculo"/>
                <w:rFonts w:ascii="Verdana" w:hAnsi="Verdana"/>
                <w:b w:val="0"/>
                <w:bCs w:val="0"/>
                <w:noProof/>
              </w:rPr>
              <w:t>DE</w:t>
            </w:r>
            <w:r w:rsidRPr="001871A3">
              <w:rPr>
                <w:rStyle w:val="Hipervnculo"/>
                <w:rFonts w:ascii="Verdana" w:hAnsi="Verdana"/>
                <w:b w:val="0"/>
                <w:bCs w:val="0"/>
                <w:noProof/>
                <w:spacing w:val="-15"/>
              </w:rPr>
              <w:t xml:space="preserve"> </w:t>
            </w:r>
            <w:r w:rsidRPr="001871A3">
              <w:rPr>
                <w:rStyle w:val="Hipervnculo"/>
                <w:rFonts w:ascii="Verdana" w:hAnsi="Verdana"/>
                <w:b w:val="0"/>
                <w:bCs w:val="0"/>
                <w:noProof/>
              </w:rPr>
              <w:t>TRATO</w:t>
            </w:r>
            <w:r w:rsidRPr="001871A3">
              <w:rPr>
                <w:rStyle w:val="Hipervnculo"/>
                <w:rFonts w:ascii="Verdana" w:hAnsi="Verdana"/>
                <w:b w:val="0"/>
                <w:bCs w:val="0"/>
                <w:noProof/>
                <w:spacing w:val="-16"/>
              </w:rPr>
              <w:t xml:space="preserve"> </w:t>
            </w:r>
            <w:r w:rsidRPr="001871A3">
              <w:rPr>
                <w:rStyle w:val="Hipervnculo"/>
                <w:rFonts w:ascii="Verdana" w:hAnsi="Verdana"/>
                <w:b w:val="0"/>
                <w:bCs w:val="0"/>
                <w:noProof/>
              </w:rPr>
              <w:t>DIGNO</w:t>
            </w:r>
            <w:r w:rsidRPr="001871A3">
              <w:rPr>
                <w:rStyle w:val="Hipervnculo"/>
                <w:rFonts w:ascii="Verdana" w:hAnsi="Verdana"/>
                <w:b w:val="0"/>
                <w:bCs w:val="0"/>
                <w:noProof/>
                <w:spacing w:val="-16"/>
              </w:rPr>
              <w:t xml:space="preserve"> </w:t>
            </w:r>
            <w:r w:rsidRPr="001871A3">
              <w:rPr>
                <w:rStyle w:val="Hipervnculo"/>
                <w:rFonts w:ascii="Verdana" w:hAnsi="Verdana"/>
                <w:b w:val="0"/>
                <w:bCs w:val="0"/>
                <w:noProof/>
              </w:rPr>
              <w:t>AL</w:t>
            </w:r>
            <w:r w:rsidRPr="001871A3">
              <w:rPr>
                <w:rStyle w:val="Hipervnculo"/>
                <w:rFonts w:ascii="Verdana" w:hAnsi="Verdana"/>
                <w:b w:val="0"/>
                <w:bCs w:val="0"/>
                <w:noProof/>
                <w:spacing w:val="-14"/>
              </w:rPr>
              <w:t xml:space="preserve"> </w:t>
            </w:r>
            <w:r w:rsidRPr="001871A3">
              <w:rPr>
                <w:rStyle w:val="Hipervnculo"/>
                <w:rFonts w:ascii="Verdana" w:hAnsi="Verdana"/>
                <w:b w:val="0"/>
                <w:bCs w:val="0"/>
                <w:noProof/>
              </w:rPr>
              <w:t>CIUDADANO</w:t>
            </w:r>
            <w:r w:rsidRPr="001871A3">
              <w:rPr>
                <w:b w:val="0"/>
                <w:bCs w:val="0"/>
                <w:noProof/>
                <w:webHidden/>
              </w:rPr>
              <w:tab/>
            </w:r>
            <w:r w:rsidRPr="001871A3">
              <w:rPr>
                <w:b w:val="0"/>
                <w:bCs w:val="0"/>
                <w:noProof/>
                <w:webHidden/>
              </w:rPr>
              <w:fldChar w:fldCharType="begin"/>
            </w:r>
            <w:r w:rsidRPr="001871A3">
              <w:rPr>
                <w:b w:val="0"/>
                <w:bCs w:val="0"/>
                <w:noProof/>
                <w:webHidden/>
              </w:rPr>
              <w:instrText xml:space="preserve"> PAGEREF _Toc217912735 \h </w:instrText>
            </w:r>
            <w:r w:rsidRPr="001871A3">
              <w:rPr>
                <w:b w:val="0"/>
                <w:bCs w:val="0"/>
                <w:noProof/>
                <w:webHidden/>
              </w:rPr>
            </w:r>
            <w:r w:rsidRPr="001871A3">
              <w:rPr>
                <w:b w:val="0"/>
                <w:bCs w:val="0"/>
                <w:noProof/>
                <w:webHidden/>
              </w:rPr>
              <w:fldChar w:fldCharType="separate"/>
            </w:r>
            <w:r w:rsidRPr="001871A3">
              <w:rPr>
                <w:b w:val="0"/>
                <w:bCs w:val="0"/>
                <w:noProof/>
                <w:webHidden/>
              </w:rPr>
              <w:t>11</w:t>
            </w:r>
            <w:r w:rsidRPr="001871A3">
              <w:rPr>
                <w:b w:val="0"/>
                <w:bCs w:val="0"/>
                <w:noProof/>
                <w:webHidden/>
              </w:rPr>
              <w:fldChar w:fldCharType="end"/>
            </w:r>
          </w:hyperlink>
        </w:p>
        <w:p w14:paraId="574E285A" w14:textId="6487A6FA" w:rsidR="001871A3" w:rsidRPr="001871A3" w:rsidRDefault="001871A3">
          <w:pPr>
            <w:pStyle w:val="TDC2"/>
            <w:tabs>
              <w:tab w:val="left" w:pos="1200"/>
              <w:tab w:val="right" w:leader="dot" w:pos="8686"/>
            </w:tabs>
            <w:rPr>
              <w:rFonts w:asciiTheme="minorHAnsi" w:eastAsiaTheme="minorEastAsia" w:hAnsiTheme="minorHAnsi" w:cstheme="minorBidi"/>
              <w:b w:val="0"/>
              <w:bCs w:val="0"/>
              <w:noProof/>
              <w:kern w:val="2"/>
              <w:sz w:val="24"/>
              <w:szCs w:val="24"/>
              <w:lang w:val="es-CO" w:eastAsia="es-CO"/>
              <w14:ligatures w14:val="standardContextual"/>
            </w:rPr>
          </w:pPr>
          <w:hyperlink w:anchor="_Toc217912736" w:history="1">
            <w:r w:rsidRPr="001871A3">
              <w:rPr>
                <w:rStyle w:val="Hipervnculo"/>
                <w:b w:val="0"/>
                <w:bCs w:val="0"/>
                <w:noProof/>
              </w:rPr>
              <w:t>5.1.</w:t>
            </w:r>
            <w:r w:rsidRPr="001871A3">
              <w:rPr>
                <w:rFonts w:asciiTheme="minorHAnsi" w:eastAsiaTheme="minorEastAsia" w:hAnsiTheme="minorHAnsi" w:cstheme="minorBidi"/>
                <w:b w:val="0"/>
                <w:bCs w:val="0"/>
                <w:noProof/>
                <w:kern w:val="2"/>
                <w:sz w:val="24"/>
                <w:szCs w:val="24"/>
                <w:lang w:val="es-CO" w:eastAsia="es-CO"/>
                <w14:ligatures w14:val="standardContextual"/>
              </w:rPr>
              <w:tab/>
            </w:r>
            <w:r w:rsidRPr="001871A3">
              <w:rPr>
                <w:rStyle w:val="Hipervnculo"/>
                <w:b w:val="0"/>
                <w:bCs w:val="0"/>
                <w:noProof/>
                <w:spacing w:val="-1"/>
              </w:rPr>
              <w:t>Conozca</w:t>
            </w:r>
            <w:r w:rsidRPr="001871A3">
              <w:rPr>
                <w:rStyle w:val="Hipervnculo"/>
                <w:b w:val="0"/>
                <w:bCs w:val="0"/>
                <w:noProof/>
                <w:spacing w:val="-12"/>
              </w:rPr>
              <w:t xml:space="preserve"> </w:t>
            </w:r>
            <w:r w:rsidRPr="001871A3">
              <w:rPr>
                <w:rStyle w:val="Hipervnculo"/>
                <w:b w:val="0"/>
                <w:bCs w:val="0"/>
                <w:noProof/>
              </w:rPr>
              <w:t>sus</w:t>
            </w:r>
            <w:r w:rsidRPr="001871A3">
              <w:rPr>
                <w:rStyle w:val="Hipervnculo"/>
                <w:b w:val="0"/>
                <w:bCs w:val="0"/>
                <w:noProof/>
                <w:spacing w:val="-7"/>
              </w:rPr>
              <w:t xml:space="preserve"> </w:t>
            </w:r>
            <w:r w:rsidRPr="001871A3">
              <w:rPr>
                <w:rStyle w:val="Hipervnculo"/>
                <w:b w:val="0"/>
                <w:bCs w:val="0"/>
                <w:noProof/>
              </w:rPr>
              <w:t>derechos</w:t>
            </w:r>
            <w:r w:rsidRPr="001871A3">
              <w:rPr>
                <w:rStyle w:val="Hipervnculo"/>
                <w:b w:val="0"/>
                <w:bCs w:val="0"/>
                <w:noProof/>
                <w:spacing w:val="-7"/>
              </w:rPr>
              <w:t xml:space="preserve"> </w:t>
            </w:r>
            <w:r w:rsidRPr="001871A3">
              <w:rPr>
                <w:rStyle w:val="Hipervnculo"/>
                <w:b w:val="0"/>
                <w:bCs w:val="0"/>
                <w:noProof/>
              </w:rPr>
              <w:t>como</w:t>
            </w:r>
            <w:r w:rsidRPr="001871A3">
              <w:rPr>
                <w:rStyle w:val="Hipervnculo"/>
                <w:b w:val="0"/>
                <w:bCs w:val="0"/>
                <w:noProof/>
                <w:spacing w:val="-9"/>
              </w:rPr>
              <w:t xml:space="preserve"> </w:t>
            </w:r>
            <w:r w:rsidRPr="001871A3">
              <w:rPr>
                <w:rStyle w:val="Hipervnculo"/>
                <w:b w:val="0"/>
                <w:bCs w:val="0"/>
                <w:noProof/>
              </w:rPr>
              <w:t>ciudadano</w:t>
            </w:r>
            <w:r w:rsidRPr="001871A3">
              <w:rPr>
                <w:b w:val="0"/>
                <w:bCs w:val="0"/>
                <w:noProof/>
                <w:webHidden/>
              </w:rPr>
              <w:tab/>
            </w:r>
            <w:r w:rsidRPr="001871A3">
              <w:rPr>
                <w:b w:val="0"/>
                <w:bCs w:val="0"/>
                <w:noProof/>
                <w:webHidden/>
              </w:rPr>
              <w:fldChar w:fldCharType="begin"/>
            </w:r>
            <w:r w:rsidRPr="001871A3">
              <w:rPr>
                <w:b w:val="0"/>
                <w:bCs w:val="0"/>
                <w:noProof/>
                <w:webHidden/>
              </w:rPr>
              <w:instrText xml:space="preserve"> PAGEREF _Toc217912736 \h </w:instrText>
            </w:r>
            <w:r w:rsidRPr="001871A3">
              <w:rPr>
                <w:b w:val="0"/>
                <w:bCs w:val="0"/>
                <w:noProof/>
                <w:webHidden/>
              </w:rPr>
            </w:r>
            <w:r w:rsidRPr="001871A3">
              <w:rPr>
                <w:b w:val="0"/>
                <w:bCs w:val="0"/>
                <w:noProof/>
                <w:webHidden/>
              </w:rPr>
              <w:fldChar w:fldCharType="separate"/>
            </w:r>
            <w:r w:rsidRPr="001871A3">
              <w:rPr>
                <w:b w:val="0"/>
                <w:bCs w:val="0"/>
                <w:noProof/>
                <w:webHidden/>
              </w:rPr>
              <w:t>12</w:t>
            </w:r>
            <w:r w:rsidRPr="001871A3">
              <w:rPr>
                <w:b w:val="0"/>
                <w:bCs w:val="0"/>
                <w:noProof/>
                <w:webHidden/>
              </w:rPr>
              <w:fldChar w:fldCharType="end"/>
            </w:r>
          </w:hyperlink>
        </w:p>
        <w:p w14:paraId="6C6EF47C" w14:textId="679DCE8A" w:rsidR="001871A3" w:rsidRPr="001871A3" w:rsidRDefault="001871A3">
          <w:pPr>
            <w:pStyle w:val="TDC2"/>
            <w:tabs>
              <w:tab w:val="left" w:pos="1200"/>
              <w:tab w:val="right" w:leader="dot" w:pos="8686"/>
            </w:tabs>
            <w:rPr>
              <w:rFonts w:asciiTheme="minorHAnsi" w:eastAsiaTheme="minorEastAsia" w:hAnsiTheme="minorHAnsi" w:cstheme="minorBidi"/>
              <w:b w:val="0"/>
              <w:bCs w:val="0"/>
              <w:noProof/>
              <w:kern w:val="2"/>
              <w:sz w:val="24"/>
              <w:szCs w:val="24"/>
              <w:lang w:val="es-CO" w:eastAsia="es-CO"/>
              <w14:ligatures w14:val="standardContextual"/>
            </w:rPr>
          </w:pPr>
          <w:hyperlink w:anchor="_Toc217912737" w:history="1">
            <w:r w:rsidRPr="001871A3">
              <w:rPr>
                <w:rStyle w:val="Hipervnculo"/>
                <w:b w:val="0"/>
                <w:bCs w:val="0"/>
                <w:noProof/>
              </w:rPr>
              <w:t>5.2.</w:t>
            </w:r>
            <w:r w:rsidRPr="001871A3">
              <w:rPr>
                <w:rFonts w:asciiTheme="minorHAnsi" w:eastAsiaTheme="minorEastAsia" w:hAnsiTheme="minorHAnsi" w:cstheme="minorBidi"/>
                <w:b w:val="0"/>
                <w:bCs w:val="0"/>
                <w:noProof/>
                <w:kern w:val="2"/>
                <w:sz w:val="24"/>
                <w:szCs w:val="24"/>
                <w:lang w:val="es-CO" w:eastAsia="es-CO"/>
                <w14:ligatures w14:val="standardContextual"/>
              </w:rPr>
              <w:tab/>
            </w:r>
            <w:r w:rsidRPr="001871A3">
              <w:rPr>
                <w:rStyle w:val="Hipervnculo"/>
                <w:b w:val="0"/>
                <w:bCs w:val="0"/>
                <w:noProof/>
              </w:rPr>
              <w:t>Conozca</w:t>
            </w:r>
            <w:r w:rsidRPr="001871A3">
              <w:rPr>
                <w:rStyle w:val="Hipervnculo"/>
                <w:b w:val="0"/>
                <w:bCs w:val="0"/>
                <w:noProof/>
                <w:spacing w:val="-12"/>
              </w:rPr>
              <w:t xml:space="preserve"> </w:t>
            </w:r>
            <w:r w:rsidRPr="001871A3">
              <w:rPr>
                <w:rStyle w:val="Hipervnculo"/>
                <w:b w:val="0"/>
                <w:bCs w:val="0"/>
                <w:noProof/>
              </w:rPr>
              <w:t>sus</w:t>
            </w:r>
            <w:r w:rsidRPr="001871A3">
              <w:rPr>
                <w:rStyle w:val="Hipervnculo"/>
                <w:b w:val="0"/>
                <w:bCs w:val="0"/>
                <w:noProof/>
                <w:spacing w:val="-8"/>
              </w:rPr>
              <w:t xml:space="preserve"> </w:t>
            </w:r>
            <w:r w:rsidRPr="001871A3">
              <w:rPr>
                <w:rStyle w:val="Hipervnculo"/>
                <w:b w:val="0"/>
                <w:bCs w:val="0"/>
                <w:noProof/>
              </w:rPr>
              <w:t>deberes</w:t>
            </w:r>
            <w:r w:rsidRPr="001871A3">
              <w:rPr>
                <w:rStyle w:val="Hipervnculo"/>
                <w:b w:val="0"/>
                <w:bCs w:val="0"/>
                <w:noProof/>
                <w:spacing w:val="-10"/>
              </w:rPr>
              <w:t xml:space="preserve"> </w:t>
            </w:r>
            <w:r w:rsidRPr="001871A3">
              <w:rPr>
                <w:rStyle w:val="Hipervnculo"/>
                <w:b w:val="0"/>
                <w:bCs w:val="0"/>
                <w:noProof/>
              </w:rPr>
              <w:t>como</w:t>
            </w:r>
            <w:r w:rsidRPr="001871A3">
              <w:rPr>
                <w:rStyle w:val="Hipervnculo"/>
                <w:b w:val="0"/>
                <w:bCs w:val="0"/>
                <w:noProof/>
                <w:spacing w:val="-12"/>
              </w:rPr>
              <w:t xml:space="preserve"> </w:t>
            </w:r>
            <w:r w:rsidRPr="001871A3">
              <w:rPr>
                <w:rStyle w:val="Hipervnculo"/>
                <w:b w:val="0"/>
                <w:bCs w:val="0"/>
                <w:noProof/>
              </w:rPr>
              <w:t>ciudadano</w:t>
            </w:r>
            <w:r w:rsidRPr="001871A3">
              <w:rPr>
                <w:b w:val="0"/>
                <w:bCs w:val="0"/>
                <w:noProof/>
                <w:webHidden/>
              </w:rPr>
              <w:tab/>
            </w:r>
            <w:r w:rsidRPr="001871A3">
              <w:rPr>
                <w:b w:val="0"/>
                <w:bCs w:val="0"/>
                <w:noProof/>
                <w:webHidden/>
              </w:rPr>
              <w:fldChar w:fldCharType="begin"/>
            </w:r>
            <w:r w:rsidRPr="001871A3">
              <w:rPr>
                <w:b w:val="0"/>
                <w:bCs w:val="0"/>
                <w:noProof/>
                <w:webHidden/>
              </w:rPr>
              <w:instrText xml:space="preserve"> PAGEREF _Toc217912737 \h </w:instrText>
            </w:r>
            <w:r w:rsidRPr="001871A3">
              <w:rPr>
                <w:b w:val="0"/>
                <w:bCs w:val="0"/>
                <w:noProof/>
                <w:webHidden/>
              </w:rPr>
            </w:r>
            <w:r w:rsidRPr="001871A3">
              <w:rPr>
                <w:b w:val="0"/>
                <w:bCs w:val="0"/>
                <w:noProof/>
                <w:webHidden/>
              </w:rPr>
              <w:fldChar w:fldCharType="separate"/>
            </w:r>
            <w:r w:rsidRPr="001871A3">
              <w:rPr>
                <w:b w:val="0"/>
                <w:bCs w:val="0"/>
                <w:noProof/>
                <w:webHidden/>
              </w:rPr>
              <w:t>12</w:t>
            </w:r>
            <w:r w:rsidRPr="001871A3">
              <w:rPr>
                <w:b w:val="0"/>
                <w:bCs w:val="0"/>
                <w:noProof/>
                <w:webHidden/>
              </w:rPr>
              <w:fldChar w:fldCharType="end"/>
            </w:r>
          </w:hyperlink>
        </w:p>
        <w:p w14:paraId="77A6398C" w14:textId="0282FBCD" w:rsidR="001871A3" w:rsidRPr="001871A3" w:rsidRDefault="001871A3">
          <w:pPr>
            <w:pStyle w:val="TDC1"/>
            <w:tabs>
              <w:tab w:val="right" w:leader="dot" w:pos="8686"/>
            </w:tabs>
            <w:rPr>
              <w:rFonts w:asciiTheme="minorHAnsi" w:eastAsiaTheme="minorEastAsia" w:hAnsiTheme="minorHAnsi" w:cstheme="minorBidi"/>
              <w:b w:val="0"/>
              <w:bCs w:val="0"/>
              <w:noProof/>
              <w:kern w:val="2"/>
              <w:szCs w:val="24"/>
              <w:lang w:val="es-CO" w:eastAsia="es-CO"/>
              <w14:ligatures w14:val="standardContextual"/>
            </w:rPr>
          </w:pPr>
          <w:hyperlink w:anchor="_Toc217912738" w:history="1">
            <w:r w:rsidRPr="001871A3">
              <w:rPr>
                <w:rStyle w:val="Hipervnculo"/>
                <w:rFonts w:ascii="Verdana" w:hAnsi="Verdana"/>
                <w:b w:val="0"/>
                <w:bCs w:val="0"/>
                <w:noProof/>
              </w:rPr>
              <w:t>6.</w:t>
            </w:r>
            <w:r w:rsidRPr="001871A3">
              <w:rPr>
                <w:rFonts w:asciiTheme="minorHAnsi" w:eastAsiaTheme="minorEastAsia" w:hAnsiTheme="minorHAnsi" w:cstheme="minorBidi"/>
                <w:b w:val="0"/>
                <w:bCs w:val="0"/>
                <w:noProof/>
                <w:kern w:val="2"/>
                <w:szCs w:val="24"/>
                <w:lang w:val="es-CO" w:eastAsia="es-CO"/>
                <w14:ligatures w14:val="standardContextual"/>
              </w:rPr>
              <w:tab/>
            </w:r>
            <w:r w:rsidRPr="001871A3">
              <w:rPr>
                <w:rStyle w:val="Hipervnculo"/>
                <w:rFonts w:ascii="Verdana" w:hAnsi="Verdana"/>
                <w:b w:val="0"/>
                <w:bCs w:val="0"/>
                <w:noProof/>
              </w:rPr>
              <w:t>CANALES DE ATENCIÓN Y LINEAMIENTOS GENERALES</w:t>
            </w:r>
            <w:r w:rsidRPr="001871A3">
              <w:rPr>
                <w:b w:val="0"/>
                <w:bCs w:val="0"/>
                <w:noProof/>
                <w:webHidden/>
              </w:rPr>
              <w:tab/>
            </w:r>
            <w:r w:rsidRPr="001871A3">
              <w:rPr>
                <w:b w:val="0"/>
                <w:bCs w:val="0"/>
                <w:noProof/>
                <w:webHidden/>
              </w:rPr>
              <w:fldChar w:fldCharType="begin"/>
            </w:r>
            <w:r w:rsidRPr="001871A3">
              <w:rPr>
                <w:b w:val="0"/>
                <w:bCs w:val="0"/>
                <w:noProof/>
                <w:webHidden/>
              </w:rPr>
              <w:instrText xml:space="preserve"> PAGEREF _Toc217912738 \h </w:instrText>
            </w:r>
            <w:r w:rsidRPr="001871A3">
              <w:rPr>
                <w:b w:val="0"/>
                <w:bCs w:val="0"/>
                <w:noProof/>
                <w:webHidden/>
              </w:rPr>
            </w:r>
            <w:r w:rsidRPr="001871A3">
              <w:rPr>
                <w:b w:val="0"/>
                <w:bCs w:val="0"/>
                <w:noProof/>
                <w:webHidden/>
              </w:rPr>
              <w:fldChar w:fldCharType="separate"/>
            </w:r>
            <w:r w:rsidRPr="001871A3">
              <w:rPr>
                <w:b w:val="0"/>
                <w:bCs w:val="0"/>
                <w:noProof/>
                <w:webHidden/>
              </w:rPr>
              <w:t>13</w:t>
            </w:r>
            <w:r w:rsidRPr="001871A3">
              <w:rPr>
                <w:b w:val="0"/>
                <w:bCs w:val="0"/>
                <w:noProof/>
                <w:webHidden/>
              </w:rPr>
              <w:fldChar w:fldCharType="end"/>
            </w:r>
          </w:hyperlink>
        </w:p>
        <w:p w14:paraId="3EFA9D7B" w14:textId="5B1C43AD" w:rsidR="001871A3" w:rsidRPr="001871A3" w:rsidRDefault="001871A3">
          <w:pPr>
            <w:pStyle w:val="TDC1"/>
            <w:tabs>
              <w:tab w:val="right" w:leader="dot" w:pos="8686"/>
            </w:tabs>
            <w:rPr>
              <w:rFonts w:asciiTheme="minorHAnsi" w:eastAsiaTheme="minorEastAsia" w:hAnsiTheme="minorHAnsi" w:cstheme="minorBidi"/>
              <w:b w:val="0"/>
              <w:bCs w:val="0"/>
              <w:noProof/>
              <w:kern w:val="2"/>
              <w:szCs w:val="24"/>
              <w:lang w:val="es-CO" w:eastAsia="es-CO"/>
              <w14:ligatures w14:val="standardContextual"/>
            </w:rPr>
          </w:pPr>
          <w:hyperlink w:anchor="_Toc217912739" w:history="1">
            <w:r w:rsidRPr="001871A3">
              <w:rPr>
                <w:rStyle w:val="Hipervnculo"/>
                <w:rFonts w:ascii="Verdana" w:hAnsi="Verdana"/>
                <w:b w:val="0"/>
                <w:bCs w:val="0"/>
                <w:noProof/>
              </w:rPr>
              <w:t>7.</w:t>
            </w:r>
            <w:r w:rsidRPr="001871A3">
              <w:rPr>
                <w:rFonts w:asciiTheme="minorHAnsi" w:eastAsiaTheme="minorEastAsia" w:hAnsiTheme="minorHAnsi" w:cstheme="minorBidi"/>
                <w:b w:val="0"/>
                <w:bCs w:val="0"/>
                <w:noProof/>
                <w:kern w:val="2"/>
                <w:szCs w:val="24"/>
                <w:lang w:val="es-CO" w:eastAsia="es-CO"/>
                <w14:ligatures w14:val="standardContextual"/>
              </w:rPr>
              <w:tab/>
            </w:r>
            <w:r w:rsidRPr="001871A3">
              <w:rPr>
                <w:rStyle w:val="Hipervnculo"/>
                <w:rFonts w:ascii="Verdana" w:hAnsi="Verdana"/>
                <w:b w:val="0"/>
                <w:bCs w:val="0"/>
                <w:noProof/>
              </w:rPr>
              <w:t>SERVICIOS EN LÍNEA</w:t>
            </w:r>
            <w:r w:rsidRPr="001871A3">
              <w:rPr>
                <w:b w:val="0"/>
                <w:bCs w:val="0"/>
                <w:noProof/>
                <w:webHidden/>
              </w:rPr>
              <w:tab/>
            </w:r>
            <w:r w:rsidRPr="001871A3">
              <w:rPr>
                <w:b w:val="0"/>
                <w:bCs w:val="0"/>
                <w:noProof/>
                <w:webHidden/>
              </w:rPr>
              <w:fldChar w:fldCharType="begin"/>
            </w:r>
            <w:r w:rsidRPr="001871A3">
              <w:rPr>
                <w:b w:val="0"/>
                <w:bCs w:val="0"/>
                <w:noProof/>
                <w:webHidden/>
              </w:rPr>
              <w:instrText xml:space="preserve"> PAGEREF _Toc217912739 \h </w:instrText>
            </w:r>
            <w:r w:rsidRPr="001871A3">
              <w:rPr>
                <w:b w:val="0"/>
                <w:bCs w:val="0"/>
                <w:noProof/>
                <w:webHidden/>
              </w:rPr>
            </w:r>
            <w:r w:rsidRPr="001871A3">
              <w:rPr>
                <w:b w:val="0"/>
                <w:bCs w:val="0"/>
                <w:noProof/>
                <w:webHidden/>
              </w:rPr>
              <w:fldChar w:fldCharType="separate"/>
            </w:r>
            <w:r w:rsidRPr="001871A3">
              <w:rPr>
                <w:b w:val="0"/>
                <w:bCs w:val="0"/>
                <w:noProof/>
                <w:webHidden/>
              </w:rPr>
              <w:t>17</w:t>
            </w:r>
            <w:r w:rsidRPr="001871A3">
              <w:rPr>
                <w:b w:val="0"/>
                <w:bCs w:val="0"/>
                <w:noProof/>
                <w:webHidden/>
              </w:rPr>
              <w:fldChar w:fldCharType="end"/>
            </w:r>
          </w:hyperlink>
        </w:p>
        <w:p w14:paraId="2F7847A2" w14:textId="20F1D074" w:rsidR="001871A3" w:rsidRPr="001871A3" w:rsidRDefault="001871A3">
          <w:pPr>
            <w:pStyle w:val="TDC1"/>
            <w:tabs>
              <w:tab w:val="right" w:leader="dot" w:pos="8686"/>
            </w:tabs>
            <w:rPr>
              <w:rFonts w:asciiTheme="minorHAnsi" w:eastAsiaTheme="minorEastAsia" w:hAnsiTheme="minorHAnsi" w:cstheme="minorBidi"/>
              <w:b w:val="0"/>
              <w:bCs w:val="0"/>
              <w:noProof/>
              <w:kern w:val="2"/>
              <w:szCs w:val="24"/>
              <w:lang w:val="es-CO" w:eastAsia="es-CO"/>
              <w14:ligatures w14:val="standardContextual"/>
            </w:rPr>
          </w:pPr>
          <w:hyperlink w:anchor="_Toc217912740" w:history="1">
            <w:r w:rsidRPr="001871A3">
              <w:rPr>
                <w:rStyle w:val="Hipervnculo"/>
                <w:rFonts w:ascii="Verdana" w:hAnsi="Verdana"/>
                <w:b w:val="0"/>
                <w:bCs w:val="0"/>
                <w:noProof/>
              </w:rPr>
              <w:t>8.</w:t>
            </w:r>
            <w:r w:rsidRPr="001871A3">
              <w:rPr>
                <w:rFonts w:asciiTheme="minorHAnsi" w:eastAsiaTheme="minorEastAsia" w:hAnsiTheme="minorHAnsi" w:cstheme="minorBidi"/>
                <w:b w:val="0"/>
                <w:bCs w:val="0"/>
                <w:noProof/>
                <w:kern w:val="2"/>
                <w:szCs w:val="24"/>
                <w:lang w:val="es-CO" w:eastAsia="es-CO"/>
                <w14:ligatures w14:val="standardContextual"/>
              </w:rPr>
              <w:tab/>
            </w:r>
            <w:r w:rsidRPr="001871A3">
              <w:rPr>
                <w:rStyle w:val="Hipervnculo"/>
                <w:rFonts w:ascii="Verdana" w:hAnsi="Verdana"/>
                <w:b w:val="0"/>
                <w:bCs w:val="0"/>
                <w:noProof/>
              </w:rPr>
              <w:t>ACTIVIDADES DE SERVICIO AL CIUDADANO EN LA CGN</w:t>
            </w:r>
            <w:r w:rsidRPr="001871A3">
              <w:rPr>
                <w:b w:val="0"/>
                <w:bCs w:val="0"/>
                <w:noProof/>
                <w:webHidden/>
              </w:rPr>
              <w:tab/>
            </w:r>
            <w:r w:rsidRPr="001871A3">
              <w:rPr>
                <w:b w:val="0"/>
                <w:bCs w:val="0"/>
                <w:noProof/>
                <w:webHidden/>
              </w:rPr>
              <w:fldChar w:fldCharType="begin"/>
            </w:r>
            <w:r w:rsidRPr="001871A3">
              <w:rPr>
                <w:b w:val="0"/>
                <w:bCs w:val="0"/>
                <w:noProof/>
                <w:webHidden/>
              </w:rPr>
              <w:instrText xml:space="preserve"> PAGEREF _Toc217912740 \h </w:instrText>
            </w:r>
            <w:r w:rsidRPr="001871A3">
              <w:rPr>
                <w:b w:val="0"/>
                <w:bCs w:val="0"/>
                <w:noProof/>
                <w:webHidden/>
              </w:rPr>
            </w:r>
            <w:r w:rsidRPr="001871A3">
              <w:rPr>
                <w:b w:val="0"/>
                <w:bCs w:val="0"/>
                <w:noProof/>
                <w:webHidden/>
              </w:rPr>
              <w:fldChar w:fldCharType="separate"/>
            </w:r>
            <w:r w:rsidRPr="001871A3">
              <w:rPr>
                <w:b w:val="0"/>
                <w:bCs w:val="0"/>
                <w:noProof/>
                <w:webHidden/>
              </w:rPr>
              <w:t>18</w:t>
            </w:r>
            <w:r w:rsidRPr="001871A3">
              <w:rPr>
                <w:b w:val="0"/>
                <w:bCs w:val="0"/>
                <w:noProof/>
                <w:webHidden/>
              </w:rPr>
              <w:fldChar w:fldCharType="end"/>
            </w:r>
          </w:hyperlink>
        </w:p>
        <w:p w14:paraId="13D4FA52" w14:textId="3460E46C" w:rsidR="0094395E" w:rsidRPr="00187B4D" w:rsidRDefault="0094395E" w:rsidP="00874D98">
          <w:pPr>
            <w:widowControl w:val="0"/>
            <w:suppressAutoHyphens w:val="0"/>
            <w:autoSpaceDE w:val="0"/>
            <w:autoSpaceDN w:val="0"/>
            <w:spacing w:line="276" w:lineRule="auto"/>
            <w:rPr>
              <w:rFonts w:ascii="Verdana" w:eastAsia="Calibri" w:hAnsi="Verdana" w:cs="Calibri"/>
              <w:i w:val="0"/>
              <w:sz w:val="22"/>
              <w:szCs w:val="22"/>
              <w:lang w:val="es-ES" w:eastAsia="en-US"/>
            </w:rPr>
          </w:pPr>
          <w:r w:rsidRPr="001871A3">
            <w:rPr>
              <w:rFonts w:ascii="Verdana" w:eastAsia="Calibri" w:hAnsi="Verdana" w:cs="Calibri"/>
              <w:i w:val="0"/>
              <w:sz w:val="22"/>
              <w:szCs w:val="22"/>
              <w:lang w:val="es-ES" w:eastAsia="en-US"/>
            </w:rPr>
            <w:fldChar w:fldCharType="end"/>
          </w:r>
        </w:p>
      </w:sdtContent>
    </w:sdt>
    <w:p w14:paraId="6C93D0B0" w14:textId="77777777" w:rsidR="0094395E" w:rsidRPr="00610378" w:rsidRDefault="0094395E" w:rsidP="00874D98">
      <w:pPr>
        <w:widowControl w:val="0"/>
        <w:suppressAutoHyphens w:val="0"/>
        <w:autoSpaceDE w:val="0"/>
        <w:autoSpaceDN w:val="0"/>
        <w:spacing w:line="276" w:lineRule="auto"/>
        <w:rPr>
          <w:rFonts w:ascii="Verdana" w:eastAsia="Calibri" w:hAnsi="Verdana" w:cs="Calibri"/>
          <w:i w:val="0"/>
          <w:sz w:val="22"/>
          <w:szCs w:val="22"/>
          <w:lang w:val="es-ES" w:eastAsia="en-US"/>
        </w:rPr>
      </w:pPr>
    </w:p>
    <w:p w14:paraId="5CDD5943" w14:textId="447B83D8" w:rsidR="0094395E" w:rsidRDefault="0094395E" w:rsidP="00874D98">
      <w:pPr>
        <w:widowControl w:val="0"/>
        <w:suppressAutoHyphens w:val="0"/>
        <w:autoSpaceDE w:val="0"/>
        <w:autoSpaceDN w:val="0"/>
        <w:spacing w:line="276" w:lineRule="auto"/>
        <w:rPr>
          <w:rFonts w:ascii="Verdana" w:eastAsia="Calibri" w:hAnsi="Verdana" w:cs="Calibri"/>
          <w:i w:val="0"/>
          <w:sz w:val="22"/>
          <w:szCs w:val="22"/>
          <w:lang w:val="es-ES" w:eastAsia="en-US"/>
        </w:rPr>
      </w:pPr>
    </w:p>
    <w:p w14:paraId="62E2D73B" w14:textId="77777777" w:rsidR="006F45A5" w:rsidRDefault="006F45A5" w:rsidP="00874D98">
      <w:pPr>
        <w:widowControl w:val="0"/>
        <w:suppressAutoHyphens w:val="0"/>
        <w:autoSpaceDE w:val="0"/>
        <w:autoSpaceDN w:val="0"/>
        <w:spacing w:line="276" w:lineRule="auto"/>
        <w:rPr>
          <w:rFonts w:ascii="Verdana" w:eastAsia="Calibri" w:hAnsi="Verdana" w:cs="Calibri"/>
          <w:i w:val="0"/>
          <w:sz w:val="22"/>
          <w:szCs w:val="22"/>
          <w:lang w:val="es-ES" w:eastAsia="en-US"/>
        </w:rPr>
      </w:pPr>
    </w:p>
    <w:p w14:paraId="3AD6C286" w14:textId="77777777" w:rsidR="006F45A5" w:rsidRDefault="006F45A5" w:rsidP="00874D98">
      <w:pPr>
        <w:widowControl w:val="0"/>
        <w:suppressAutoHyphens w:val="0"/>
        <w:autoSpaceDE w:val="0"/>
        <w:autoSpaceDN w:val="0"/>
        <w:spacing w:line="276" w:lineRule="auto"/>
        <w:rPr>
          <w:rFonts w:ascii="Verdana" w:eastAsia="Calibri" w:hAnsi="Verdana" w:cs="Calibri"/>
          <w:i w:val="0"/>
          <w:sz w:val="22"/>
          <w:szCs w:val="22"/>
          <w:lang w:val="es-ES" w:eastAsia="en-US"/>
        </w:rPr>
      </w:pPr>
    </w:p>
    <w:p w14:paraId="65E6FD1E" w14:textId="77777777" w:rsidR="006F45A5" w:rsidRDefault="006F45A5" w:rsidP="00874D98">
      <w:pPr>
        <w:widowControl w:val="0"/>
        <w:suppressAutoHyphens w:val="0"/>
        <w:autoSpaceDE w:val="0"/>
        <w:autoSpaceDN w:val="0"/>
        <w:spacing w:line="276" w:lineRule="auto"/>
        <w:rPr>
          <w:rFonts w:ascii="Verdana" w:eastAsia="Calibri" w:hAnsi="Verdana" w:cs="Calibri"/>
          <w:i w:val="0"/>
          <w:sz w:val="22"/>
          <w:szCs w:val="22"/>
          <w:lang w:val="es-ES" w:eastAsia="en-US"/>
        </w:rPr>
      </w:pPr>
    </w:p>
    <w:p w14:paraId="69598D7D" w14:textId="77777777" w:rsidR="006F45A5" w:rsidRDefault="006F45A5" w:rsidP="00874D98">
      <w:pPr>
        <w:widowControl w:val="0"/>
        <w:suppressAutoHyphens w:val="0"/>
        <w:autoSpaceDE w:val="0"/>
        <w:autoSpaceDN w:val="0"/>
        <w:spacing w:line="276" w:lineRule="auto"/>
        <w:rPr>
          <w:rFonts w:ascii="Verdana" w:eastAsia="Calibri" w:hAnsi="Verdana" w:cs="Calibri"/>
          <w:i w:val="0"/>
          <w:sz w:val="22"/>
          <w:szCs w:val="22"/>
          <w:lang w:val="es-ES" w:eastAsia="en-US"/>
        </w:rPr>
      </w:pPr>
    </w:p>
    <w:p w14:paraId="361B92F8" w14:textId="77777777" w:rsidR="006F45A5" w:rsidRDefault="006F45A5" w:rsidP="00874D98">
      <w:pPr>
        <w:widowControl w:val="0"/>
        <w:suppressAutoHyphens w:val="0"/>
        <w:autoSpaceDE w:val="0"/>
        <w:autoSpaceDN w:val="0"/>
        <w:spacing w:line="276" w:lineRule="auto"/>
        <w:rPr>
          <w:rFonts w:ascii="Verdana" w:eastAsia="Calibri" w:hAnsi="Verdana" w:cs="Calibri"/>
          <w:i w:val="0"/>
          <w:sz w:val="22"/>
          <w:szCs w:val="22"/>
          <w:lang w:val="es-ES" w:eastAsia="en-US"/>
        </w:rPr>
      </w:pPr>
    </w:p>
    <w:p w14:paraId="5220EC4D" w14:textId="77777777" w:rsidR="006F45A5" w:rsidRDefault="006F45A5" w:rsidP="00874D98">
      <w:pPr>
        <w:widowControl w:val="0"/>
        <w:suppressAutoHyphens w:val="0"/>
        <w:autoSpaceDE w:val="0"/>
        <w:autoSpaceDN w:val="0"/>
        <w:spacing w:line="276" w:lineRule="auto"/>
        <w:rPr>
          <w:rFonts w:ascii="Verdana" w:eastAsia="Calibri" w:hAnsi="Verdana" w:cs="Calibri"/>
          <w:i w:val="0"/>
          <w:sz w:val="22"/>
          <w:szCs w:val="22"/>
          <w:lang w:val="es-ES" w:eastAsia="en-US"/>
        </w:rPr>
      </w:pPr>
    </w:p>
    <w:p w14:paraId="1F243BE8" w14:textId="77777777" w:rsidR="006F45A5" w:rsidRDefault="006F45A5" w:rsidP="00874D98">
      <w:pPr>
        <w:widowControl w:val="0"/>
        <w:suppressAutoHyphens w:val="0"/>
        <w:autoSpaceDE w:val="0"/>
        <w:autoSpaceDN w:val="0"/>
        <w:spacing w:line="276" w:lineRule="auto"/>
        <w:rPr>
          <w:rFonts w:ascii="Verdana" w:eastAsia="Calibri" w:hAnsi="Verdana" w:cs="Calibri"/>
          <w:i w:val="0"/>
          <w:sz w:val="22"/>
          <w:szCs w:val="22"/>
          <w:lang w:val="es-ES" w:eastAsia="en-US"/>
        </w:rPr>
      </w:pPr>
    </w:p>
    <w:p w14:paraId="4FEBD9C4" w14:textId="77777777" w:rsidR="006F45A5" w:rsidRDefault="006F45A5" w:rsidP="00874D98">
      <w:pPr>
        <w:widowControl w:val="0"/>
        <w:suppressAutoHyphens w:val="0"/>
        <w:autoSpaceDE w:val="0"/>
        <w:autoSpaceDN w:val="0"/>
        <w:spacing w:line="276" w:lineRule="auto"/>
        <w:rPr>
          <w:rFonts w:ascii="Verdana" w:eastAsia="Calibri" w:hAnsi="Verdana" w:cs="Calibri"/>
          <w:i w:val="0"/>
          <w:sz w:val="22"/>
          <w:szCs w:val="22"/>
          <w:lang w:val="es-ES" w:eastAsia="en-US"/>
        </w:rPr>
      </w:pPr>
    </w:p>
    <w:p w14:paraId="6C23049A" w14:textId="77777777" w:rsidR="006F45A5" w:rsidRDefault="006F45A5" w:rsidP="00874D98">
      <w:pPr>
        <w:widowControl w:val="0"/>
        <w:suppressAutoHyphens w:val="0"/>
        <w:autoSpaceDE w:val="0"/>
        <w:autoSpaceDN w:val="0"/>
        <w:spacing w:line="276" w:lineRule="auto"/>
        <w:rPr>
          <w:rFonts w:ascii="Verdana" w:eastAsia="Calibri" w:hAnsi="Verdana" w:cs="Calibri"/>
          <w:i w:val="0"/>
          <w:sz w:val="22"/>
          <w:szCs w:val="22"/>
          <w:lang w:val="es-ES" w:eastAsia="en-US"/>
        </w:rPr>
      </w:pPr>
    </w:p>
    <w:p w14:paraId="7FD6652B" w14:textId="77777777" w:rsidR="006F45A5" w:rsidRDefault="006F45A5" w:rsidP="00874D98">
      <w:pPr>
        <w:widowControl w:val="0"/>
        <w:suppressAutoHyphens w:val="0"/>
        <w:autoSpaceDE w:val="0"/>
        <w:autoSpaceDN w:val="0"/>
        <w:spacing w:line="276" w:lineRule="auto"/>
        <w:rPr>
          <w:rFonts w:ascii="Verdana" w:eastAsia="Calibri" w:hAnsi="Verdana" w:cs="Calibri"/>
          <w:i w:val="0"/>
          <w:sz w:val="22"/>
          <w:szCs w:val="22"/>
          <w:lang w:val="es-ES" w:eastAsia="en-US"/>
        </w:rPr>
      </w:pPr>
    </w:p>
    <w:p w14:paraId="3F09BCEA" w14:textId="77777777" w:rsidR="006F45A5" w:rsidRDefault="006F45A5" w:rsidP="00874D98">
      <w:pPr>
        <w:widowControl w:val="0"/>
        <w:suppressAutoHyphens w:val="0"/>
        <w:autoSpaceDE w:val="0"/>
        <w:autoSpaceDN w:val="0"/>
        <w:spacing w:line="276" w:lineRule="auto"/>
        <w:rPr>
          <w:rFonts w:ascii="Verdana" w:eastAsia="Calibri" w:hAnsi="Verdana" w:cs="Calibri"/>
          <w:i w:val="0"/>
          <w:sz w:val="22"/>
          <w:szCs w:val="22"/>
          <w:lang w:val="es-ES" w:eastAsia="en-US"/>
        </w:rPr>
      </w:pPr>
    </w:p>
    <w:p w14:paraId="3CA5C803" w14:textId="77777777" w:rsidR="006F45A5" w:rsidRDefault="006F45A5" w:rsidP="00874D98">
      <w:pPr>
        <w:widowControl w:val="0"/>
        <w:suppressAutoHyphens w:val="0"/>
        <w:autoSpaceDE w:val="0"/>
        <w:autoSpaceDN w:val="0"/>
        <w:spacing w:line="276" w:lineRule="auto"/>
        <w:rPr>
          <w:rFonts w:ascii="Verdana" w:eastAsia="Calibri" w:hAnsi="Verdana" w:cs="Calibri"/>
          <w:i w:val="0"/>
          <w:sz w:val="22"/>
          <w:szCs w:val="22"/>
          <w:lang w:val="es-ES" w:eastAsia="en-US"/>
        </w:rPr>
      </w:pPr>
    </w:p>
    <w:p w14:paraId="690EC32E" w14:textId="77777777" w:rsidR="006F45A5" w:rsidRDefault="006F45A5" w:rsidP="00874D98">
      <w:pPr>
        <w:widowControl w:val="0"/>
        <w:suppressAutoHyphens w:val="0"/>
        <w:autoSpaceDE w:val="0"/>
        <w:autoSpaceDN w:val="0"/>
        <w:spacing w:line="276" w:lineRule="auto"/>
        <w:rPr>
          <w:rFonts w:ascii="Verdana" w:eastAsia="Calibri" w:hAnsi="Verdana" w:cs="Calibri"/>
          <w:i w:val="0"/>
          <w:sz w:val="22"/>
          <w:szCs w:val="22"/>
          <w:lang w:val="es-ES" w:eastAsia="en-US"/>
        </w:rPr>
      </w:pPr>
    </w:p>
    <w:p w14:paraId="26D7660A" w14:textId="77777777" w:rsidR="006F45A5" w:rsidRDefault="006F45A5" w:rsidP="00874D98">
      <w:pPr>
        <w:widowControl w:val="0"/>
        <w:suppressAutoHyphens w:val="0"/>
        <w:autoSpaceDE w:val="0"/>
        <w:autoSpaceDN w:val="0"/>
        <w:spacing w:line="276" w:lineRule="auto"/>
        <w:rPr>
          <w:rFonts w:ascii="Verdana" w:eastAsia="Calibri" w:hAnsi="Verdana" w:cs="Calibri"/>
          <w:i w:val="0"/>
          <w:sz w:val="22"/>
          <w:szCs w:val="22"/>
          <w:lang w:val="es-ES" w:eastAsia="en-US"/>
        </w:rPr>
      </w:pPr>
    </w:p>
    <w:p w14:paraId="6E7B773B" w14:textId="4446210D" w:rsidR="006F45A5" w:rsidRPr="006F45A5" w:rsidRDefault="006F45A5" w:rsidP="00874D98">
      <w:pPr>
        <w:widowControl w:val="0"/>
        <w:suppressAutoHyphens w:val="0"/>
        <w:autoSpaceDE w:val="0"/>
        <w:autoSpaceDN w:val="0"/>
        <w:spacing w:line="276" w:lineRule="auto"/>
        <w:rPr>
          <w:rFonts w:ascii="Verdana" w:eastAsia="Calibri" w:hAnsi="Verdana" w:cs="Calibri"/>
          <w:i w:val="0"/>
          <w:sz w:val="22"/>
          <w:szCs w:val="22"/>
          <w:lang w:val="es-ES" w:eastAsia="en-US"/>
        </w:rPr>
      </w:pPr>
    </w:p>
    <w:p w14:paraId="63CA7846" w14:textId="365ACFA3" w:rsidR="0094395E" w:rsidRPr="00BB5EE4" w:rsidRDefault="00BB5EE4" w:rsidP="00874D98">
      <w:pPr>
        <w:widowControl w:val="0"/>
        <w:suppressAutoHyphens w:val="0"/>
        <w:autoSpaceDE w:val="0"/>
        <w:autoSpaceDN w:val="0"/>
        <w:spacing w:line="276" w:lineRule="auto"/>
        <w:outlineLvl w:val="0"/>
        <w:rPr>
          <w:rFonts w:ascii="Verdana" w:eastAsia="Calibri" w:hAnsi="Verdana" w:cs="Calibri"/>
          <w:b/>
          <w:bCs/>
          <w:i w:val="0"/>
          <w:color w:val="BF8F00" w:themeColor="accent4" w:themeShade="BF"/>
          <w:sz w:val="22"/>
          <w:szCs w:val="22"/>
          <w:lang w:val="es-ES" w:eastAsia="en-US"/>
        </w:rPr>
      </w:pPr>
      <w:bookmarkStart w:id="2" w:name="_bookmark0"/>
      <w:bookmarkStart w:id="3" w:name="_Toc150358497"/>
      <w:bookmarkStart w:id="4" w:name="_Toc217912728"/>
      <w:bookmarkEnd w:id="2"/>
      <w:bookmarkEnd w:id="1"/>
      <w:bookmarkEnd w:id="0"/>
      <w:r w:rsidRPr="00BB5EE4">
        <w:rPr>
          <w:rFonts w:ascii="Verdana" w:eastAsia="Calibri" w:hAnsi="Verdana" w:cs="Calibri"/>
          <w:b/>
          <w:bCs/>
          <w:i w:val="0"/>
          <w:color w:val="BF8F00" w:themeColor="accent4" w:themeShade="BF"/>
          <w:sz w:val="22"/>
          <w:szCs w:val="22"/>
          <w:lang w:val="es-ES" w:eastAsia="en-US"/>
        </w:rPr>
        <w:lastRenderedPageBreak/>
        <w:t>INTRODUCCIÓN</w:t>
      </w:r>
      <w:bookmarkEnd w:id="3"/>
      <w:bookmarkEnd w:id="4"/>
    </w:p>
    <w:p w14:paraId="6974F064" w14:textId="77777777" w:rsidR="0094395E" w:rsidRPr="00610378" w:rsidRDefault="0094395E" w:rsidP="00874D98">
      <w:pPr>
        <w:widowControl w:val="0"/>
        <w:suppressAutoHyphens w:val="0"/>
        <w:autoSpaceDE w:val="0"/>
        <w:autoSpaceDN w:val="0"/>
        <w:spacing w:line="276" w:lineRule="auto"/>
        <w:outlineLvl w:val="0"/>
        <w:rPr>
          <w:rFonts w:ascii="Verdana" w:eastAsia="Calibri" w:hAnsi="Verdana" w:cs="Calibri"/>
          <w:b/>
          <w:bCs/>
          <w:i w:val="0"/>
          <w:sz w:val="22"/>
          <w:szCs w:val="22"/>
          <w:lang w:val="es-ES" w:eastAsia="en-US"/>
        </w:rPr>
      </w:pPr>
    </w:p>
    <w:p w14:paraId="463719CC" w14:textId="77777777" w:rsidR="0094395E" w:rsidRPr="00610378" w:rsidRDefault="0094395E" w:rsidP="00874D98">
      <w:pPr>
        <w:widowControl w:val="0"/>
        <w:suppressAutoHyphens w:val="0"/>
        <w:autoSpaceDE w:val="0"/>
        <w:autoSpaceDN w:val="0"/>
        <w:spacing w:line="276" w:lineRule="auto"/>
        <w:ind w:right="149"/>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 xml:space="preserve">En la Política de Servicio al Ciudadano de la 3ª dimensión del Modelo Integrado de Planeación y Gestión (MIPG) versión 5, se establece que: </w:t>
      </w:r>
    </w:p>
    <w:p w14:paraId="4AE58F69" w14:textId="77777777" w:rsidR="0094395E" w:rsidRPr="00610378" w:rsidRDefault="0094395E" w:rsidP="00874D98">
      <w:pPr>
        <w:widowControl w:val="0"/>
        <w:suppressAutoHyphens w:val="0"/>
        <w:autoSpaceDE w:val="0"/>
        <w:autoSpaceDN w:val="0"/>
        <w:spacing w:line="276" w:lineRule="auto"/>
        <w:ind w:right="149"/>
        <w:rPr>
          <w:rFonts w:ascii="Verdana" w:eastAsia="Calibri" w:hAnsi="Verdana" w:cs="Calibri"/>
          <w:i w:val="0"/>
          <w:sz w:val="22"/>
          <w:szCs w:val="22"/>
          <w:lang w:val="es-ES" w:eastAsia="en-US"/>
        </w:rPr>
      </w:pPr>
    </w:p>
    <w:p w14:paraId="63BB82FD" w14:textId="77777777" w:rsidR="0094395E" w:rsidRPr="00610378" w:rsidRDefault="0094395E" w:rsidP="00874D98">
      <w:pPr>
        <w:widowControl w:val="0"/>
        <w:suppressAutoHyphens w:val="0"/>
        <w:autoSpaceDE w:val="0"/>
        <w:autoSpaceDN w:val="0"/>
        <w:spacing w:line="276" w:lineRule="auto"/>
        <w:ind w:right="149"/>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Dentro de los fines del</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Estado se encuentra servir a la comunidad, razón por la cual, la implementación de la política</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trasciende de la atención oportuna y con calidad de los requerimientos de los ciudadanos; su cabal</w:t>
      </w:r>
      <w:r w:rsidRPr="00610378">
        <w:rPr>
          <w:rFonts w:ascii="Verdana" w:eastAsia="Calibri" w:hAnsi="Verdana" w:cs="Calibri"/>
          <w:i w:val="0"/>
          <w:spacing w:val="-47"/>
          <w:sz w:val="22"/>
          <w:szCs w:val="22"/>
          <w:lang w:val="es-ES" w:eastAsia="en-US"/>
        </w:rPr>
        <w:t xml:space="preserve"> </w:t>
      </w:r>
      <w:r w:rsidRPr="00610378">
        <w:rPr>
          <w:rFonts w:ascii="Verdana" w:eastAsia="Calibri" w:hAnsi="Verdana" w:cs="Calibri"/>
          <w:i w:val="0"/>
          <w:sz w:val="22"/>
          <w:szCs w:val="22"/>
          <w:lang w:val="es-ES" w:eastAsia="en-US"/>
        </w:rPr>
        <w:t>cumplimiento implica que las organizaciones públicas orienten su gestión a la generación de valor</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público</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y</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garanticen</w:t>
      </w:r>
      <w:r w:rsidRPr="00610378">
        <w:rPr>
          <w:rFonts w:ascii="Verdana" w:eastAsia="Calibri" w:hAnsi="Verdana" w:cs="Calibri"/>
          <w:i w:val="0"/>
          <w:spacing w:val="-4"/>
          <w:sz w:val="22"/>
          <w:szCs w:val="22"/>
          <w:lang w:val="es-ES" w:eastAsia="en-US"/>
        </w:rPr>
        <w:t xml:space="preserve"> </w:t>
      </w:r>
      <w:r w:rsidRPr="00610378">
        <w:rPr>
          <w:rFonts w:ascii="Verdana" w:eastAsia="Calibri" w:hAnsi="Verdana" w:cs="Calibri"/>
          <w:i w:val="0"/>
          <w:sz w:val="22"/>
          <w:szCs w:val="22"/>
          <w:lang w:val="es-ES" w:eastAsia="en-US"/>
        </w:rPr>
        <w:t>el</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acceso</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a</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los</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derechos</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los</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ciudadanos</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y su</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grupo</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4"/>
          <w:sz w:val="22"/>
          <w:szCs w:val="22"/>
          <w:lang w:val="es-ES" w:eastAsia="en-US"/>
        </w:rPr>
        <w:t xml:space="preserve"> </w:t>
      </w:r>
      <w:r w:rsidRPr="00610378">
        <w:rPr>
          <w:rFonts w:ascii="Verdana" w:eastAsia="Calibri" w:hAnsi="Verdana" w:cs="Calibri"/>
          <w:i w:val="0"/>
          <w:sz w:val="22"/>
          <w:szCs w:val="22"/>
          <w:lang w:val="es-ES" w:eastAsia="en-US"/>
        </w:rPr>
        <w:t>valor</w:t>
      </w:r>
      <w:r w:rsidRPr="00610378">
        <w:rPr>
          <w:rFonts w:ascii="Verdana" w:eastAsia="Calibri" w:hAnsi="Verdana" w:cs="Calibri"/>
          <w:i w:val="0"/>
          <w:sz w:val="22"/>
          <w:szCs w:val="22"/>
          <w:vertAlign w:val="superscript"/>
          <w:lang w:val="es-ES" w:eastAsia="en-US"/>
        </w:rPr>
        <w:t>1</w:t>
      </w:r>
      <w:r w:rsidRPr="00610378">
        <w:rPr>
          <w:rFonts w:ascii="Verdana" w:eastAsia="Calibri" w:hAnsi="Verdana" w:cs="Calibri"/>
          <w:i w:val="0"/>
          <w:sz w:val="22"/>
          <w:szCs w:val="22"/>
          <w:lang w:val="es-ES" w:eastAsia="en-US"/>
        </w:rPr>
        <w:t>.</w:t>
      </w:r>
    </w:p>
    <w:p w14:paraId="2B9D0791" w14:textId="77777777" w:rsidR="0094395E" w:rsidRPr="00610378" w:rsidRDefault="0094395E" w:rsidP="00874D98">
      <w:pPr>
        <w:widowControl w:val="0"/>
        <w:suppressAutoHyphens w:val="0"/>
        <w:autoSpaceDE w:val="0"/>
        <w:autoSpaceDN w:val="0"/>
        <w:spacing w:line="276" w:lineRule="auto"/>
        <w:ind w:right="149"/>
        <w:rPr>
          <w:rFonts w:ascii="Verdana" w:eastAsia="Calibri" w:hAnsi="Verdana" w:cs="Calibri"/>
          <w:i w:val="0"/>
          <w:sz w:val="22"/>
          <w:szCs w:val="22"/>
          <w:lang w:val="es-ES" w:eastAsia="en-US"/>
        </w:rPr>
      </w:pPr>
    </w:p>
    <w:p w14:paraId="42380F7B" w14:textId="5E970BE0" w:rsidR="0094395E" w:rsidRPr="00610378" w:rsidRDefault="0094395E" w:rsidP="00874D98">
      <w:pPr>
        <w:widowControl w:val="0"/>
        <w:suppressAutoHyphens w:val="0"/>
        <w:autoSpaceDE w:val="0"/>
        <w:autoSpaceDN w:val="0"/>
        <w:spacing w:line="276" w:lineRule="auto"/>
        <w:ind w:right="144"/>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La Unidad Administrativa Especial Contaduría General de la Nación (CGN) como órgano rector de la contabilidad pública en Colombia con autoridad doctrinaria en la materia, que normaliza, centraliza y consolida la contabilidad del sector público, entiende la gestión del servicio</w:t>
      </w:r>
      <w:r w:rsidRPr="00610378">
        <w:rPr>
          <w:rFonts w:ascii="Verdana" w:eastAsia="Calibri" w:hAnsi="Verdana" w:cs="Calibri"/>
          <w:i w:val="0"/>
          <w:spacing w:val="-47"/>
          <w:sz w:val="22"/>
          <w:szCs w:val="22"/>
          <w:lang w:val="es-ES" w:eastAsia="en-US"/>
        </w:rPr>
        <w:t xml:space="preserve"> </w:t>
      </w:r>
      <w:r w:rsidRPr="00610378">
        <w:rPr>
          <w:rFonts w:ascii="Verdana" w:eastAsia="Calibri" w:hAnsi="Verdana" w:cs="Calibri"/>
          <w:i w:val="0"/>
          <w:sz w:val="22"/>
          <w:szCs w:val="22"/>
          <w:lang w:val="es-ES" w:eastAsia="en-US"/>
        </w:rPr>
        <w:t>al ciudadano, no como una tarea exclusiva de las dependencias que interactúan directamente con</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los ciudadanos o de quienes atienden sus peticiones, quejas, reclamos, sugerencias, denuncias y</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consultas,</w:t>
      </w:r>
      <w:r w:rsidRPr="00610378">
        <w:rPr>
          <w:rFonts w:ascii="Verdana" w:eastAsia="Calibri" w:hAnsi="Verdana" w:cs="Calibri"/>
          <w:i w:val="0"/>
          <w:spacing w:val="-8"/>
          <w:sz w:val="22"/>
          <w:szCs w:val="22"/>
          <w:lang w:val="es-ES" w:eastAsia="en-US"/>
        </w:rPr>
        <w:t xml:space="preserve"> </w:t>
      </w:r>
      <w:r w:rsidRPr="00610378">
        <w:rPr>
          <w:rFonts w:ascii="Verdana" w:eastAsia="Calibri" w:hAnsi="Verdana" w:cs="Calibri"/>
          <w:i w:val="0"/>
          <w:sz w:val="22"/>
          <w:szCs w:val="22"/>
          <w:lang w:val="es-ES" w:eastAsia="en-US"/>
        </w:rPr>
        <w:t>sino</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como</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una</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labor</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integral</w:t>
      </w:r>
      <w:r w:rsidRPr="00610378">
        <w:rPr>
          <w:rFonts w:ascii="Verdana" w:eastAsia="Calibri" w:hAnsi="Verdana" w:cs="Calibri"/>
          <w:i w:val="0"/>
          <w:spacing w:val="-4"/>
          <w:sz w:val="22"/>
          <w:szCs w:val="22"/>
          <w:lang w:val="es-ES" w:eastAsia="en-US"/>
        </w:rPr>
        <w:t xml:space="preserve"> </w:t>
      </w:r>
      <w:r w:rsidRPr="00610378">
        <w:rPr>
          <w:rFonts w:ascii="Verdana" w:eastAsia="Calibri" w:hAnsi="Verdana" w:cs="Calibri"/>
          <w:i w:val="0"/>
          <w:sz w:val="22"/>
          <w:szCs w:val="22"/>
          <w:lang w:val="es-ES" w:eastAsia="en-US"/>
        </w:rPr>
        <w:t>que</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requiere</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articulación</w:t>
      </w:r>
      <w:r w:rsidRPr="00610378">
        <w:rPr>
          <w:rFonts w:ascii="Verdana" w:eastAsia="Calibri" w:hAnsi="Verdana" w:cs="Calibri"/>
          <w:i w:val="0"/>
          <w:spacing w:val="-9"/>
          <w:sz w:val="22"/>
          <w:szCs w:val="22"/>
          <w:lang w:val="es-ES" w:eastAsia="en-US"/>
        </w:rPr>
        <w:t xml:space="preserve"> </w:t>
      </w:r>
      <w:r w:rsidRPr="00610378">
        <w:rPr>
          <w:rFonts w:ascii="Verdana" w:eastAsia="Calibri" w:hAnsi="Verdana" w:cs="Calibri"/>
          <w:i w:val="0"/>
          <w:sz w:val="22"/>
          <w:szCs w:val="22"/>
          <w:lang w:val="es-ES" w:eastAsia="en-US"/>
        </w:rPr>
        <w:t>entre</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sus</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dependencias, fortaleciendo la relación del Estado con el ciudadano, generando valor público, lo</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cual</w:t>
      </w:r>
      <w:r w:rsidRPr="00610378">
        <w:rPr>
          <w:rFonts w:ascii="Verdana" w:eastAsia="Calibri" w:hAnsi="Verdana" w:cs="Calibri"/>
          <w:i w:val="0"/>
          <w:spacing w:val="-8"/>
          <w:sz w:val="22"/>
          <w:szCs w:val="22"/>
          <w:lang w:val="es-ES" w:eastAsia="en-US"/>
        </w:rPr>
        <w:t xml:space="preserve"> </w:t>
      </w:r>
      <w:r w:rsidRPr="00610378">
        <w:rPr>
          <w:rFonts w:ascii="Verdana" w:eastAsia="Calibri" w:hAnsi="Verdana" w:cs="Calibri"/>
          <w:i w:val="0"/>
          <w:sz w:val="22"/>
          <w:szCs w:val="22"/>
          <w:lang w:val="es-ES" w:eastAsia="en-US"/>
        </w:rPr>
        <w:t>es</w:t>
      </w:r>
      <w:r w:rsidRPr="00610378">
        <w:rPr>
          <w:rFonts w:ascii="Verdana" w:eastAsia="Calibri" w:hAnsi="Verdana" w:cs="Calibri"/>
          <w:i w:val="0"/>
          <w:spacing w:val="-47"/>
          <w:sz w:val="22"/>
          <w:szCs w:val="22"/>
          <w:lang w:val="es-ES" w:eastAsia="en-US"/>
        </w:rPr>
        <w:t xml:space="preserve"> </w:t>
      </w:r>
      <w:r w:rsidRPr="00610378">
        <w:rPr>
          <w:rFonts w:ascii="Verdana" w:eastAsia="Calibri" w:hAnsi="Verdana" w:cs="Calibri"/>
          <w:i w:val="0"/>
          <w:sz w:val="22"/>
          <w:szCs w:val="22"/>
          <w:lang w:val="es-ES" w:eastAsia="en-US"/>
        </w:rPr>
        <w:t>un compromiso expreso de la alta dirección para garantizar el ejercicio de los derechos de los</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ciudadanos y su acceso real y efectivo a la oferta de los servicios y productos que brinda la CGN a</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los</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grupos de</w:t>
      </w:r>
      <w:r w:rsidRPr="00610378">
        <w:rPr>
          <w:rFonts w:ascii="Verdana" w:eastAsia="Calibri" w:hAnsi="Verdana" w:cs="Calibri"/>
          <w:i w:val="0"/>
          <w:spacing w:val="-4"/>
          <w:sz w:val="22"/>
          <w:szCs w:val="22"/>
          <w:lang w:val="es-ES" w:eastAsia="en-US"/>
        </w:rPr>
        <w:t xml:space="preserve"> </w:t>
      </w:r>
      <w:r w:rsidRPr="00610378">
        <w:rPr>
          <w:rFonts w:ascii="Verdana" w:eastAsia="Calibri" w:hAnsi="Verdana" w:cs="Calibri"/>
          <w:i w:val="0"/>
          <w:sz w:val="22"/>
          <w:szCs w:val="22"/>
          <w:lang w:val="es-ES" w:eastAsia="en-US"/>
        </w:rPr>
        <w:t>valor</w:t>
      </w:r>
      <w:r w:rsidRPr="00610378">
        <w:rPr>
          <w:rFonts w:ascii="Verdana" w:eastAsia="Calibri" w:hAnsi="Verdana" w:cs="Calibri"/>
          <w:i w:val="0"/>
          <w:spacing w:val="-4"/>
          <w:sz w:val="22"/>
          <w:szCs w:val="22"/>
          <w:lang w:val="es-ES" w:eastAsia="en-US"/>
        </w:rPr>
        <w:t xml:space="preserve"> </w:t>
      </w:r>
      <w:r w:rsidRPr="00610378">
        <w:rPr>
          <w:rFonts w:ascii="Verdana" w:eastAsia="Calibri" w:hAnsi="Verdana" w:cs="Calibri"/>
          <w:i w:val="0"/>
          <w:sz w:val="22"/>
          <w:szCs w:val="22"/>
          <w:lang w:val="es-ES" w:eastAsia="en-US"/>
        </w:rPr>
        <w:t>o</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partes interesadas.</w:t>
      </w:r>
    </w:p>
    <w:p w14:paraId="22AE5A73" w14:textId="542D8942" w:rsidR="004C100C" w:rsidRPr="00610378" w:rsidRDefault="004C100C" w:rsidP="004C100C">
      <w:pPr>
        <w:pStyle w:val="NormalWeb"/>
        <w:spacing w:line="276" w:lineRule="auto"/>
        <w:jc w:val="both"/>
        <w:rPr>
          <w:rFonts w:ascii="Verdana" w:hAnsi="Verdana"/>
          <w:sz w:val="22"/>
          <w:szCs w:val="22"/>
        </w:rPr>
      </w:pPr>
      <w:r w:rsidRPr="00610378">
        <w:rPr>
          <w:rFonts w:ascii="Verdana" w:hAnsi="Verdana"/>
          <w:sz w:val="22"/>
          <w:szCs w:val="22"/>
        </w:rPr>
        <w:t xml:space="preserve">El presente documento define la </w:t>
      </w:r>
      <w:r w:rsidRPr="00610378">
        <w:rPr>
          <w:rStyle w:val="Textoennegrita"/>
          <w:rFonts w:ascii="Verdana" w:hAnsi="Verdana"/>
          <w:sz w:val="22"/>
          <w:szCs w:val="22"/>
        </w:rPr>
        <w:t>Estrategia de Servicio al Ciudadano</w:t>
      </w:r>
      <w:r w:rsidRPr="00610378">
        <w:rPr>
          <w:rFonts w:ascii="Verdana" w:hAnsi="Verdana"/>
          <w:sz w:val="22"/>
          <w:szCs w:val="22"/>
        </w:rPr>
        <w:t xml:space="preserve"> de la Contaduría General de la Nación,</w:t>
      </w:r>
      <w:r w:rsidR="00A20C48">
        <w:rPr>
          <w:rFonts w:ascii="Verdana" w:hAnsi="Verdana"/>
          <w:sz w:val="22"/>
          <w:szCs w:val="22"/>
        </w:rPr>
        <w:t xml:space="preserve"> </w:t>
      </w:r>
      <w:r w:rsidR="00A20C48">
        <w:rPr>
          <w:rFonts w:ascii="Verdana" w:eastAsia="Calibri" w:hAnsi="Verdana" w:cs="Calibri"/>
          <w:sz w:val="22"/>
          <w:szCs w:val="22"/>
          <w:lang w:val="es-ES" w:eastAsia="en-US"/>
        </w:rPr>
        <w:t xml:space="preserve">alineada </w:t>
      </w:r>
      <w:r w:rsidR="00A20C48" w:rsidRPr="00610378">
        <w:rPr>
          <w:rFonts w:ascii="Verdana" w:eastAsia="Calibri" w:hAnsi="Verdana" w:cs="Calibri"/>
          <w:sz w:val="22"/>
          <w:szCs w:val="22"/>
          <w:lang w:val="es-ES" w:eastAsia="en-US"/>
        </w:rPr>
        <w:t>al Plan Estratégico Institucional</w:t>
      </w:r>
      <w:r w:rsidR="00A20C48">
        <w:rPr>
          <w:rFonts w:ascii="Verdana" w:eastAsia="Calibri" w:hAnsi="Verdana" w:cs="Calibri"/>
          <w:sz w:val="22"/>
          <w:szCs w:val="22"/>
          <w:lang w:val="es-ES" w:eastAsia="en-US"/>
        </w:rPr>
        <w:t xml:space="preserve"> y </w:t>
      </w:r>
      <w:r w:rsidR="00F3657A">
        <w:rPr>
          <w:rFonts w:ascii="Verdana" w:hAnsi="Verdana"/>
          <w:sz w:val="22"/>
          <w:szCs w:val="22"/>
        </w:rPr>
        <w:t xml:space="preserve">dando continuidad a las actividades que </w:t>
      </w:r>
      <w:r w:rsidRPr="00610378">
        <w:rPr>
          <w:rFonts w:ascii="Verdana" w:hAnsi="Verdana"/>
          <w:sz w:val="22"/>
          <w:szCs w:val="22"/>
        </w:rPr>
        <w:t>para responder a las necesidades y expectativas de los ciudadanos</w:t>
      </w:r>
      <w:r w:rsidR="00F3657A">
        <w:rPr>
          <w:rFonts w:ascii="Verdana" w:hAnsi="Verdana"/>
          <w:sz w:val="22"/>
          <w:szCs w:val="22"/>
        </w:rPr>
        <w:t xml:space="preserve"> se han ejecutado</w:t>
      </w:r>
      <w:r w:rsidRPr="00610378">
        <w:rPr>
          <w:rFonts w:ascii="Verdana" w:hAnsi="Verdana"/>
          <w:sz w:val="22"/>
          <w:szCs w:val="22"/>
        </w:rPr>
        <w:t xml:space="preserve">, mejorando la experiencia de atención y alineándose con principios de transparencia, eficiencia </w:t>
      </w:r>
      <w:r w:rsidR="00C40698">
        <w:rPr>
          <w:rFonts w:ascii="Verdana" w:hAnsi="Verdana"/>
          <w:sz w:val="22"/>
          <w:szCs w:val="22"/>
        </w:rPr>
        <w:t xml:space="preserve">diligencia </w:t>
      </w:r>
      <w:r w:rsidRPr="00610378">
        <w:rPr>
          <w:rFonts w:ascii="Verdana" w:hAnsi="Verdana"/>
          <w:sz w:val="22"/>
          <w:szCs w:val="22"/>
        </w:rPr>
        <w:t>y accesibilidad. Esta estrategia se fundamenta en el compromiso de la CGN de servir al ciudadano con un enfoque en la calidad del servicio, en cumplimiento con los lineamientos normativos vigentes y en sintonía con las políticas de Estado en materia de atención al ciudadano y participación ciudadana.</w:t>
      </w:r>
    </w:p>
    <w:p w14:paraId="3E17412F" w14:textId="36C40D35" w:rsidR="00F15CEC" w:rsidRDefault="00A20C48" w:rsidP="00874D98">
      <w:pPr>
        <w:widowControl w:val="0"/>
        <w:suppressAutoHyphens w:val="0"/>
        <w:autoSpaceDE w:val="0"/>
        <w:autoSpaceDN w:val="0"/>
        <w:spacing w:line="276" w:lineRule="auto"/>
        <w:ind w:right="149"/>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t>Esta</w:t>
      </w:r>
      <w:r w:rsidR="00F15CEC" w:rsidRPr="00F15CEC">
        <w:rPr>
          <w:rFonts w:ascii="Verdana" w:eastAsia="Calibri" w:hAnsi="Verdana" w:cs="Calibri"/>
          <w:i w:val="0"/>
          <w:sz w:val="22"/>
          <w:szCs w:val="22"/>
          <w:lang w:val="es-ES" w:eastAsia="en-US"/>
        </w:rPr>
        <w:t xml:space="preserve"> estrategia de servicio al ciudadano se fundamenta en los valores de la entidad</w:t>
      </w:r>
      <w:r>
        <w:rPr>
          <w:rFonts w:ascii="Verdana" w:eastAsia="Calibri" w:hAnsi="Verdana" w:cs="Calibri"/>
          <w:i w:val="0"/>
          <w:sz w:val="22"/>
          <w:szCs w:val="22"/>
          <w:lang w:val="es-ES" w:eastAsia="en-US"/>
        </w:rPr>
        <w:t xml:space="preserve">: </w:t>
      </w:r>
      <w:r w:rsidR="00F15CEC" w:rsidRPr="00F15CEC">
        <w:rPr>
          <w:rFonts w:ascii="Verdana" w:eastAsia="Calibri" w:hAnsi="Verdana" w:cs="Calibri"/>
          <w:i w:val="0"/>
          <w:sz w:val="22"/>
          <w:szCs w:val="22"/>
          <w:lang w:val="es-ES" w:eastAsia="en-US"/>
        </w:rPr>
        <w:t>honestidad, respeto, compromiso, diligencia, justicia y transparencia</w:t>
      </w:r>
      <w:r>
        <w:rPr>
          <w:rFonts w:ascii="Verdana" w:eastAsia="Calibri" w:hAnsi="Verdana" w:cs="Calibri"/>
          <w:i w:val="0"/>
          <w:sz w:val="22"/>
          <w:szCs w:val="22"/>
          <w:lang w:val="es-ES" w:eastAsia="en-US"/>
        </w:rPr>
        <w:t xml:space="preserve">, </w:t>
      </w:r>
      <w:r w:rsidR="00F15CEC" w:rsidRPr="00F15CEC">
        <w:rPr>
          <w:rFonts w:ascii="Verdana" w:eastAsia="Calibri" w:hAnsi="Verdana" w:cs="Calibri"/>
          <w:i w:val="0"/>
          <w:sz w:val="22"/>
          <w:szCs w:val="22"/>
          <w:lang w:val="es-ES" w:eastAsia="en-US"/>
        </w:rPr>
        <w:t>pilares que guían la atención al ciudadano</w:t>
      </w:r>
      <w:r w:rsidR="00F15CEC">
        <w:rPr>
          <w:rFonts w:ascii="Verdana" w:eastAsia="Calibri" w:hAnsi="Verdana" w:cs="Calibri"/>
          <w:i w:val="0"/>
          <w:sz w:val="22"/>
          <w:szCs w:val="22"/>
          <w:lang w:val="es-ES" w:eastAsia="en-US"/>
        </w:rPr>
        <w:t xml:space="preserve">, </w:t>
      </w:r>
      <w:r w:rsidR="00F15CEC" w:rsidRPr="00F15CEC">
        <w:rPr>
          <w:rFonts w:ascii="Verdana" w:eastAsia="Calibri" w:hAnsi="Verdana" w:cs="Calibri"/>
          <w:i w:val="0"/>
          <w:sz w:val="22"/>
          <w:szCs w:val="22"/>
          <w:lang w:val="es-ES" w:eastAsia="en-US"/>
        </w:rPr>
        <w:t>asegura</w:t>
      </w:r>
      <w:r>
        <w:rPr>
          <w:rFonts w:ascii="Verdana" w:eastAsia="Calibri" w:hAnsi="Verdana" w:cs="Calibri"/>
          <w:i w:val="0"/>
          <w:sz w:val="22"/>
          <w:szCs w:val="22"/>
          <w:lang w:val="es-ES" w:eastAsia="en-US"/>
        </w:rPr>
        <w:t>ndo</w:t>
      </w:r>
      <w:r w:rsidR="00F15CEC" w:rsidRPr="00F15CEC">
        <w:rPr>
          <w:rFonts w:ascii="Verdana" w:eastAsia="Calibri" w:hAnsi="Verdana" w:cs="Calibri"/>
          <w:i w:val="0"/>
          <w:sz w:val="22"/>
          <w:szCs w:val="22"/>
          <w:lang w:val="es-ES" w:eastAsia="en-US"/>
        </w:rPr>
        <w:t xml:space="preserve"> un servicio de calidad</w:t>
      </w:r>
      <w:r>
        <w:rPr>
          <w:rFonts w:ascii="Verdana" w:eastAsia="Calibri" w:hAnsi="Verdana" w:cs="Calibri"/>
          <w:i w:val="0"/>
          <w:sz w:val="22"/>
          <w:szCs w:val="22"/>
          <w:lang w:val="es-ES" w:eastAsia="en-US"/>
        </w:rPr>
        <w:t xml:space="preserve"> que</w:t>
      </w:r>
      <w:r w:rsidR="00F15CEC" w:rsidRPr="00F15CEC">
        <w:rPr>
          <w:rFonts w:ascii="Verdana" w:eastAsia="Calibri" w:hAnsi="Verdana" w:cs="Calibri"/>
          <w:i w:val="0"/>
          <w:sz w:val="22"/>
          <w:szCs w:val="22"/>
          <w:lang w:val="es-ES" w:eastAsia="en-US"/>
        </w:rPr>
        <w:t xml:space="preserve"> fortalece la confianza de la comunidad</w:t>
      </w:r>
      <w:r>
        <w:rPr>
          <w:rFonts w:ascii="Verdana" w:eastAsia="Calibri" w:hAnsi="Verdana" w:cs="Calibri"/>
          <w:i w:val="0"/>
          <w:sz w:val="22"/>
          <w:szCs w:val="22"/>
          <w:lang w:val="es-ES" w:eastAsia="en-US"/>
        </w:rPr>
        <w:t>.</w:t>
      </w:r>
    </w:p>
    <w:p w14:paraId="2C76BC5B" w14:textId="77777777" w:rsidR="006F45A5" w:rsidRDefault="006F45A5" w:rsidP="00874D98">
      <w:pPr>
        <w:widowControl w:val="0"/>
        <w:suppressAutoHyphens w:val="0"/>
        <w:autoSpaceDE w:val="0"/>
        <w:autoSpaceDN w:val="0"/>
        <w:spacing w:line="276" w:lineRule="auto"/>
        <w:ind w:right="149"/>
        <w:rPr>
          <w:rFonts w:ascii="Verdana" w:eastAsia="Calibri" w:hAnsi="Verdana" w:cs="Calibri"/>
          <w:i w:val="0"/>
          <w:sz w:val="22"/>
          <w:szCs w:val="22"/>
          <w:lang w:val="es-ES" w:eastAsia="en-US"/>
        </w:rPr>
      </w:pPr>
    </w:p>
    <w:p w14:paraId="4CE2FC5E" w14:textId="2DEE8C55" w:rsidR="0094395E" w:rsidRPr="00C502E2" w:rsidRDefault="00280857" w:rsidP="00E2009B">
      <w:pPr>
        <w:widowControl w:val="0"/>
        <w:numPr>
          <w:ilvl w:val="0"/>
          <w:numId w:val="3"/>
        </w:numPr>
        <w:suppressAutoHyphens w:val="0"/>
        <w:autoSpaceDE w:val="0"/>
        <w:autoSpaceDN w:val="0"/>
        <w:spacing w:line="276" w:lineRule="auto"/>
        <w:ind w:left="0" w:firstLine="0"/>
        <w:outlineLvl w:val="0"/>
        <w:rPr>
          <w:rFonts w:ascii="Verdana" w:eastAsia="Calibri" w:hAnsi="Verdana" w:cs="Calibri"/>
          <w:b/>
          <w:bCs/>
          <w:i w:val="0"/>
          <w:color w:val="BF8F00" w:themeColor="accent4" w:themeShade="BF"/>
          <w:sz w:val="22"/>
          <w:szCs w:val="22"/>
          <w:lang w:val="es-ES" w:eastAsia="en-US"/>
        </w:rPr>
      </w:pPr>
      <w:bookmarkStart w:id="5" w:name="_bookmark1"/>
      <w:bookmarkStart w:id="6" w:name="_bookmark3"/>
      <w:bookmarkStart w:id="7" w:name="_Toc217912729"/>
      <w:bookmarkEnd w:id="5"/>
      <w:bookmarkEnd w:id="6"/>
      <w:r w:rsidRPr="00C502E2">
        <w:rPr>
          <w:rFonts w:ascii="Verdana" w:eastAsia="Calibri" w:hAnsi="Verdana" w:cs="Calibri"/>
          <w:b/>
          <w:bCs/>
          <w:i w:val="0"/>
          <w:color w:val="BF8F00" w:themeColor="accent4" w:themeShade="BF"/>
          <w:sz w:val="22"/>
          <w:szCs w:val="22"/>
          <w:lang w:val="es-ES" w:eastAsia="en-US"/>
        </w:rPr>
        <w:lastRenderedPageBreak/>
        <w:t>OBJETIVOS</w:t>
      </w:r>
      <w:bookmarkEnd w:id="7"/>
    </w:p>
    <w:p w14:paraId="3AF88E1F" w14:textId="77777777" w:rsidR="0094395E" w:rsidRPr="00610378" w:rsidRDefault="0094395E" w:rsidP="00874D98">
      <w:pPr>
        <w:widowControl w:val="0"/>
        <w:suppressAutoHyphens w:val="0"/>
        <w:autoSpaceDE w:val="0"/>
        <w:autoSpaceDN w:val="0"/>
        <w:spacing w:before="11" w:line="276" w:lineRule="auto"/>
        <w:rPr>
          <w:rFonts w:ascii="Verdana" w:eastAsia="Calibri" w:hAnsi="Verdana" w:cs="Calibri"/>
          <w:b/>
          <w:i w:val="0"/>
          <w:sz w:val="22"/>
          <w:szCs w:val="22"/>
          <w:lang w:val="es-ES" w:eastAsia="en-US"/>
        </w:rPr>
      </w:pPr>
    </w:p>
    <w:p w14:paraId="6C710B48" w14:textId="77777777" w:rsidR="0094395E" w:rsidRPr="00610378" w:rsidRDefault="0094395E" w:rsidP="00E2009B">
      <w:pPr>
        <w:keepNext/>
        <w:keepLines/>
        <w:widowControl w:val="0"/>
        <w:numPr>
          <w:ilvl w:val="1"/>
          <w:numId w:val="3"/>
        </w:numPr>
        <w:suppressAutoHyphens w:val="0"/>
        <w:autoSpaceDE w:val="0"/>
        <w:autoSpaceDN w:val="0"/>
        <w:spacing w:before="40" w:line="276" w:lineRule="auto"/>
        <w:ind w:left="1104" w:hanging="1104"/>
        <w:outlineLvl w:val="1"/>
        <w:rPr>
          <w:rFonts w:ascii="Verdana" w:hAnsi="Verdana"/>
          <w:b/>
          <w:i w:val="0"/>
          <w:sz w:val="22"/>
          <w:szCs w:val="22"/>
          <w:lang w:val="es-ES" w:eastAsia="en-US"/>
        </w:rPr>
      </w:pPr>
      <w:bookmarkStart w:id="8" w:name="_bookmark2"/>
      <w:bookmarkStart w:id="9" w:name="_Toc150358390"/>
      <w:bookmarkStart w:id="10" w:name="_Toc150358498"/>
      <w:bookmarkStart w:id="11" w:name="_Toc217912730"/>
      <w:bookmarkEnd w:id="8"/>
      <w:r w:rsidRPr="00610378">
        <w:rPr>
          <w:rFonts w:ascii="Verdana" w:hAnsi="Verdana"/>
          <w:b/>
          <w:i w:val="0"/>
          <w:sz w:val="22"/>
          <w:szCs w:val="22"/>
          <w:lang w:val="es-ES" w:eastAsia="en-US"/>
        </w:rPr>
        <w:t>Objetivo</w:t>
      </w:r>
      <w:r w:rsidRPr="00610378">
        <w:rPr>
          <w:rFonts w:ascii="Verdana" w:hAnsi="Verdana"/>
          <w:b/>
          <w:i w:val="0"/>
          <w:spacing w:val="-7"/>
          <w:sz w:val="22"/>
          <w:szCs w:val="22"/>
          <w:lang w:val="es-ES" w:eastAsia="en-US"/>
        </w:rPr>
        <w:t xml:space="preserve"> </w:t>
      </w:r>
      <w:r w:rsidRPr="00610378">
        <w:rPr>
          <w:rFonts w:ascii="Verdana" w:hAnsi="Verdana"/>
          <w:b/>
          <w:i w:val="0"/>
          <w:sz w:val="22"/>
          <w:szCs w:val="22"/>
          <w:lang w:val="es-ES" w:eastAsia="en-US"/>
        </w:rPr>
        <w:t>General</w:t>
      </w:r>
      <w:bookmarkEnd w:id="9"/>
      <w:bookmarkEnd w:id="10"/>
      <w:bookmarkEnd w:id="11"/>
    </w:p>
    <w:p w14:paraId="47CAC90F" w14:textId="77777777" w:rsidR="0094395E" w:rsidRPr="00610378" w:rsidRDefault="0094395E" w:rsidP="00874D98">
      <w:pPr>
        <w:widowControl w:val="0"/>
        <w:suppressAutoHyphens w:val="0"/>
        <w:autoSpaceDE w:val="0"/>
        <w:autoSpaceDN w:val="0"/>
        <w:spacing w:before="3" w:line="276" w:lineRule="auto"/>
        <w:ind w:left="1104" w:hanging="1104"/>
        <w:rPr>
          <w:rFonts w:ascii="Verdana" w:eastAsia="Calibri" w:hAnsi="Verdana" w:cs="Calibri"/>
          <w:b/>
          <w:i w:val="0"/>
          <w:sz w:val="22"/>
          <w:szCs w:val="22"/>
          <w:lang w:val="es-ES" w:eastAsia="en-US"/>
        </w:rPr>
      </w:pPr>
    </w:p>
    <w:p w14:paraId="391440C5" w14:textId="77777777" w:rsidR="00E75C3A" w:rsidRDefault="004C100C" w:rsidP="00874D98">
      <w:pPr>
        <w:widowControl w:val="0"/>
        <w:suppressAutoHyphens w:val="0"/>
        <w:autoSpaceDE w:val="0"/>
        <w:autoSpaceDN w:val="0"/>
        <w:spacing w:line="276" w:lineRule="auto"/>
        <w:ind w:right="143" w:hanging="1104"/>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 xml:space="preserve">              </w:t>
      </w:r>
      <w:r w:rsidR="00500B03" w:rsidRPr="00500B03">
        <w:rPr>
          <w:rFonts w:ascii="Verdana" w:eastAsia="Calibri" w:hAnsi="Verdana" w:cs="Calibri"/>
          <w:i w:val="0"/>
          <w:sz w:val="22"/>
          <w:szCs w:val="22"/>
          <w:lang w:val="es-ES" w:eastAsia="en-US"/>
        </w:rPr>
        <w:t>Desarrollar y consolidar una estrategia de servicio al ciudadano en la Contaduría General de la Nación que garantice una atención eficiente, transparente, accesible y respetuosa, fortaleciendo la confianza y satisfacción de los grupos de valor a través de canales de atención integrales y procesos optimizados.</w:t>
      </w:r>
    </w:p>
    <w:p w14:paraId="1B7D9064" w14:textId="77777777" w:rsidR="00E75C3A" w:rsidRDefault="00E75C3A" w:rsidP="00E75C3A">
      <w:pPr>
        <w:widowControl w:val="0"/>
        <w:suppressAutoHyphens w:val="0"/>
        <w:autoSpaceDE w:val="0"/>
        <w:autoSpaceDN w:val="0"/>
        <w:spacing w:line="276" w:lineRule="auto"/>
        <w:ind w:right="143"/>
        <w:rPr>
          <w:rFonts w:ascii="Verdana" w:eastAsia="Calibri" w:hAnsi="Verdana" w:cs="Calibri"/>
          <w:i w:val="0"/>
          <w:sz w:val="22"/>
          <w:szCs w:val="22"/>
          <w:lang w:val="es-ES" w:eastAsia="en-US"/>
        </w:rPr>
      </w:pPr>
    </w:p>
    <w:p w14:paraId="4D5F0CA3" w14:textId="048FCB79" w:rsidR="004C100C" w:rsidRDefault="00500B03" w:rsidP="00E75C3A">
      <w:pPr>
        <w:widowControl w:val="0"/>
        <w:suppressAutoHyphens w:val="0"/>
        <w:autoSpaceDE w:val="0"/>
        <w:autoSpaceDN w:val="0"/>
        <w:spacing w:line="276" w:lineRule="auto"/>
        <w:ind w:right="143"/>
        <w:rPr>
          <w:rFonts w:ascii="Verdana" w:eastAsia="Calibri" w:hAnsi="Verdana" w:cs="Calibri"/>
          <w:i w:val="0"/>
          <w:sz w:val="22"/>
          <w:szCs w:val="22"/>
          <w:lang w:val="es-ES" w:eastAsia="en-US"/>
        </w:rPr>
      </w:pPr>
      <w:r w:rsidRPr="00500B03">
        <w:rPr>
          <w:rFonts w:ascii="Verdana" w:eastAsia="Calibri" w:hAnsi="Verdana" w:cs="Calibri"/>
          <w:i w:val="0"/>
          <w:sz w:val="22"/>
          <w:szCs w:val="22"/>
          <w:lang w:val="es-ES" w:eastAsia="en-US"/>
        </w:rPr>
        <w:t>Esta estrategia se articula de manera transversal con el Programa de Transparencia y Ética Pública (PTEP), mediante la promoción de la integridad en la gestión, la mitigación de riesgos de corrupción en los puntos de contacto y el fomento de la transparencia activa, asegurando que cada interacción ciudadana sea un ejercicio de rendición de cuentas permanente y cumplimiento de los más altos estándares éticos y normativos</w:t>
      </w:r>
      <w:r w:rsidR="004C100C" w:rsidRPr="00610378">
        <w:rPr>
          <w:rFonts w:ascii="Verdana" w:eastAsia="Calibri" w:hAnsi="Verdana" w:cs="Calibri"/>
          <w:i w:val="0"/>
          <w:sz w:val="22"/>
          <w:szCs w:val="22"/>
          <w:lang w:val="es-ES" w:eastAsia="en-US"/>
        </w:rPr>
        <w:t>.</w:t>
      </w:r>
    </w:p>
    <w:p w14:paraId="0C1457B5" w14:textId="77777777" w:rsidR="009E7DB4" w:rsidRPr="00610378" w:rsidRDefault="009E7DB4" w:rsidP="00874D98">
      <w:pPr>
        <w:widowControl w:val="0"/>
        <w:suppressAutoHyphens w:val="0"/>
        <w:autoSpaceDE w:val="0"/>
        <w:autoSpaceDN w:val="0"/>
        <w:spacing w:line="276" w:lineRule="auto"/>
        <w:ind w:right="143" w:hanging="1104"/>
        <w:rPr>
          <w:rFonts w:ascii="Verdana" w:eastAsia="Calibri" w:hAnsi="Verdana" w:cs="Calibri"/>
          <w:i w:val="0"/>
          <w:sz w:val="22"/>
          <w:szCs w:val="22"/>
          <w:lang w:val="es-ES" w:eastAsia="en-US"/>
        </w:rPr>
      </w:pPr>
    </w:p>
    <w:p w14:paraId="3942CA6B" w14:textId="77777777" w:rsidR="0094395E" w:rsidRPr="00610378" w:rsidRDefault="0094395E" w:rsidP="00874D98">
      <w:pPr>
        <w:widowControl w:val="0"/>
        <w:suppressAutoHyphens w:val="0"/>
        <w:autoSpaceDE w:val="0"/>
        <w:autoSpaceDN w:val="0"/>
        <w:spacing w:line="276" w:lineRule="auto"/>
        <w:ind w:left="1104" w:right="143" w:hanging="1104"/>
        <w:rPr>
          <w:rFonts w:ascii="Verdana" w:eastAsia="Calibri" w:hAnsi="Verdana" w:cs="Calibri"/>
          <w:i w:val="0"/>
          <w:sz w:val="22"/>
          <w:szCs w:val="22"/>
          <w:lang w:val="es-ES" w:eastAsia="en-US"/>
        </w:rPr>
      </w:pPr>
    </w:p>
    <w:p w14:paraId="525C337A" w14:textId="749C3063" w:rsidR="0094395E" w:rsidRPr="00610378" w:rsidRDefault="0094395E" w:rsidP="00E2009B">
      <w:pPr>
        <w:keepNext/>
        <w:keepLines/>
        <w:widowControl w:val="0"/>
        <w:numPr>
          <w:ilvl w:val="1"/>
          <w:numId w:val="3"/>
        </w:numPr>
        <w:suppressAutoHyphens w:val="0"/>
        <w:autoSpaceDE w:val="0"/>
        <w:autoSpaceDN w:val="0"/>
        <w:spacing w:before="40" w:line="276" w:lineRule="auto"/>
        <w:ind w:left="1104" w:hanging="1104"/>
        <w:outlineLvl w:val="1"/>
        <w:rPr>
          <w:rFonts w:ascii="Verdana" w:hAnsi="Verdana"/>
          <w:b/>
          <w:i w:val="0"/>
          <w:sz w:val="22"/>
          <w:szCs w:val="22"/>
          <w:lang w:val="es-ES" w:eastAsia="en-US"/>
        </w:rPr>
      </w:pPr>
      <w:bookmarkStart w:id="12" w:name="_Toc217912731"/>
      <w:r w:rsidRPr="00610378">
        <w:rPr>
          <w:rFonts w:ascii="Verdana" w:hAnsi="Verdana"/>
          <w:b/>
          <w:i w:val="0"/>
          <w:sz w:val="22"/>
          <w:szCs w:val="22"/>
          <w:lang w:val="es-ES" w:eastAsia="en-US"/>
        </w:rPr>
        <w:t>Objetivo</w:t>
      </w:r>
      <w:r w:rsidR="00E75C3A">
        <w:rPr>
          <w:rFonts w:ascii="Verdana" w:hAnsi="Verdana"/>
          <w:b/>
          <w:i w:val="0"/>
          <w:sz w:val="22"/>
          <w:szCs w:val="22"/>
          <w:lang w:val="es-ES" w:eastAsia="en-US"/>
        </w:rPr>
        <w:t>s</w:t>
      </w:r>
      <w:r w:rsidRPr="00610378">
        <w:rPr>
          <w:rFonts w:ascii="Verdana" w:hAnsi="Verdana"/>
          <w:b/>
          <w:i w:val="0"/>
          <w:spacing w:val="-5"/>
          <w:sz w:val="22"/>
          <w:szCs w:val="22"/>
          <w:lang w:val="es-ES" w:eastAsia="en-US"/>
        </w:rPr>
        <w:t xml:space="preserve"> </w:t>
      </w:r>
      <w:r w:rsidRPr="00610378">
        <w:rPr>
          <w:rFonts w:ascii="Verdana" w:hAnsi="Verdana"/>
          <w:b/>
          <w:i w:val="0"/>
          <w:sz w:val="22"/>
          <w:szCs w:val="22"/>
          <w:lang w:val="es-ES" w:eastAsia="en-US"/>
        </w:rPr>
        <w:t>específico</w:t>
      </w:r>
      <w:r w:rsidR="00E75C3A">
        <w:rPr>
          <w:rFonts w:ascii="Verdana" w:hAnsi="Verdana"/>
          <w:b/>
          <w:i w:val="0"/>
          <w:sz w:val="22"/>
          <w:szCs w:val="22"/>
          <w:lang w:val="es-ES" w:eastAsia="en-US"/>
        </w:rPr>
        <w:t>s</w:t>
      </w:r>
      <w:bookmarkEnd w:id="12"/>
    </w:p>
    <w:p w14:paraId="362FA989" w14:textId="77777777" w:rsidR="0094395E" w:rsidRPr="00610378" w:rsidRDefault="0094395E" w:rsidP="00874D98">
      <w:pPr>
        <w:widowControl w:val="0"/>
        <w:suppressAutoHyphens w:val="0"/>
        <w:autoSpaceDE w:val="0"/>
        <w:autoSpaceDN w:val="0"/>
        <w:spacing w:line="276" w:lineRule="auto"/>
        <w:rPr>
          <w:rFonts w:ascii="Verdana" w:eastAsia="Calibri" w:hAnsi="Verdana" w:cs="Calibri"/>
          <w:b/>
          <w:i w:val="0"/>
          <w:sz w:val="22"/>
          <w:szCs w:val="22"/>
          <w:lang w:val="es-ES" w:eastAsia="en-US"/>
        </w:rPr>
      </w:pPr>
    </w:p>
    <w:p w14:paraId="5D87BAEB" w14:textId="529FE8EB" w:rsidR="0094395E" w:rsidRPr="00610378" w:rsidRDefault="0094395E" w:rsidP="00E2009B">
      <w:pPr>
        <w:pStyle w:val="Prrafodelista"/>
        <w:widowControl w:val="0"/>
        <w:numPr>
          <w:ilvl w:val="0"/>
          <w:numId w:val="13"/>
        </w:numPr>
        <w:suppressAutoHyphens w:val="0"/>
        <w:autoSpaceDE w:val="0"/>
        <w:autoSpaceDN w:val="0"/>
        <w:spacing w:line="276" w:lineRule="auto"/>
        <w:ind w:left="360" w:right="150"/>
        <w:rPr>
          <w:rFonts w:ascii="Verdana" w:eastAsia="Calibri" w:hAnsi="Verdana" w:cs="Calibri"/>
          <w:i w:val="0"/>
          <w:sz w:val="22"/>
          <w:szCs w:val="22"/>
          <w:lang w:val="es-ES" w:eastAsia="en-US"/>
        </w:rPr>
      </w:pPr>
      <w:r w:rsidRPr="00610378">
        <w:rPr>
          <w:rFonts w:ascii="Verdana" w:eastAsia="Calibri" w:hAnsi="Verdana" w:cs="Calibri"/>
          <w:i w:val="0"/>
          <w:spacing w:val="-1"/>
          <w:sz w:val="22"/>
          <w:szCs w:val="22"/>
          <w:lang w:val="es-ES" w:eastAsia="en-US"/>
        </w:rPr>
        <w:t>Propiciar</w:t>
      </w:r>
      <w:r w:rsidRPr="00610378">
        <w:rPr>
          <w:rFonts w:ascii="Verdana" w:eastAsia="Calibri" w:hAnsi="Verdana" w:cs="Calibri"/>
          <w:i w:val="0"/>
          <w:spacing w:val="-14"/>
          <w:sz w:val="22"/>
          <w:szCs w:val="22"/>
          <w:lang w:val="es-ES" w:eastAsia="en-US"/>
        </w:rPr>
        <w:t xml:space="preserve"> </w:t>
      </w:r>
      <w:r w:rsidRPr="00610378">
        <w:rPr>
          <w:rFonts w:ascii="Verdana" w:eastAsia="Calibri" w:hAnsi="Verdana" w:cs="Calibri"/>
          <w:i w:val="0"/>
          <w:spacing w:val="-1"/>
          <w:sz w:val="22"/>
          <w:szCs w:val="22"/>
          <w:lang w:val="es-ES" w:eastAsia="en-US"/>
        </w:rPr>
        <w:t>el</w:t>
      </w:r>
      <w:r w:rsidRPr="00610378">
        <w:rPr>
          <w:rFonts w:ascii="Verdana" w:eastAsia="Calibri" w:hAnsi="Verdana" w:cs="Calibri"/>
          <w:i w:val="0"/>
          <w:spacing w:val="-7"/>
          <w:sz w:val="22"/>
          <w:szCs w:val="22"/>
          <w:lang w:val="es-ES" w:eastAsia="en-US"/>
        </w:rPr>
        <w:t xml:space="preserve"> </w:t>
      </w:r>
      <w:r w:rsidRPr="00610378">
        <w:rPr>
          <w:rFonts w:ascii="Verdana" w:eastAsia="Calibri" w:hAnsi="Verdana" w:cs="Calibri"/>
          <w:i w:val="0"/>
          <w:spacing w:val="-1"/>
          <w:sz w:val="22"/>
          <w:szCs w:val="22"/>
          <w:lang w:val="es-ES" w:eastAsia="en-US"/>
        </w:rPr>
        <w:t>acercamiento</w:t>
      </w:r>
      <w:r w:rsidRPr="00610378">
        <w:rPr>
          <w:rFonts w:ascii="Verdana" w:eastAsia="Calibri" w:hAnsi="Verdana" w:cs="Calibri"/>
          <w:i w:val="0"/>
          <w:sz w:val="22"/>
          <w:szCs w:val="22"/>
          <w:lang w:val="es-ES" w:eastAsia="en-US"/>
        </w:rPr>
        <w:t xml:space="preserve"> </w:t>
      </w:r>
      <w:r w:rsidRPr="00610378">
        <w:rPr>
          <w:rFonts w:ascii="Verdana" w:eastAsia="Calibri" w:hAnsi="Verdana" w:cs="Calibri"/>
          <w:i w:val="0"/>
          <w:spacing w:val="-1"/>
          <w:sz w:val="22"/>
          <w:szCs w:val="22"/>
          <w:lang w:val="es-ES" w:eastAsia="en-US"/>
        </w:rPr>
        <w:t>del</w:t>
      </w:r>
      <w:r w:rsidRPr="00610378">
        <w:rPr>
          <w:rFonts w:ascii="Verdana" w:eastAsia="Calibri" w:hAnsi="Verdana" w:cs="Calibri"/>
          <w:i w:val="0"/>
          <w:spacing w:val="-4"/>
          <w:sz w:val="22"/>
          <w:szCs w:val="22"/>
          <w:lang w:val="es-ES" w:eastAsia="en-US"/>
        </w:rPr>
        <w:t xml:space="preserve"> </w:t>
      </w:r>
      <w:r w:rsidRPr="00610378">
        <w:rPr>
          <w:rFonts w:ascii="Verdana" w:eastAsia="Calibri" w:hAnsi="Verdana" w:cs="Calibri"/>
          <w:i w:val="0"/>
          <w:spacing w:val="-1"/>
          <w:sz w:val="22"/>
          <w:szCs w:val="22"/>
          <w:lang w:val="es-ES" w:eastAsia="en-US"/>
        </w:rPr>
        <w:t>ciudadano</w:t>
      </w:r>
      <w:r w:rsidRPr="00610378">
        <w:rPr>
          <w:rFonts w:ascii="Verdana" w:eastAsia="Calibri" w:hAnsi="Verdana" w:cs="Calibri"/>
          <w:i w:val="0"/>
          <w:spacing w:val="-9"/>
          <w:sz w:val="22"/>
          <w:szCs w:val="22"/>
          <w:lang w:val="es-ES" w:eastAsia="en-US"/>
        </w:rPr>
        <w:t xml:space="preserve"> </w:t>
      </w:r>
      <w:r w:rsidRPr="00610378">
        <w:rPr>
          <w:rFonts w:ascii="Verdana" w:eastAsia="Calibri" w:hAnsi="Verdana" w:cs="Calibri"/>
          <w:i w:val="0"/>
          <w:sz w:val="22"/>
          <w:szCs w:val="22"/>
          <w:lang w:val="es-ES" w:eastAsia="en-US"/>
        </w:rPr>
        <w:t>a</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Contaduría</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General</w:t>
      </w:r>
      <w:r w:rsidRPr="00610378">
        <w:rPr>
          <w:rFonts w:ascii="Verdana" w:eastAsia="Calibri" w:hAnsi="Verdana" w:cs="Calibri"/>
          <w:i w:val="0"/>
          <w:spacing w:val="-8"/>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Nación</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a</w:t>
      </w:r>
      <w:r w:rsidRPr="00610378">
        <w:rPr>
          <w:rFonts w:ascii="Verdana" w:eastAsia="Calibri" w:hAnsi="Verdana" w:cs="Calibri"/>
          <w:i w:val="0"/>
          <w:spacing w:val="-7"/>
          <w:sz w:val="22"/>
          <w:szCs w:val="22"/>
          <w:lang w:val="es-ES" w:eastAsia="en-US"/>
        </w:rPr>
        <w:t xml:space="preserve"> </w:t>
      </w:r>
      <w:r w:rsidRPr="00610378">
        <w:rPr>
          <w:rFonts w:ascii="Verdana" w:eastAsia="Calibri" w:hAnsi="Verdana" w:cs="Calibri"/>
          <w:i w:val="0"/>
          <w:sz w:val="22"/>
          <w:szCs w:val="22"/>
          <w:lang w:val="es-ES" w:eastAsia="en-US"/>
        </w:rPr>
        <w:t>través</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una</w:t>
      </w:r>
      <w:r w:rsidRPr="00610378">
        <w:rPr>
          <w:rFonts w:ascii="Verdana" w:eastAsia="Calibri" w:hAnsi="Verdana" w:cs="Calibri"/>
          <w:i w:val="0"/>
          <w:spacing w:val="-7"/>
          <w:sz w:val="22"/>
          <w:szCs w:val="22"/>
          <w:lang w:val="es-ES" w:eastAsia="en-US"/>
        </w:rPr>
        <w:t xml:space="preserve"> </w:t>
      </w:r>
      <w:r w:rsidRPr="00610378">
        <w:rPr>
          <w:rFonts w:ascii="Verdana" w:eastAsia="Calibri" w:hAnsi="Verdana" w:cs="Calibri"/>
          <w:i w:val="0"/>
          <w:sz w:val="22"/>
          <w:szCs w:val="22"/>
          <w:lang w:val="es-ES" w:eastAsia="en-US"/>
        </w:rPr>
        <w:t>atención</w:t>
      </w:r>
      <w:r w:rsidRPr="00610378">
        <w:rPr>
          <w:rFonts w:ascii="Verdana" w:eastAsia="Calibri" w:hAnsi="Verdana" w:cs="Calibri"/>
          <w:i w:val="0"/>
          <w:spacing w:val="-47"/>
          <w:sz w:val="22"/>
          <w:szCs w:val="22"/>
          <w:lang w:val="es-ES" w:eastAsia="en-US"/>
        </w:rPr>
        <w:t xml:space="preserve"> </w:t>
      </w:r>
      <w:r w:rsidRPr="00610378">
        <w:rPr>
          <w:rFonts w:ascii="Verdana" w:eastAsia="Calibri" w:hAnsi="Verdana" w:cs="Calibri"/>
          <w:i w:val="0"/>
          <w:sz w:val="22"/>
          <w:szCs w:val="22"/>
          <w:lang w:val="es-ES" w:eastAsia="en-US"/>
        </w:rPr>
        <w:t>efectiva, eficiente y de calidad, con el fin de garantizar que el servicio que presta a los ciudadanos</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responda</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a</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sus</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necesidades y expectativas.</w:t>
      </w:r>
    </w:p>
    <w:p w14:paraId="5BB766B2" w14:textId="25EBA703" w:rsidR="004C100C" w:rsidRPr="00610378" w:rsidRDefault="004C100C" w:rsidP="009D1037">
      <w:pPr>
        <w:widowControl w:val="0"/>
        <w:suppressAutoHyphens w:val="0"/>
        <w:autoSpaceDE w:val="0"/>
        <w:autoSpaceDN w:val="0"/>
        <w:spacing w:line="276" w:lineRule="auto"/>
        <w:ind w:right="150"/>
        <w:rPr>
          <w:rFonts w:ascii="Verdana" w:eastAsia="Calibri" w:hAnsi="Verdana" w:cs="Calibri"/>
          <w:i w:val="0"/>
          <w:sz w:val="22"/>
          <w:szCs w:val="22"/>
          <w:lang w:val="es-ES" w:eastAsia="en-US"/>
        </w:rPr>
      </w:pPr>
    </w:p>
    <w:p w14:paraId="5C72EA97" w14:textId="54B4833C" w:rsidR="004C100C" w:rsidRPr="00610378" w:rsidRDefault="004C100C" w:rsidP="00E2009B">
      <w:pPr>
        <w:pStyle w:val="Prrafodelista"/>
        <w:widowControl w:val="0"/>
        <w:numPr>
          <w:ilvl w:val="0"/>
          <w:numId w:val="13"/>
        </w:numPr>
        <w:suppressAutoHyphens w:val="0"/>
        <w:autoSpaceDE w:val="0"/>
        <w:autoSpaceDN w:val="0"/>
        <w:spacing w:line="276" w:lineRule="auto"/>
        <w:ind w:left="360" w:right="150"/>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Optimizar los canales de atención al ciudadano para asegurar un acceso ágil, oportuno y sencillo a los servicios y la información proporcionados por la Contaduría General de la Nación</w:t>
      </w:r>
      <w:r w:rsidR="000D53B2" w:rsidRPr="00610378">
        <w:rPr>
          <w:rFonts w:ascii="Verdana" w:eastAsia="Calibri" w:hAnsi="Verdana" w:cs="Calibri"/>
          <w:i w:val="0"/>
          <w:sz w:val="22"/>
          <w:szCs w:val="22"/>
          <w:lang w:val="es-ES" w:eastAsia="en-US"/>
        </w:rPr>
        <w:t>.</w:t>
      </w:r>
      <w:r w:rsidRPr="00610378">
        <w:rPr>
          <w:rFonts w:ascii="Verdana" w:eastAsia="Calibri" w:hAnsi="Verdana" w:cs="Calibri"/>
          <w:i w:val="0"/>
          <w:sz w:val="22"/>
          <w:szCs w:val="22"/>
          <w:lang w:val="es-ES" w:eastAsia="en-US"/>
        </w:rPr>
        <w:t xml:space="preserve"> </w:t>
      </w:r>
    </w:p>
    <w:p w14:paraId="35B9E695" w14:textId="37CFA112" w:rsidR="004C100C" w:rsidRPr="00610378" w:rsidRDefault="004C100C" w:rsidP="009D1037">
      <w:pPr>
        <w:widowControl w:val="0"/>
        <w:suppressAutoHyphens w:val="0"/>
        <w:autoSpaceDE w:val="0"/>
        <w:autoSpaceDN w:val="0"/>
        <w:spacing w:line="276" w:lineRule="auto"/>
        <w:ind w:right="150"/>
        <w:rPr>
          <w:rFonts w:ascii="Verdana" w:eastAsia="Calibri" w:hAnsi="Verdana" w:cs="Calibri"/>
          <w:i w:val="0"/>
          <w:sz w:val="22"/>
          <w:szCs w:val="22"/>
          <w:lang w:val="es-ES" w:eastAsia="en-US"/>
        </w:rPr>
      </w:pPr>
    </w:p>
    <w:p w14:paraId="3362F932" w14:textId="14AF0B95" w:rsidR="004C100C" w:rsidRPr="00610378" w:rsidRDefault="004C100C" w:rsidP="00E2009B">
      <w:pPr>
        <w:pStyle w:val="Prrafodelista"/>
        <w:widowControl w:val="0"/>
        <w:numPr>
          <w:ilvl w:val="0"/>
          <w:numId w:val="13"/>
        </w:numPr>
        <w:suppressAutoHyphens w:val="0"/>
        <w:autoSpaceDE w:val="0"/>
        <w:autoSpaceDN w:val="0"/>
        <w:spacing w:line="276" w:lineRule="auto"/>
        <w:ind w:left="360" w:right="150"/>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 xml:space="preserve">Establecer protocolos y procedimientos claros y eficientes que permitan mejorar la calidad en la atención de las solicitudes, </w:t>
      </w:r>
      <w:r w:rsidR="000D53B2" w:rsidRPr="00610378">
        <w:rPr>
          <w:rFonts w:ascii="Verdana" w:eastAsia="Calibri" w:hAnsi="Verdana" w:cs="Calibri"/>
          <w:i w:val="0"/>
          <w:sz w:val="22"/>
          <w:szCs w:val="22"/>
          <w:lang w:val="es-ES" w:eastAsia="en-US"/>
        </w:rPr>
        <w:t xml:space="preserve">peticiones, </w:t>
      </w:r>
      <w:r w:rsidRPr="00610378">
        <w:rPr>
          <w:rFonts w:ascii="Verdana" w:eastAsia="Calibri" w:hAnsi="Verdana" w:cs="Calibri"/>
          <w:i w:val="0"/>
          <w:sz w:val="22"/>
          <w:szCs w:val="22"/>
          <w:lang w:val="es-ES" w:eastAsia="en-US"/>
        </w:rPr>
        <w:t>quejas, consultas y demás interacciones ciudadanas con la entidad.</w:t>
      </w:r>
    </w:p>
    <w:p w14:paraId="24B5F92E" w14:textId="74253173" w:rsidR="000D53B2" w:rsidRPr="00610378" w:rsidRDefault="000D53B2" w:rsidP="009D1037">
      <w:pPr>
        <w:widowControl w:val="0"/>
        <w:suppressAutoHyphens w:val="0"/>
        <w:autoSpaceDE w:val="0"/>
        <w:autoSpaceDN w:val="0"/>
        <w:spacing w:line="276" w:lineRule="auto"/>
        <w:ind w:right="150"/>
        <w:rPr>
          <w:rFonts w:ascii="Verdana" w:eastAsia="Calibri" w:hAnsi="Verdana" w:cs="Calibri"/>
          <w:i w:val="0"/>
          <w:sz w:val="22"/>
          <w:szCs w:val="22"/>
          <w:lang w:val="es-ES" w:eastAsia="en-US"/>
        </w:rPr>
      </w:pPr>
    </w:p>
    <w:p w14:paraId="51E6FD84" w14:textId="46D79429" w:rsidR="000D53B2" w:rsidRDefault="000D53B2" w:rsidP="00E2009B">
      <w:pPr>
        <w:pStyle w:val="Prrafodelista"/>
        <w:widowControl w:val="0"/>
        <w:numPr>
          <w:ilvl w:val="0"/>
          <w:numId w:val="13"/>
        </w:numPr>
        <w:suppressAutoHyphens w:val="0"/>
        <w:autoSpaceDE w:val="0"/>
        <w:autoSpaceDN w:val="0"/>
        <w:spacing w:line="276" w:lineRule="auto"/>
        <w:ind w:left="360" w:right="150"/>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 xml:space="preserve">Fomentar una cultura organizacional orientada al servicio y la transparencia, promoviendo el compromiso de todos los funcionarios con los valores de </w:t>
      </w:r>
      <w:r w:rsidR="006A2FDE" w:rsidRPr="006A2FDE">
        <w:rPr>
          <w:rFonts w:ascii="Verdana" w:eastAsia="Calibri" w:hAnsi="Verdana" w:cs="Calibri"/>
          <w:i w:val="0"/>
          <w:sz w:val="22"/>
          <w:szCs w:val="22"/>
          <w:lang w:val="es-ES" w:eastAsia="en-US"/>
        </w:rPr>
        <w:t xml:space="preserve">honestidad, respeto, compromiso, diligencia, justicia y transparencia </w:t>
      </w:r>
      <w:r w:rsidRPr="00610378">
        <w:rPr>
          <w:rFonts w:ascii="Verdana" w:eastAsia="Calibri" w:hAnsi="Verdana" w:cs="Calibri"/>
          <w:i w:val="0"/>
          <w:sz w:val="22"/>
          <w:szCs w:val="22"/>
          <w:lang w:val="es-ES" w:eastAsia="en-US"/>
        </w:rPr>
        <w:t>en cada interacción con el ciudadano.</w:t>
      </w:r>
    </w:p>
    <w:p w14:paraId="54FBEED1" w14:textId="77777777" w:rsidR="00E75C3A" w:rsidRPr="00E75C3A" w:rsidRDefault="00E75C3A" w:rsidP="00E75C3A">
      <w:pPr>
        <w:pStyle w:val="Prrafodelista"/>
        <w:rPr>
          <w:rFonts w:ascii="Verdana" w:eastAsia="Calibri" w:hAnsi="Verdana" w:cs="Calibri"/>
          <w:i w:val="0"/>
          <w:sz w:val="22"/>
          <w:szCs w:val="22"/>
          <w:lang w:val="es-ES" w:eastAsia="en-US"/>
        </w:rPr>
      </w:pPr>
    </w:p>
    <w:p w14:paraId="48FAB4EE" w14:textId="77777777" w:rsidR="00E75C3A" w:rsidRPr="00610378" w:rsidRDefault="00E75C3A" w:rsidP="00E75C3A">
      <w:pPr>
        <w:pStyle w:val="Prrafodelista"/>
        <w:widowControl w:val="0"/>
        <w:suppressAutoHyphens w:val="0"/>
        <w:autoSpaceDE w:val="0"/>
        <w:autoSpaceDN w:val="0"/>
        <w:spacing w:line="276" w:lineRule="auto"/>
        <w:ind w:left="360" w:right="150"/>
        <w:rPr>
          <w:rFonts w:ascii="Verdana" w:eastAsia="Calibri" w:hAnsi="Verdana" w:cs="Calibri"/>
          <w:i w:val="0"/>
          <w:sz w:val="22"/>
          <w:szCs w:val="22"/>
          <w:lang w:val="es-ES" w:eastAsia="en-US"/>
        </w:rPr>
      </w:pPr>
    </w:p>
    <w:p w14:paraId="5F654F04" w14:textId="77777777" w:rsidR="006023D3" w:rsidRPr="00C502E2" w:rsidRDefault="006023D3" w:rsidP="00E2009B">
      <w:pPr>
        <w:widowControl w:val="0"/>
        <w:numPr>
          <w:ilvl w:val="0"/>
          <w:numId w:val="3"/>
        </w:numPr>
        <w:suppressAutoHyphens w:val="0"/>
        <w:autoSpaceDE w:val="0"/>
        <w:autoSpaceDN w:val="0"/>
        <w:spacing w:line="276" w:lineRule="auto"/>
        <w:ind w:left="426" w:hanging="426"/>
        <w:outlineLvl w:val="0"/>
        <w:rPr>
          <w:rFonts w:ascii="Verdana" w:eastAsia="Calibri" w:hAnsi="Verdana" w:cs="Calibri"/>
          <w:b/>
          <w:bCs/>
          <w:i w:val="0"/>
          <w:color w:val="BF8F00" w:themeColor="accent4" w:themeShade="BF"/>
          <w:sz w:val="22"/>
          <w:szCs w:val="22"/>
          <w:lang w:val="es-ES" w:eastAsia="en-US"/>
        </w:rPr>
      </w:pPr>
      <w:bookmarkStart w:id="13" w:name="_Hlk154500160"/>
      <w:bookmarkStart w:id="14" w:name="_Toc217912732"/>
      <w:r w:rsidRPr="00C502E2">
        <w:rPr>
          <w:rFonts w:ascii="Verdana" w:eastAsia="Calibri" w:hAnsi="Verdana" w:cs="Calibri"/>
          <w:b/>
          <w:bCs/>
          <w:i w:val="0"/>
          <w:color w:val="BF8F00" w:themeColor="accent4" w:themeShade="BF"/>
          <w:sz w:val="22"/>
          <w:szCs w:val="22"/>
          <w:lang w:val="es-ES" w:eastAsia="en-US"/>
        </w:rPr>
        <w:lastRenderedPageBreak/>
        <w:t>MARCO</w:t>
      </w:r>
      <w:r w:rsidRPr="00C502E2">
        <w:rPr>
          <w:rFonts w:ascii="Verdana" w:eastAsia="Calibri" w:hAnsi="Verdana" w:cs="Calibri"/>
          <w:b/>
          <w:bCs/>
          <w:i w:val="0"/>
          <w:color w:val="BF8F00" w:themeColor="accent4" w:themeShade="BF"/>
          <w:spacing w:val="-16"/>
          <w:sz w:val="22"/>
          <w:szCs w:val="22"/>
          <w:lang w:val="es-ES" w:eastAsia="en-US"/>
        </w:rPr>
        <w:t xml:space="preserve"> </w:t>
      </w:r>
      <w:r w:rsidRPr="00C502E2">
        <w:rPr>
          <w:rFonts w:ascii="Verdana" w:eastAsia="Calibri" w:hAnsi="Verdana" w:cs="Calibri"/>
          <w:b/>
          <w:bCs/>
          <w:i w:val="0"/>
          <w:color w:val="BF8F00" w:themeColor="accent4" w:themeShade="BF"/>
          <w:sz w:val="22"/>
          <w:szCs w:val="22"/>
          <w:lang w:val="es-ES" w:eastAsia="en-US"/>
        </w:rPr>
        <w:t>NORMATIVO</w:t>
      </w:r>
      <w:bookmarkEnd w:id="14"/>
    </w:p>
    <w:p w14:paraId="4C952A7D" w14:textId="77777777" w:rsidR="006023D3" w:rsidRPr="00610378" w:rsidRDefault="006023D3" w:rsidP="006023D3">
      <w:pPr>
        <w:widowControl w:val="0"/>
        <w:suppressAutoHyphens w:val="0"/>
        <w:autoSpaceDE w:val="0"/>
        <w:autoSpaceDN w:val="0"/>
        <w:spacing w:line="276" w:lineRule="auto"/>
        <w:ind w:left="744"/>
        <w:outlineLvl w:val="0"/>
        <w:rPr>
          <w:rFonts w:ascii="Verdana" w:eastAsia="Calibri" w:hAnsi="Verdana" w:cs="Calibri"/>
          <w:b/>
          <w:bCs/>
          <w:i w:val="0"/>
          <w:sz w:val="22"/>
          <w:szCs w:val="22"/>
          <w:lang w:val="es-ES" w:eastAsia="en-US"/>
        </w:rPr>
      </w:pPr>
    </w:p>
    <w:p w14:paraId="118BD5AE" w14:textId="14F18649" w:rsidR="006023D3" w:rsidRPr="00610378" w:rsidRDefault="006023D3" w:rsidP="006023D3">
      <w:pPr>
        <w:spacing w:line="276" w:lineRule="auto"/>
        <w:rPr>
          <w:rFonts w:ascii="Verdana" w:eastAsia="Calibri" w:hAnsi="Verdana"/>
          <w:i w:val="0"/>
          <w:iCs/>
          <w:sz w:val="22"/>
          <w:szCs w:val="22"/>
          <w:lang w:val="es-ES" w:eastAsia="en-US"/>
        </w:rPr>
      </w:pPr>
      <w:r w:rsidRPr="00610378">
        <w:rPr>
          <w:rFonts w:ascii="Verdana" w:eastAsia="Calibri" w:hAnsi="Verdana"/>
          <w:i w:val="0"/>
          <w:iCs/>
          <w:sz w:val="22"/>
          <w:szCs w:val="22"/>
          <w:lang w:val="es-ES" w:eastAsia="en-US"/>
        </w:rPr>
        <w:t xml:space="preserve">La Estrategia de Servicio al Ciudadano de la Contaduría General de la Nación se fundamenta en el marco normativo colombiano que regula la atención al ciudadano y la transparencia en el sector público. A continuación, se </w:t>
      </w:r>
      <w:r>
        <w:rPr>
          <w:rFonts w:ascii="Verdana" w:eastAsia="Calibri" w:hAnsi="Verdana"/>
          <w:i w:val="0"/>
          <w:iCs/>
          <w:sz w:val="22"/>
          <w:szCs w:val="22"/>
          <w:lang w:val="es-ES" w:eastAsia="en-US"/>
        </w:rPr>
        <w:t xml:space="preserve">relacionan </w:t>
      </w:r>
      <w:r w:rsidRPr="00610378">
        <w:rPr>
          <w:rFonts w:ascii="Verdana" w:eastAsia="Calibri" w:hAnsi="Verdana"/>
          <w:i w:val="0"/>
          <w:iCs/>
          <w:sz w:val="22"/>
          <w:szCs w:val="22"/>
          <w:lang w:val="es-ES" w:eastAsia="en-US"/>
        </w:rPr>
        <w:t>las principales norma</w:t>
      </w:r>
      <w:r>
        <w:rPr>
          <w:rFonts w:ascii="Verdana" w:eastAsia="Calibri" w:hAnsi="Verdana"/>
          <w:i w:val="0"/>
          <w:iCs/>
          <w:sz w:val="22"/>
          <w:szCs w:val="22"/>
          <w:lang w:val="es-ES" w:eastAsia="en-US"/>
        </w:rPr>
        <w:t>s</w:t>
      </w:r>
      <w:r w:rsidRPr="00610378">
        <w:rPr>
          <w:rFonts w:ascii="Verdana" w:eastAsia="Calibri" w:hAnsi="Verdana"/>
          <w:i w:val="0"/>
          <w:iCs/>
          <w:sz w:val="22"/>
          <w:szCs w:val="22"/>
          <w:lang w:val="es-ES" w:eastAsia="en-US"/>
        </w:rPr>
        <w:t xml:space="preserve"> que </w:t>
      </w:r>
      <w:r w:rsidR="00A20C48" w:rsidRPr="00610378">
        <w:rPr>
          <w:rFonts w:ascii="Verdana" w:eastAsia="Calibri" w:hAnsi="Verdana"/>
          <w:i w:val="0"/>
          <w:iCs/>
          <w:sz w:val="22"/>
          <w:szCs w:val="22"/>
          <w:lang w:val="es-ES" w:eastAsia="en-US"/>
        </w:rPr>
        <w:t>guía</w:t>
      </w:r>
      <w:r w:rsidR="00A20C48">
        <w:rPr>
          <w:rFonts w:ascii="Verdana" w:eastAsia="Calibri" w:hAnsi="Verdana"/>
          <w:i w:val="0"/>
          <w:iCs/>
          <w:sz w:val="22"/>
          <w:szCs w:val="22"/>
          <w:lang w:val="es-ES" w:eastAsia="en-US"/>
        </w:rPr>
        <w:t>n</w:t>
      </w:r>
      <w:r w:rsidRPr="00610378">
        <w:rPr>
          <w:rFonts w:ascii="Verdana" w:eastAsia="Calibri" w:hAnsi="Verdana"/>
          <w:i w:val="0"/>
          <w:iCs/>
          <w:sz w:val="22"/>
          <w:szCs w:val="22"/>
          <w:lang w:val="es-ES" w:eastAsia="en-US"/>
        </w:rPr>
        <w:t xml:space="preserve"> el diseño e implementación de esta estrategia:</w:t>
      </w:r>
    </w:p>
    <w:p w14:paraId="3C9126A3" w14:textId="77777777" w:rsidR="006023D3" w:rsidRPr="00610378" w:rsidRDefault="006023D3" w:rsidP="006023D3">
      <w:pPr>
        <w:widowControl w:val="0"/>
        <w:suppressAutoHyphens w:val="0"/>
        <w:autoSpaceDE w:val="0"/>
        <w:autoSpaceDN w:val="0"/>
        <w:spacing w:line="276" w:lineRule="auto"/>
        <w:rPr>
          <w:rFonts w:ascii="Verdana" w:eastAsia="Calibri" w:hAnsi="Verdana" w:cs="Calibri"/>
          <w:i w:val="0"/>
          <w:sz w:val="22"/>
          <w:szCs w:val="22"/>
          <w:lang w:val="es-ES" w:eastAsia="en-US"/>
        </w:rPr>
      </w:pPr>
    </w:p>
    <w:tbl>
      <w:tblPr>
        <w:tblStyle w:val="Tablaconcuadrcula"/>
        <w:tblW w:w="0" w:type="auto"/>
        <w:tblLook w:val="04A0" w:firstRow="1" w:lastRow="0" w:firstColumn="1" w:lastColumn="0" w:noHBand="0" w:noVBand="1"/>
      </w:tblPr>
      <w:tblGrid>
        <w:gridCol w:w="2796"/>
        <w:gridCol w:w="5890"/>
      </w:tblGrid>
      <w:tr w:rsidR="006023D3" w:rsidRPr="00610378" w14:paraId="33E81F33" w14:textId="77777777" w:rsidTr="006023D3">
        <w:trPr>
          <w:tblHeader/>
        </w:trPr>
        <w:tc>
          <w:tcPr>
            <w:tcW w:w="2830" w:type="dxa"/>
            <w:shd w:val="clear" w:color="auto" w:fill="BF8F00" w:themeFill="accent4" w:themeFillShade="BF"/>
          </w:tcPr>
          <w:p w14:paraId="27841E6C" w14:textId="77777777" w:rsidR="006023D3" w:rsidRPr="00610378" w:rsidRDefault="006023D3" w:rsidP="0012121A">
            <w:pPr>
              <w:suppressAutoHyphens w:val="0"/>
              <w:spacing w:line="276" w:lineRule="auto"/>
              <w:jc w:val="center"/>
              <w:rPr>
                <w:rFonts w:ascii="Verdana" w:eastAsia="Calibri" w:hAnsi="Verdana" w:cs="Calibri"/>
                <w:b/>
                <w:bCs/>
                <w:i w:val="0"/>
                <w:color w:val="FFFFFF" w:themeColor="background1"/>
                <w:sz w:val="22"/>
                <w:szCs w:val="22"/>
                <w:lang w:val="es-ES" w:eastAsia="en-US"/>
              </w:rPr>
            </w:pPr>
            <w:r w:rsidRPr="00610378">
              <w:rPr>
                <w:rFonts w:ascii="Verdana" w:eastAsia="Calibri" w:hAnsi="Verdana" w:cs="Calibri"/>
                <w:b/>
                <w:bCs/>
                <w:i w:val="0"/>
                <w:color w:val="FFFFFF" w:themeColor="background1"/>
                <w:sz w:val="22"/>
                <w:szCs w:val="22"/>
                <w:lang w:val="es-ES" w:eastAsia="en-US"/>
              </w:rPr>
              <w:t>NORMA</w:t>
            </w:r>
          </w:p>
        </w:tc>
        <w:tc>
          <w:tcPr>
            <w:tcW w:w="5998" w:type="dxa"/>
            <w:shd w:val="clear" w:color="auto" w:fill="BF8F00" w:themeFill="accent4" w:themeFillShade="BF"/>
          </w:tcPr>
          <w:p w14:paraId="128FDB98" w14:textId="77777777" w:rsidR="006023D3" w:rsidRPr="00610378" w:rsidRDefault="006023D3" w:rsidP="0012121A">
            <w:pPr>
              <w:suppressAutoHyphens w:val="0"/>
              <w:spacing w:line="276" w:lineRule="auto"/>
              <w:jc w:val="center"/>
              <w:rPr>
                <w:rFonts w:ascii="Verdana" w:eastAsia="Calibri" w:hAnsi="Verdana" w:cs="Calibri"/>
                <w:b/>
                <w:bCs/>
                <w:i w:val="0"/>
                <w:color w:val="FFFFFF" w:themeColor="background1"/>
                <w:sz w:val="22"/>
                <w:szCs w:val="22"/>
                <w:lang w:val="es-ES" w:eastAsia="en-US"/>
              </w:rPr>
            </w:pPr>
            <w:r w:rsidRPr="00610378">
              <w:rPr>
                <w:rFonts w:ascii="Verdana" w:eastAsia="Calibri" w:hAnsi="Verdana" w:cs="Calibri"/>
                <w:b/>
                <w:bCs/>
                <w:i w:val="0"/>
                <w:color w:val="FFFFFF" w:themeColor="background1"/>
                <w:sz w:val="22"/>
                <w:szCs w:val="22"/>
                <w:lang w:val="es-ES" w:eastAsia="en-US"/>
              </w:rPr>
              <w:t>DESCRIPCIÓN</w:t>
            </w:r>
          </w:p>
        </w:tc>
      </w:tr>
      <w:tr w:rsidR="006023D3" w:rsidRPr="00610378" w14:paraId="298C6646" w14:textId="77777777" w:rsidTr="006023D3">
        <w:tc>
          <w:tcPr>
            <w:tcW w:w="2830" w:type="dxa"/>
          </w:tcPr>
          <w:p w14:paraId="6B01BE38"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hyperlink r:id="rId9" w:history="1">
              <w:r w:rsidRPr="00610378">
                <w:rPr>
                  <w:rStyle w:val="Hipervnculo"/>
                  <w:rFonts w:ascii="Verdana" w:eastAsia="Calibri" w:hAnsi="Verdana" w:cs="Calibri"/>
                  <w:i w:val="0"/>
                  <w:color w:val="auto"/>
                  <w:sz w:val="22"/>
                  <w:szCs w:val="22"/>
                  <w:lang w:val="es-ES" w:eastAsia="en-US"/>
                </w:rPr>
                <w:t>Constitución Política de Colombia Artículo 02</w:t>
              </w:r>
            </w:hyperlink>
          </w:p>
        </w:tc>
        <w:tc>
          <w:tcPr>
            <w:tcW w:w="5998" w:type="dxa"/>
          </w:tcPr>
          <w:p w14:paraId="3CEB4A41"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Dentro de los fines esenciales del Estado se encuentra: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w:t>
            </w:r>
          </w:p>
        </w:tc>
      </w:tr>
      <w:tr w:rsidR="006023D3" w:rsidRPr="00610378" w14:paraId="231A06F6" w14:textId="77777777" w:rsidTr="006023D3">
        <w:tc>
          <w:tcPr>
            <w:tcW w:w="2830" w:type="dxa"/>
          </w:tcPr>
          <w:p w14:paraId="0A3C49EC"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hyperlink r:id="rId10" w:history="1">
              <w:r w:rsidRPr="00610378">
                <w:rPr>
                  <w:rStyle w:val="Hipervnculo"/>
                  <w:rFonts w:ascii="Verdana" w:eastAsia="Calibri" w:hAnsi="Verdana" w:cs="Calibri"/>
                  <w:i w:val="0"/>
                  <w:color w:val="auto"/>
                  <w:sz w:val="22"/>
                  <w:szCs w:val="22"/>
                  <w:lang w:val="es-ES" w:eastAsia="en-US"/>
                </w:rPr>
                <w:t>Decreto Ley 2150 de 1995</w:t>
              </w:r>
            </w:hyperlink>
          </w:p>
        </w:tc>
        <w:tc>
          <w:tcPr>
            <w:tcW w:w="5998" w:type="dxa"/>
          </w:tcPr>
          <w:p w14:paraId="45ECA8F1"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Por el cual se suprimen y reforman regulaciones, procedimientos o trámites innecesarios existentes en la administración pública.</w:t>
            </w:r>
          </w:p>
        </w:tc>
      </w:tr>
      <w:tr w:rsidR="006023D3" w:rsidRPr="00610378" w14:paraId="51BCFD08" w14:textId="77777777" w:rsidTr="006023D3">
        <w:tc>
          <w:tcPr>
            <w:tcW w:w="2830" w:type="dxa"/>
          </w:tcPr>
          <w:p w14:paraId="3889C3F0"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hyperlink r:id="rId11" w:history="1">
              <w:r w:rsidRPr="00610378">
                <w:rPr>
                  <w:rStyle w:val="Hipervnculo"/>
                  <w:rFonts w:ascii="Verdana" w:eastAsia="Calibri" w:hAnsi="Verdana" w:cs="Calibri"/>
                  <w:i w:val="0"/>
                  <w:color w:val="auto"/>
                  <w:sz w:val="22"/>
                  <w:szCs w:val="22"/>
                  <w:lang w:val="es-ES" w:eastAsia="en-US"/>
                </w:rPr>
                <w:t>Ley 962 de 2005</w:t>
              </w:r>
            </w:hyperlink>
          </w:p>
        </w:tc>
        <w:tc>
          <w:tcPr>
            <w:tcW w:w="5998" w:type="dxa"/>
          </w:tcPr>
          <w:p w14:paraId="182EAD59"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Por la cual se dictan disposiciones sobre racionalización de trámites y procedimientos administrativos de los organismos y entidades del Estado y de los particulares que ejercen funciones públicas o prestan servicios públicos.</w:t>
            </w:r>
          </w:p>
        </w:tc>
      </w:tr>
      <w:tr w:rsidR="006023D3" w:rsidRPr="00610378" w14:paraId="2702089D" w14:textId="77777777" w:rsidTr="006023D3">
        <w:tc>
          <w:tcPr>
            <w:tcW w:w="2830" w:type="dxa"/>
          </w:tcPr>
          <w:p w14:paraId="5A44039B"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hyperlink r:id="rId12" w:history="1">
              <w:r w:rsidRPr="00610378">
                <w:rPr>
                  <w:rStyle w:val="Hipervnculo"/>
                  <w:rFonts w:ascii="Verdana" w:eastAsia="Calibri" w:hAnsi="Verdana" w:cs="Calibri"/>
                  <w:i w:val="0"/>
                  <w:color w:val="auto"/>
                  <w:sz w:val="22"/>
                  <w:szCs w:val="22"/>
                  <w:lang w:val="es-ES" w:eastAsia="en-US"/>
                </w:rPr>
                <w:t>Ley 1474 de 2011</w:t>
              </w:r>
            </w:hyperlink>
          </w:p>
        </w:tc>
        <w:tc>
          <w:tcPr>
            <w:tcW w:w="5998" w:type="dxa"/>
          </w:tcPr>
          <w:p w14:paraId="7E4B3A21"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Por la cual se dictan normas orientadas a fortalecer los mecanismos de prevención, investigación y sanción de actos de corrupción y la efectividad del control de la gestión pública.</w:t>
            </w:r>
          </w:p>
        </w:tc>
      </w:tr>
      <w:tr w:rsidR="006023D3" w:rsidRPr="00610378" w14:paraId="0C03E84E" w14:textId="77777777" w:rsidTr="006023D3">
        <w:tc>
          <w:tcPr>
            <w:tcW w:w="2830" w:type="dxa"/>
          </w:tcPr>
          <w:p w14:paraId="141135FF"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hyperlink r:id="rId13" w:history="1">
              <w:r w:rsidRPr="00610378">
                <w:rPr>
                  <w:rStyle w:val="Hipervnculo"/>
                  <w:rFonts w:ascii="Verdana" w:eastAsia="Calibri" w:hAnsi="Verdana" w:cs="Calibri"/>
                  <w:i w:val="0"/>
                  <w:color w:val="auto"/>
                  <w:sz w:val="22"/>
                  <w:szCs w:val="22"/>
                  <w:lang w:val="es-ES" w:eastAsia="en-US"/>
                </w:rPr>
                <w:t>Ley 1581 de 2012</w:t>
              </w:r>
            </w:hyperlink>
          </w:p>
        </w:tc>
        <w:tc>
          <w:tcPr>
            <w:tcW w:w="5998" w:type="dxa"/>
          </w:tcPr>
          <w:p w14:paraId="73512BA2"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Establece principios y normas para la protección de los datos personales que las entidades públicas manejan, asegurando que la información proporcionada por los ciudadanos sea tratada de manera confidencial y responsable en los servicios de atención.</w:t>
            </w:r>
          </w:p>
        </w:tc>
      </w:tr>
      <w:tr w:rsidR="006023D3" w:rsidRPr="00610378" w14:paraId="34BD79D9" w14:textId="77777777" w:rsidTr="006023D3">
        <w:tc>
          <w:tcPr>
            <w:tcW w:w="2830" w:type="dxa"/>
          </w:tcPr>
          <w:p w14:paraId="0CF3B4F5"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hyperlink r:id="rId14" w:history="1">
              <w:r w:rsidRPr="00610378">
                <w:rPr>
                  <w:rStyle w:val="Hipervnculo"/>
                  <w:rFonts w:ascii="Verdana" w:eastAsia="Calibri" w:hAnsi="Verdana" w:cs="Calibri"/>
                  <w:i w:val="0"/>
                  <w:color w:val="auto"/>
                  <w:sz w:val="22"/>
                  <w:szCs w:val="22"/>
                  <w:lang w:val="es-ES" w:eastAsia="en-US"/>
                </w:rPr>
                <w:t>Ley 1712 de 2014</w:t>
              </w:r>
            </w:hyperlink>
          </w:p>
        </w:tc>
        <w:tc>
          <w:tcPr>
            <w:tcW w:w="5998" w:type="dxa"/>
          </w:tcPr>
          <w:p w14:paraId="7C71CC74"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Por medio de la cual se regula el derecho fundamental de petición y se sustituye un título del código de procedimiento administrativo y de lo contencioso administrativo.</w:t>
            </w:r>
          </w:p>
        </w:tc>
      </w:tr>
      <w:tr w:rsidR="006023D3" w:rsidRPr="00610378" w14:paraId="5381110B" w14:textId="77777777" w:rsidTr="006023D3">
        <w:tc>
          <w:tcPr>
            <w:tcW w:w="2830" w:type="dxa"/>
          </w:tcPr>
          <w:p w14:paraId="63F84F79"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hyperlink r:id="rId15" w:history="1">
              <w:r w:rsidRPr="00610378">
                <w:rPr>
                  <w:rStyle w:val="Hipervnculo"/>
                  <w:rFonts w:ascii="Verdana" w:eastAsia="Calibri" w:hAnsi="Verdana" w:cs="Calibri"/>
                  <w:i w:val="0"/>
                  <w:color w:val="auto"/>
                  <w:sz w:val="22"/>
                  <w:szCs w:val="22"/>
                  <w:lang w:val="es-ES" w:eastAsia="en-US"/>
                </w:rPr>
                <w:t>Ley 1755 de 2015</w:t>
              </w:r>
            </w:hyperlink>
          </w:p>
        </w:tc>
        <w:tc>
          <w:tcPr>
            <w:tcW w:w="5998" w:type="dxa"/>
          </w:tcPr>
          <w:p w14:paraId="480DC666"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Por medio del cual la Presidencia de la República expide el decreto reglamentario único del sector Presidencia de la República, el cual abarca la implementación de políticas públicas.</w:t>
            </w:r>
          </w:p>
        </w:tc>
      </w:tr>
      <w:tr w:rsidR="006023D3" w:rsidRPr="00610378" w14:paraId="7C3D187A" w14:textId="77777777" w:rsidTr="006023D3">
        <w:tc>
          <w:tcPr>
            <w:tcW w:w="2830" w:type="dxa"/>
          </w:tcPr>
          <w:p w14:paraId="1977B29B" w14:textId="77777777" w:rsidR="006023D3" w:rsidRPr="00610378" w:rsidRDefault="006023D3" w:rsidP="0012121A">
            <w:pPr>
              <w:suppressAutoHyphens w:val="0"/>
              <w:spacing w:line="276" w:lineRule="auto"/>
              <w:rPr>
                <w:rFonts w:ascii="Verdana" w:eastAsia="Calibri" w:hAnsi="Verdana" w:cs="Calibri"/>
                <w:i w:val="0"/>
                <w:sz w:val="22"/>
                <w:szCs w:val="22"/>
                <w:highlight w:val="yellow"/>
                <w:lang w:val="es-ES" w:eastAsia="en-US"/>
              </w:rPr>
            </w:pPr>
            <w:hyperlink r:id="rId16" w:history="1">
              <w:r w:rsidRPr="00610378">
                <w:rPr>
                  <w:rStyle w:val="Hipervnculo"/>
                  <w:rFonts w:ascii="Verdana" w:eastAsia="Calibri" w:hAnsi="Verdana" w:cs="Calibri"/>
                  <w:i w:val="0"/>
                  <w:color w:val="auto"/>
                  <w:sz w:val="22"/>
                  <w:szCs w:val="22"/>
                  <w:lang w:val="es-ES" w:eastAsia="en-US"/>
                </w:rPr>
                <w:t>Ley 2052 de 2020</w:t>
              </w:r>
            </w:hyperlink>
          </w:p>
        </w:tc>
        <w:tc>
          <w:tcPr>
            <w:tcW w:w="5998" w:type="dxa"/>
          </w:tcPr>
          <w:p w14:paraId="200BB575"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Por medio de la cual se establecen disposiciones transversales a la rama ejecutiva del nivel nacional y territorial y a los particulares que cumplan funciones públicas y/o administrativas, en relación con la racionalización de trámites y se dictan otras disposiciones.</w:t>
            </w:r>
          </w:p>
        </w:tc>
      </w:tr>
      <w:tr w:rsidR="006023D3" w:rsidRPr="00610378" w14:paraId="6A4D1EC9" w14:textId="77777777" w:rsidTr="006023D3">
        <w:tc>
          <w:tcPr>
            <w:tcW w:w="2830" w:type="dxa"/>
          </w:tcPr>
          <w:p w14:paraId="4EE0EB64" w14:textId="77777777" w:rsidR="006023D3" w:rsidRPr="00610378" w:rsidRDefault="006023D3" w:rsidP="0012121A">
            <w:pPr>
              <w:suppressAutoHyphens w:val="0"/>
              <w:spacing w:line="276" w:lineRule="auto"/>
              <w:rPr>
                <w:rFonts w:ascii="Verdana" w:eastAsia="Calibri" w:hAnsi="Verdana" w:cs="Calibri"/>
                <w:i w:val="0"/>
                <w:sz w:val="22"/>
                <w:szCs w:val="22"/>
                <w:highlight w:val="yellow"/>
                <w:lang w:val="es-ES" w:eastAsia="en-US"/>
              </w:rPr>
            </w:pPr>
            <w:hyperlink r:id="rId17" w:history="1">
              <w:r w:rsidRPr="00610378">
                <w:rPr>
                  <w:rStyle w:val="Hipervnculo"/>
                  <w:rFonts w:ascii="Verdana" w:eastAsia="Calibri" w:hAnsi="Verdana" w:cs="Calibri"/>
                  <w:i w:val="0"/>
                  <w:color w:val="auto"/>
                  <w:sz w:val="22"/>
                  <w:szCs w:val="22"/>
                  <w:lang w:val="es-ES" w:eastAsia="en-US"/>
                </w:rPr>
                <w:t>Ley 2195 2022</w:t>
              </w:r>
            </w:hyperlink>
          </w:p>
        </w:tc>
        <w:tc>
          <w:tcPr>
            <w:tcW w:w="5998" w:type="dxa"/>
          </w:tcPr>
          <w:p w14:paraId="25B34AE6"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Por el cual de adoptan medidas en materia   transparencia, prevención y lucha contra la corrupción y se dictan otras disposiciones.</w:t>
            </w:r>
          </w:p>
        </w:tc>
      </w:tr>
      <w:tr w:rsidR="006023D3" w:rsidRPr="00610378" w14:paraId="471AFCD0" w14:textId="77777777" w:rsidTr="006023D3">
        <w:tc>
          <w:tcPr>
            <w:tcW w:w="2830" w:type="dxa"/>
          </w:tcPr>
          <w:p w14:paraId="2BA2FEEE"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hyperlink r:id="rId18" w:history="1">
              <w:r w:rsidRPr="00610378">
                <w:rPr>
                  <w:rStyle w:val="Hipervnculo"/>
                  <w:rFonts w:ascii="Verdana" w:eastAsia="Calibri" w:hAnsi="Verdana" w:cs="Calibri"/>
                  <w:i w:val="0"/>
                  <w:color w:val="auto"/>
                  <w:sz w:val="22"/>
                  <w:szCs w:val="22"/>
                  <w:lang w:val="es-ES" w:eastAsia="en-US"/>
                </w:rPr>
                <w:t>Resolución 1099 de 2017</w:t>
              </w:r>
            </w:hyperlink>
          </w:p>
        </w:tc>
        <w:tc>
          <w:tcPr>
            <w:tcW w:w="5998" w:type="dxa"/>
          </w:tcPr>
          <w:p w14:paraId="271AB83E"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Por la cual se establecen los procedimientos para autorización de trámites y el seguimiento a la política de racionalización de trámites</w:t>
            </w:r>
          </w:p>
        </w:tc>
      </w:tr>
      <w:tr w:rsidR="006023D3" w:rsidRPr="00610378" w14:paraId="3F4DB2B5" w14:textId="77777777" w:rsidTr="006023D3">
        <w:tc>
          <w:tcPr>
            <w:tcW w:w="2830" w:type="dxa"/>
          </w:tcPr>
          <w:p w14:paraId="71618CAE"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hyperlink r:id="rId19" w:history="1">
              <w:r w:rsidRPr="00610378">
                <w:rPr>
                  <w:rStyle w:val="Hipervnculo"/>
                  <w:rFonts w:ascii="Verdana" w:eastAsia="Calibri" w:hAnsi="Verdana" w:cs="Calibri"/>
                  <w:i w:val="0"/>
                  <w:color w:val="auto"/>
                  <w:sz w:val="22"/>
                  <w:szCs w:val="22"/>
                  <w:lang w:val="es-ES" w:eastAsia="en-US"/>
                </w:rPr>
                <w:t>Resolución 225 de 2023</w:t>
              </w:r>
            </w:hyperlink>
          </w:p>
        </w:tc>
        <w:tc>
          <w:tcPr>
            <w:tcW w:w="5998" w:type="dxa"/>
          </w:tcPr>
          <w:p w14:paraId="465ED63D"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Por medio de la cual se reglamenta el procedimiento para la recepción y trámite de las peticiones misionales y administrativas presentadas ante la Contaduría General de la Nación y el acceso a la información pública.</w:t>
            </w:r>
          </w:p>
        </w:tc>
      </w:tr>
      <w:tr w:rsidR="006023D3" w:rsidRPr="00610378" w14:paraId="289B0E75" w14:textId="77777777" w:rsidTr="006023D3">
        <w:tc>
          <w:tcPr>
            <w:tcW w:w="2830" w:type="dxa"/>
          </w:tcPr>
          <w:p w14:paraId="22CDADB6"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hyperlink r:id="rId20" w:history="1">
              <w:r w:rsidRPr="00610378">
                <w:rPr>
                  <w:rStyle w:val="Hipervnculo"/>
                  <w:rFonts w:ascii="Verdana" w:eastAsia="Calibri" w:hAnsi="Verdana" w:cs="Calibri"/>
                  <w:i w:val="0"/>
                  <w:color w:val="auto"/>
                  <w:sz w:val="22"/>
                  <w:szCs w:val="22"/>
                  <w:lang w:val="es-ES" w:eastAsia="en-US"/>
                </w:rPr>
                <w:t>Decreto 1499 de 2017</w:t>
              </w:r>
            </w:hyperlink>
          </w:p>
        </w:tc>
        <w:tc>
          <w:tcPr>
            <w:tcW w:w="5998" w:type="dxa"/>
          </w:tcPr>
          <w:p w14:paraId="478DDE6E"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Modelo Integrado de Planeación y Gestión (MIPG): Impulsa la modernización de la administración pública y el fortalecimiento de los procesos de gestión y atención al ciudadano en el marco del desarrollo institucional.</w:t>
            </w:r>
          </w:p>
        </w:tc>
      </w:tr>
      <w:tr w:rsidR="006023D3" w:rsidRPr="00610378" w14:paraId="111D5119" w14:textId="77777777" w:rsidTr="006023D3">
        <w:tc>
          <w:tcPr>
            <w:tcW w:w="2830" w:type="dxa"/>
          </w:tcPr>
          <w:p w14:paraId="5F8678F1"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hyperlink r:id="rId21" w:history="1">
              <w:r w:rsidRPr="00610378">
                <w:rPr>
                  <w:rStyle w:val="Hipervnculo"/>
                  <w:rFonts w:ascii="Verdana" w:eastAsia="Calibri" w:hAnsi="Verdana" w:cs="Calibri"/>
                  <w:i w:val="0"/>
                  <w:color w:val="auto"/>
                  <w:sz w:val="22"/>
                  <w:szCs w:val="22"/>
                  <w:lang w:val="es-ES" w:eastAsia="en-US"/>
                </w:rPr>
                <w:t>Decreto 2106 de 2019</w:t>
              </w:r>
            </w:hyperlink>
          </w:p>
        </w:tc>
        <w:tc>
          <w:tcPr>
            <w:tcW w:w="5998" w:type="dxa"/>
          </w:tcPr>
          <w:p w14:paraId="44DA989B"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Por el cual se dictan normas para simplificar, suprimir y reformar trámites, procesos y procedimientos innecesarios existentes en la administración pública.</w:t>
            </w:r>
          </w:p>
        </w:tc>
      </w:tr>
      <w:tr w:rsidR="006023D3" w:rsidRPr="00610378" w14:paraId="743C15B9" w14:textId="77777777" w:rsidTr="006023D3">
        <w:tc>
          <w:tcPr>
            <w:tcW w:w="2830" w:type="dxa"/>
          </w:tcPr>
          <w:p w14:paraId="2CBCD6F1"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hyperlink r:id="rId22" w:history="1">
              <w:r w:rsidRPr="00610378">
                <w:rPr>
                  <w:rStyle w:val="Hipervnculo"/>
                  <w:rFonts w:ascii="Verdana" w:eastAsia="Calibri" w:hAnsi="Verdana" w:cs="Calibri"/>
                  <w:i w:val="0"/>
                  <w:color w:val="auto"/>
                  <w:sz w:val="22"/>
                  <w:szCs w:val="22"/>
                  <w:lang w:val="es-ES" w:eastAsia="en-US"/>
                </w:rPr>
                <w:t>Decreto 1122 de 2024</w:t>
              </w:r>
            </w:hyperlink>
          </w:p>
        </w:tc>
        <w:tc>
          <w:tcPr>
            <w:tcW w:w="5998" w:type="dxa"/>
          </w:tcPr>
          <w:p w14:paraId="638EB17E"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Por el cual se reglamenta el artículo 73 de la Ley 1474 de 2011, modificado por el artículo 31 de la Ley 2195 de 2022, en lo relacionado con los Programas de Transparencia y Ética Pública</w:t>
            </w:r>
            <w:r>
              <w:rPr>
                <w:rFonts w:ascii="Verdana" w:eastAsia="Calibri" w:hAnsi="Verdana" w:cs="Calibri"/>
                <w:i w:val="0"/>
                <w:sz w:val="22"/>
                <w:szCs w:val="22"/>
                <w:lang w:val="es-ES" w:eastAsia="en-US"/>
              </w:rPr>
              <w:t>.</w:t>
            </w:r>
          </w:p>
        </w:tc>
      </w:tr>
      <w:tr w:rsidR="006023D3" w:rsidRPr="00610378" w14:paraId="3D282557" w14:textId="77777777" w:rsidTr="006023D3">
        <w:tc>
          <w:tcPr>
            <w:tcW w:w="2830" w:type="dxa"/>
          </w:tcPr>
          <w:p w14:paraId="401A4A13"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hyperlink r:id="rId23" w:history="1">
              <w:r w:rsidRPr="00610378">
                <w:rPr>
                  <w:rStyle w:val="Hipervnculo"/>
                  <w:rFonts w:ascii="Verdana" w:eastAsia="Calibri" w:hAnsi="Verdana" w:cs="Calibri"/>
                  <w:i w:val="0"/>
                  <w:color w:val="auto"/>
                  <w:sz w:val="22"/>
                  <w:szCs w:val="22"/>
                  <w:lang w:val="es-ES" w:eastAsia="en-US"/>
                </w:rPr>
                <w:t>Documento CONPES 3785 de 2013</w:t>
              </w:r>
            </w:hyperlink>
          </w:p>
        </w:tc>
        <w:tc>
          <w:tcPr>
            <w:tcW w:w="5998" w:type="dxa"/>
          </w:tcPr>
          <w:p w14:paraId="4B989C15"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Política Nacional de Eficiencia Administrativa al Servicio del</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Ciudadano.</w:t>
            </w:r>
          </w:p>
          <w:p w14:paraId="38A8C206" w14:textId="77777777" w:rsidR="006023D3" w:rsidRPr="00610378" w:rsidRDefault="006023D3" w:rsidP="0012121A">
            <w:pPr>
              <w:suppressAutoHyphens w:val="0"/>
              <w:spacing w:line="276" w:lineRule="auto"/>
              <w:rPr>
                <w:rFonts w:ascii="Verdana" w:eastAsia="Calibri" w:hAnsi="Verdana" w:cs="Calibri"/>
                <w:i w:val="0"/>
                <w:sz w:val="22"/>
                <w:szCs w:val="22"/>
                <w:lang w:val="es-ES" w:eastAsia="en-US"/>
              </w:rPr>
            </w:pPr>
          </w:p>
        </w:tc>
      </w:tr>
    </w:tbl>
    <w:p w14:paraId="08B0C579" w14:textId="77777777" w:rsidR="00186B6B" w:rsidRPr="00186B6B" w:rsidRDefault="00186B6B" w:rsidP="00186B6B">
      <w:pPr>
        <w:widowControl w:val="0"/>
        <w:suppressAutoHyphens w:val="0"/>
        <w:autoSpaceDE w:val="0"/>
        <w:autoSpaceDN w:val="0"/>
        <w:spacing w:line="276" w:lineRule="auto"/>
        <w:outlineLvl w:val="0"/>
        <w:rPr>
          <w:rFonts w:ascii="Verdana" w:eastAsia="Calibri" w:hAnsi="Verdana" w:cs="Calibri"/>
          <w:b/>
          <w:bCs/>
          <w:i w:val="0"/>
          <w:color w:val="BF8F00" w:themeColor="accent4" w:themeShade="BF"/>
          <w:sz w:val="22"/>
          <w:szCs w:val="22"/>
          <w:lang w:val="es-ES" w:eastAsia="en-US"/>
        </w:rPr>
      </w:pPr>
      <w:bookmarkStart w:id="15" w:name="_Toc217912733"/>
    </w:p>
    <w:p w14:paraId="4E23D8F9" w14:textId="34BE6EE3" w:rsidR="00A20C48" w:rsidRDefault="00A20C48" w:rsidP="00E2009B">
      <w:pPr>
        <w:pStyle w:val="Prrafodelista"/>
        <w:widowControl w:val="0"/>
        <w:numPr>
          <w:ilvl w:val="0"/>
          <w:numId w:val="3"/>
        </w:numPr>
        <w:suppressAutoHyphens w:val="0"/>
        <w:autoSpaceDE w:val="0"/>
        <w:autoSpaceDN w:val="0"/>
        <w:spacing w:line="276" w:lineRule="auto"/>
        <w:ind w:left="426" w:hanging="426"/>
        <w:outlineLvl w:val="0"/>
        <w:rPr>
          <w:rFonts w:ascii="Verdana" w:eastAsia="Calibri" w:hAnsi="Verdana" w:cs="Calibri"/>
          <w:b/>
          <w:bCs/>
          <w:i w:val="0"/>
          <w:color w:val="BF8F00" w:themeColor="accent4" w:themeShade="BF"/>
          <w:sz w:val="22"/>
          <w:szCs w:val="22"/>
          <w:lang w:val="es-ES" w:eastAsia="en-US"/>
        </w:rPr>
      </w:pPr>
      <w:r>
        <w:rPr>
          <w:rFonts w:ascii="Verdana" w:eastAsia="Calibri" w:hAnsi="Verdana" w:cs="Calibri"/>
          <w:b/>
          <w:bCs/>
          <w:i w:val="0"/>
          <w:color w:val="BF8F00" w:themeColor="accent4" w:themeShade="BF"/>
          <w:sz w:val="22"/>
          <w:szCs w:val="22"/>
          <w:lang w:val="es-ES" w:eastAsia="en-US"/>
        </w:rPr>
        <w:lastRenderedPageBreak/>
        <w:t>DIAGNÓSTICO DEL ESTADO ACTUAL</w:t>
      </w:r>
      <w:bookmarkEnd w:id="15"/>
    </w:p>
    <w:p w14:paraId="3D7A9C96" w14:textId="77777777" w:rsidR="00A20C48" w:rsidRDefault="00A20C48" w:rsidP="00A20C48">
      <w:pPr>
        <w:pStyle w:val="Prrafodelista"/>
        <w:widowControl w:val="0"/>
        <w:suppressAutoHyphens w:val="0"/>
        <w:autoSpaceDE w:val="0"/>
        <w:autoSpaceDN w:val="0"/>
        <w:spacing w:line="276" w:lineRule="auto"/>
        <w:ind w:left="426"/>
        <w:outlineLvl w:val="0"/>
        <w:rPr>
          <w:rFonts w:ascii="Verdana" w:eastAsia="Calibri" w:hAnsi="Verdana" w:cs="Calibri"/>
          <w:b/>
          <w:bCs/>
          <w:i w:val="0"/>
          <w:color w:val="BF8F00" w:themeColor="accent4" w:themeShade="BF"/>
          <w:sz w:val="22"/>
          <w:szCs w:val="22"/>
          <w:lang w:val="es-ES" w:eastAsia="en-US"/>
        </w:rPr>
      </w:pPr>
    </w:p>
    <w:p w14:paraId="6E37DFFE" w14:textId="77777777" w:rsidR="00352C09" w:rsidRDefault="00352C09" w:rsidP="00352C09">
      <w:pPr>
        <w:widowControl w:val="0"/>
        <w:suppressAutoHyphens w:val="0"/>
        <w:autoSpaceDE w:val="0"/>
        <w:autoSpaceDN w:val="0"/>
        <w:spacing w:line="276" w:lineRule="auto"/>
        <w:rPr>
          <w:rFonts w:ascii="Verdana" w:hAnsi="Verdana"/>
          <w:i w:val="0"/>
          <w:iCs/>
          <w:sz w:val="22"/>
          <w:szCs w:val="22"/>
          <w:lang w:eastAsia="en-US"/>
        </w:rPr>
      </w:pPr>
      <w:r w:rsidRPr="00352C09">
        <w:rPr>
          <w:rFonts w:ascii="Verdana" w:hAnsi="Verdana"/>
          <w:i w:val="0"/>
          <w:iCs/>
          <w:sz w:val="22"/>
          <w:szCs w:val="22"/>
          <w:lang w:eastAsia="en-US"/>
        </w:rPr>
        <w:t>Durante la vigencia 2025, la CGN obtuvo los siguientes puntajes frente a la Política de Servicio al Ciudadano:</w:t>
      </w:r>
    </w:p>
    <w:p w14:paraId="52DCA75E" w14:textId="77777777" w:rsidR="005606D5" w:rsidRPr="00352C09" w:rsidRDefault="005606D5" w:rsidP="00352C09">
      <w:pPr>
        <w:widowControl w:val="0"/>
        <w:suppressAutoHyphens w:val="0"/>
        <w:autoSpaceDE w:val="0"/>
        <w:autoSpaceDN w:val="0"/>
        <w:spacing w:line="276" w:lineRule="auto"/>
        <w:rPr>
          <w:rFonts w:ascii="Verdana" w:hAnsi="Verdana"/>
          <w:i w:val="0"/>
          <w:iCs/>
          <w:sz w:val="22"/>
          <w:szCs w:val="22"/>
          <w:lang w:eastAsia="en-US"/>
        </w:rPr>
      </w:pPr>
    </w:p>
    <w:p w14:paraId="7099023D" w14:textId="77777777" w:rsidR="00352C09" w:rsidRPr="00352C09" w:rsidRDefault="00352C09" w:rsidP="00352C09">
      <w:pPr>
        <w:widowControl w:val="0"/>
        <w:numPr>
          <w:ilvl w:val="0"/>
          <w:numId w:val="18"/>
        </w:numPr>
        <w:suppressAutoHyphens w:val="0"/>
        <w:autoSpaceDE w:val="0"/>
        <w:autoSpaceDN w:val="0"/>
        <w:spacing w:line="276" w:lineRule="auto"/>
        <w:rPr>
          <w:rFonts w:ascii="Verdana" w:hAnsi="Verdana"/>
          <w:i w:val="0"/>
          <w:iCs/>
          <w:sz w:val="22"/>
          <w:szCs w:val="22"/>
          <w:lang w:eastAsia="en-US"/>
        </w:rPr>
      </w:pPr>
      <w:r w:rsidRPr="00352C09">
        <w:rPr>
          <w:rFonts w:ascii="Verdana" w:hAnsi="Verdana"/>
          <w:i w:val="0"/>
          <w:iCs/>
          <w:sz w:val="22"/>
          <w:szCs w:val="22"/>
          <w:lang w:eastAsia="en-US"/>
        </w:rPr>
        <w:t>Herramienta de Autodiagnóstico del DAFP: 91,4 puntos.</w:t>
      </w:r>
    </w:p>
    <w:p w14:paraId="38F7DED0" w14:textId="77777777" w:rsidR="00352C09" w:rsidRPr="00352C09" w:rsidRDefault="00352C09" w:rsidP="00352C09">
      <w:pPr>
        <w:widowControl w:val="0"/>
        <w:numPr>
          <w:ilvl w:val="0"/>
          <w:numId w:val="18"/>
        </w:numPr>
        <w:suppressAutoHyphens w:val="0"/>
        <w:autoSpaceDE w:val="0"/>
        <w:autoSpaceDN w:val="0"/>
        <w:spacing w:line="276" w:lineRule="auto"/>
        <w:rPr>
          <w:rFonts w:ascii="Verdana" w:hAnsi="Verdana"/>
          <w:i w:val="0"/>
          <w:iCs/>
          <w:sz w:val="22"/>
          <w:szCs w:val="22"/>
          <w:lang w:eastAsia="en-US"/>
        </w:rPr>
      </w:pPr>
      <w:r w:rsidRPr="00352C09">
        <w:rPr>
          <w:rFonts w:ascii="Verdana" w:hAnsi="Verdana"/>
          <w:i w:val="0"/>
          <w:iCs/>
          <w:sz w:val="22"/>
          <w:szCs w:val="22"/>
          <w:lang w:eastAsia="en-US"/>
        </w:rPr>
        <w:t>FURAG: 87 puntos.</w:t>
      </w:r>
    </w:p>
    <w:p w14:paraId="36CF2A60" w14:textId="77777777" w:rsidR="007D53B3" w:rsidRDefault="007D53B3" w:rsidP="00352C09">
      <w:pPr>
        <w:widowControl w:val="0"/>
        <w:suppressAutoHyphens w:val="0"/>
        <w:autoSpaceDE w:val="0"/>
        <w:autoSpaceDN w:val="0"/>
        <w:spacing w:line="276" w:lineRule="auto"/>
        <w:rPr>
          <w:rFonts w:ascii="Verdana" w:hAnsi="Verdana"/>
          <w:i w:val="0"/>
          <w:iCs/>
          <w:sz w:val="22"/>
          <w:szCs w:val="22"/>
          <w:lang w:eastAsia="en-US"/>
        </w:rPr>
      </w:pPr>
    </w:p>
    <w:p w14:paraId="182BA6C2" w14:textId="4315CFBC" w:rsidR="00352C09" w:rsidRPr="00352C09" w:rsidRDefault="00352C09" w:rsidP="00352C09">
      <w:pPr>
        <w:widowControl w:val="0"/>
        <w:suppressAutoHyphens w:val="0"/>
        <w:autoSpaceDE w:val="0"/>
        <w:autoSpaceDN w:val="0"/>
        <w:spacing w:line="276" w:lineRule="auto"/>
        <w:rPr>
          <w:rFonts w:ascii="Verdana" w:hAnsi="Verdana"/>
          <w:i w:val="0"/>
          <w:iCs/>
          <w:sz w:val="22"/>
          <w:szCs w:val="22"/>
          <w:lang w:eastAsia="en-US"/>
        </w:rPr>
      </w:pPr>
      <w:r w:rsidRPr="00352C09">
        <w:rPr>
          <w:rFonts w:ascii="Verdana" w:hAnsi="Verdana"/>
          <w:i w:val="0"/>
          <w:iCs/>
          <w:sz w:val="22"/>
          <w:szCs w:val="22"/>
          <w:lang w:eastAsia="en-US"/>
        </w:rPr>
        <w:t>Estos resultados reflejan un alto nivel de madurez en la implementación de la política y un fortalecimiento continuo de los mecanismos de atención, relacionamiento y servicio a la ciudadanía.</w:t>
      </w:r>
    </w:p>
    <w:p w14:paraId="3EDE0C93" w14:textId="77777777" w:rsidR="00A20C48" w:rsidRPr="00B81FDB" w:rsidRDefault="00A20C48" w:rsidP="00A20C48">
      <w:pPr>
        <w:widowControl w:val="0"/>
        <w:suppressAutoHyphens w:val="0"/>
        <w:autoSpaceDE w:val="0"/>
        <w:autoSpaceDN w:val="0"/>
        <w:spacing w:line="276" w:lineRule="auto"/>
        <w:rPr>
          <w:rFonts w:ascii="Verdana" w:hAnsi="Verdana"/>
          <w:i w:val="0"/>
          <w:iCs/>
          <w:sz w:val="22"/>
          <w:szCs w:val="22"/>
          <w:lang w:val="es-ES" w:eastAsia="en-US"/>
        </w:rPr>
      </w:pPr>
    </w:p>
    <w:p w14:paraId="0573F093" w14:textId="77777777" w:rsidR="007D6B51" w:rsidRDefault="007D6B51" w:rsidP="007D6B51">
      <w:pPr>
        <w:widowControl w:val="0"/>
        <w:suppressAutoHyphens w:val="0"/>
        <w:autoSpaceDE w:val="0"/>
        <w:autoSpaceDN w:val="0"/>
        <w:spacing w:line="276" w:lineRule="auto"/>
        <w:rPr>
          <w:rFonts w:ascii="Verdana" w:hAnsi="Verdana"/>
          <w:i w:val="0"/>
          <w:iCs/>
          <w:sz w:val="22"/>
          <w:szCs w:val="22"/>
          <w:lang w:val="es-ES" w:eastAsia="en-US"/>
        </w:rPr>
      </w:pPr>
      <w:r w:rsidRPr="007D6B51">
        <w:rPr>
          <w:rFonts w:ascii="Verdana" w:hAnsi="Verdana"/>
          <w:i w:val="0"/>
          <w:iCs/>
          <w:sz w:val="22"/>
          <w:szCs w:val="22"/>
          <w:lang w:val="es-ES" w:eastAsia="en-US"/>
        </w:rPr>
        <w:t>La evaluación reconoce avances importantes en la gestión del servicio, destacándose:</w:t>
      </w:r>
    </w:p>
    <w:p w14:paraId="263CD754" w14:textId="77777777" w:rsidR="007D6B51" w:rsidRPr="007D6B51" w:rsidRDefault="007D6B51" w:rsidP="007D6B51">
      <w:pPr>
        <w:widowControl w:val="0"/>
        <w:suppressAutoHyphens w:val="0"/>
        <w:autoSpaceDE w:val="0"/>
        <w:autoSpaceDN w:val="0"/>
        <w:spacing w:line="276" w:lineRule="auto"/>
        <w:rPr>
          <w:rFonts w:ascii="Verdana" w:hAnsi="Verdana"/>
          <w:i w:val="0"/>
          <w:iCs/>
          <w:sz w:val="22"/>
          <w:szCs w:val="22"/>
          <w:lang w:val="es-ES" w:eastAsia="en-US"/>
        </w:rPr>
      </w:pPr>
    </w:p>
    <w:p w14:paraId="4BE0F704" w14:textId="77777777" w:rsidR="007D6B51" w:rsidRDefault="007D6B51" w:rsidP="007D6B51">
      <w:pPr>
        <w:pStyle w:val="Prrafodelista"/>
        <w:widowControl w:val="0"/>
        <w:numPr>
          <w:ilvl w:val="0"/>
          <w:numId w:val="19"/>
        </w:numPr>
        <w:suppressAutoHyphens w:val="0"/>
        <w:autoSpaceDE w:val="0"/>
        <w:autoSpaceDN w:val="0"/>
        <w:spacing w:line="276" w:lineRule="auto"/>
        <w:rPr>
          <w:rFonts w:ascii="Verdana" w:hAnsi="Verdana"/>
          <w:i w:val="0"/>
          <w:iCs/>
          <w:sz w:val="22"/>
          <w:szCs w:val="22"/>
          <w:lang w:val="es-ES" w:eastAsia="en-US"/>
        </w:rPr>
      </w:pPr>
      <w:r w:rsidRPr="007D6B51">
        <w:rPr>
          <w:rFonts w:ascii="Verdana" w:hAnsi="Verdana"/>
          <w:i w:val="0"/>
          <w:iCs/>
          <w:sz w:val="22"/>
          <w:szCs w:val="22"/>
          <w:lang w:val="es-ES" w:eastAsia="en-US"/>
        </w:rPr>
        <w:t>Existencia y ejecución de una estrategia anual de servicio al ciudadano.</w:t>
      </w:r>
    </w:p>
    <w:p w14:paraId="49AEC4A2" w14:textId="77777777" w:rsidR="00BE0963" w:rsidRPr="007D6B51" w:rsidRDefault="00BE0963" w:rsidP="00BE0963">
      <w:pPr>
        <w:pStyle w:val="Prrafodelista"/>
        <w:widowControl w:val="0"/>
        <w:suppressAutoHyphens w:val="0"/>
        <w:autoSpaceDE w:val="0"/>
        <w:autoSpaceDN w:val="0"/>
        <w:spacing w:line="276" w:lineRule="auto"/>
        <w:rPr>
          <w:rFonts w:ascii="Verdana" w:hAnsi="Verdana"/>
          <w:i w:val="0"/>
          <w:iCs/>
          <w:sz w:val="22"/>
          <w:szCs w:val="22"/>
          <w:lang w:val="es-ES" w:eastAsia="en-US"/>
        </w:rPr>
      </w:pPr>
    </w:p>
    <w:p w14:paraId="10713676" w14:textId="77777777" w:rsidR="007D6B51" w:rsidRDefault="007D6B51" w:rsidP="007D6B51">
      <w:pPr>
        <w:pStyle w:val="Prrafodelista"/>
        <w:widowControl w:val="0"/>
        <w:numPr>
          <w:ilvl w:val="0"/>
          <w:numId w:val="19"/>
        </w:numPr>
        <w:suppressAutoHyphens w:val="0"/>
        <w:autoSpaceDE w:val="0"/>
        <w:autoSpaceDN w:val="0"/>
        <w:spacing w:line="276" w:lineRule="auto"/>
        <w:rPr>
          <w:rFonts w:ascii="Verdana" w:hAnsi="Verdana"/>
          <w:i w:val="0"/>
          <w:iCs/>
          <w:sz w:val="22"/>
          <w:szCs w:val="22"/>
          <w:lang w:val="es-ES" w:eastAsia="en-US"/>
        </w:rPr>
      </w:pPr>
      <w:r w:rsidRPr="007D6B51">
        <w:rPr>
          <w:rFonts w:ascii="Verdana" w:hAnsi="Verdana"/>
          <w:i w:val="0"/>
          <w:iCs/>
          <w:sz w:val="22"/>
          <w:szCs w:val="22"/>
          <w:lang w:val="es-ES" w:eastAsia="en-US"/>
        </w:rPr>
        <w:t>Caracterización de usuarios, que permite comprender necesidades y expectativas.</w:t>
      </w:r>
    </w:p>
    <w:p w14:paraId="172D5D87" w14:textId="77777777" w:rsidR="00BE0963" w:rsidRPr="007D6B51" w:rsidRDefault="00BE0963" w:rsidP="00BE0963">
      <w:pPr>
        <w:pStyle w:val="Prrafodelista"/>
        <w:widowControl w:val="0"/>
        <w:suppressAutoHyphens w:val="0"/>
        <w:autoSpaceDE w:val="0"/>
        <w:autoSpaceDN w:val="0"/>
        <w:spacing w:line="276" w:lineRule="auto"/>
        <w:rPr>
          <w:rFonts w:ascii="Verdana" w:hAnsi="Verdana"/>
          <w:i w:val="0"/>
          <w:iCs/>
          <w:sz w:val="22"/>
          <w:szCs w:val="22"/>
          <w:lang w:val="es-ES" w:eastAsia="en-US"/>
        </w:rPr>
      </w:pPr>
    </w:p>
    <w:p w14:paraId="624316D2" w14:textId="77777777" w:rsidR="007D6B51" w:rsidRDefault="007D6B51" w:rsidP="007D6B51">
      <w:pPr>
        <w:pStyle w:val="Prrafodelista"/>
        <w:widowControl w:val="0"/>
        <w:numPr>
          <w:ilvl w:val="0"/>
          <w:numId w:val="19"/>
        </w:numPr>
        <w:suppressAutoHyphens w:val="0"/>
        <w:autoSpaceDE w:val="0"/>
        <w:autoSpaceDN w:val="0"/>
        <w:spacing w:line="276" w:lineRule="auto"/>
        <w:rPr>
          <w:rFonts w:ascii="Verdana" w:hAnsi="Verdana"/>
          <w:i w:val="0"/>
          <w:iCs/>
          <w:sz w:val="22"/>
          <w:szCs w:val="22"/>
          <w:lang w:val="es-ES" w:eastAsia="en-US"/>
        </w:rPr>
      </w:pPr>
      <w:r w:rsidRPr="007D6B51">
        <w:rPr>
          <w:rFonts w:ascii="Verdana" w:hAnsi="Verdana"/>
          <w:i w:val="0"/>
          <w:iCs/>
          <w:sz w:val="22"/>
          <w:szCs w:val="22"/>
          <w:lang w:val="es-ES" w:eastAsia="en-US"/>
        </w:rPr>
        <w:t>Medición de la percepción ciudadana y adopción de acciones de mejora basadas en los resultados.</w:t>
      </w:r>
    </w:p>
    <w:p w14:paraId="451E72C8" w14:textId="77777777" w:rsidR="00BE0963" w:rsidRPr="00BE0963" w:rsidRDefault="00BE0963" w:rsidP="00BE0963">
      <w:pPr>
        <w:pStyle w:val="Prrafodelista"/>
        <w:rPr>
          <w:rFonts w:ascii="Verdana" w:hAnsi="Verdana"/>
          <w:i w:val="0"/>
          <w:iCs/>
          <w:sz w:val="22"/>
          <w:szCs w:val="22"/>
          <w:lang w:val="es-ES" w:eastAsia="en-US"/>
        </w:rPr>
      </w:pPr>
    </w:p>
    <w:p w14:paraId="42CF5AD8" w14:textId="77777777" w:rsidR="007D6B51" w:rsidRDefault="007D6B51" w:rsidP="007D6B51">
      <w:pPr>
        <w:pStyle w:val="Prrafodelista"/>
        <w:widowControl w:val="0"/>
        <w:numPr>
          <w:ilvl w:val="0"/>
          <w:numId w:val="19"/>
        </w:numPr>
        <w:suppressAutoHyphens w:val="0"/>
        <w:autoSpaceDE w:val="0"/>
        <w:autoSpaceDN w:val="0"/>
        <w:spacing w:line="276" w:lineRule="auto"/>
        <w:rPr>
          <w:rFonts w:ascii="Verdana" w:hAnsi="Verdana"/>
          <w:i w:val="0"/>
          <w:iCs/>
          <w:sz w:val="22"/>
          <w:szCs w:val="22"/>
          <w:lang w:val="es-ES" w:eastAsia="en-US"/>
        </w:rPr>
      </w:pPr>
      <w:r w:rsidRPr="007D6B51">
        <w:rPr>
          <w:rFonts w:ascii="Verdana" w:hAnsi="Verdana"/>
          <w:i w:val="0"/>
          <w:iCs/>
          <w:sz w:val="22"/>
          <w:szCs w:val="22"/>
          <w:lang w:val="es-ES" w:eastAsia="en-US"/>
        </w:rPr>
        <w:t>Dependencia responsable de la gestión de PQRS con sistema de información adecuado.</w:t>
      </w:r>
    </w:p>
    <w:p w14:paraId="49B8F5E3" w14:textId="77777777" w:rsidR="00BE0963" w:rsidRPr="00BE0963" w:rsidRDefault="00BE0963" w:rsidP="00BE0963">
      <w:pPr>
        <w:pStyle w:val="Prrafodelista"/>
        <w:rPr>
          <w:rFonts w:ascii="Verdana" w:hAnsi="Verdana"/>
          <w:i w:val="0"/>
          <w:iCs/>
          <w:sz w:val="22"/>
          <w:szCs w:val="22"/>
          <w:lang w:val="es-ES" w:eastAsia="en-US"/>
        </w:rPr>
      </w:pPr>
    </w:p>
    <w:p w14:paraId="27DCE12B" w14:textId="77777777" w:rsidR="007D6B51" w:rsidRDefault="007D6B51" w:rsidP="007D6B51">
      <w:pPr>
        <w:pStyle w:val="Prrafodelista"/>
        <w:widowControl w:val="0"/>
        <w:numPr>
          <w:ilvl w:val="0"/>
          <w:numId w:val="19"/>
        </w:numPr>
        <w:suppressAutoHyphens w:val="0"/>
        <w:autoSpaceDE w:val="0"/>
        <w:autoSpaceDN w:val="0"/>
        <w:spacing w:line="276" w:lineRule="auto"/>
        <w:rPr>
          <w:rFonts w:ascii="Verdana" w:hAnsi="Verdana"/>
          <w:i w:val="0"/>
          <w:iCs/>
          <w:sz w:val="22"/>
          <w:szCs w:val="22"/>
          <w:lang w:val="es-ES" w:eastAsia="en-US"/>
        </w:rPr>
      </w:pPr>
      <w:r w:rsidRPr="007D6B51">
        <w:rPr>
          <w:rFonts w:ascii="Verdana" w:hAnsi="Verdana"/>
          <w:i w:val="0"/>
          <w:iCs/>
          <w:sz w:val="22"/>
          <w:szCs w:val="22"/>
          <w:lang w:val="es-ES" w:eastAsia="en-US"/>
        </w:rPr>
        <w:t>Procedimientos documentados para los servicios.</w:t>
      </w:r>
    </w:p>
    <w:p w14:paraId="2853E78B" w14:textId="77777777" w:rsidR="00BE0963" w:rsidRPr="00BE0963" w:rsidRDefault="00BE0963" w:rsidP="00BE0963">
      <w:pPr>
        <w:pStyle w:val="Prrafodelista"/>
        <w:rPr>
          <w:rFonts w:ascii="Verdana" w:hAnsi="Verdana"/>
          <w:i w:val="0"/>
          <w:iCs/>
          <w:sz w:val="22"/>
          <w:szCs w:val="22"/>
          <w:lang w:val="es-ES" w:eastAsia="en-US"/>
        </w:rPr>
      </w:pPr>
    </w:p>
    <w:p w14:paraId="5FB6FA26" w14:textId="77777777" w:rsidR="007D6B51" w:rsidRDefault="007D6B51" w:rsidP="007D6B51">
      <w:pPr>
        <w:pStyle w:val="Prrafodelista"/>
        <w:widowControl w:val="0"/>
        <w:numPr>
          <w:ilvl w:val="0"/>
          <w:numId w:val="19"/>
        </w:numPr>
        <w:suppressAutoHyphens w:val="0"/>
        <w:autoSpaceDE w:val="0"/>
        <w:autoSpaceDN w:val="0"/>
        <w:spacing w:line="276" w:lineRule="auto"/>
        <w:rPr>
          <w:rFonts w:ascii="Verdana" w:hAnsi="Verdana"/>
          <w:i w:val="0"/>
          <w:iCs/>
          <w:sz w:val="22"/>
          <w:szCs w:val="22"/>
          <w:lang w:val="es-ES" w:eastAsia="en-US"/>
        </w:rPr>
      </w:pPr>
      <w:r w:rsidRPr="007D6B51">
        <w:rPr>
          <w:rFonts w:ascii="Verdana" w:hAnsi="Verdana"/>
          <w:i w:val="0"/>
          <w:iCs/>
          <w:sz w:val="22"/>
          <w:szCs w:val="22"/>
          <w:lang w:val="es-ES" w:eastAsia="en-US"/>
        </w:rPr>
        <w:t>Consultas en línea de bases de datos relevantes como CHIP y BDME.</w:t>
      </w:r>
    </w:p>
    <w:p w14:paraId="418CE6AD" w14:textId="77777777" w:rsidR="00BE0963" w:rsidRPr="00BE0963" w:rsidRDefault="00BE0963" w:rsidP="00BE0963">
      <w:pPr>
        <w:pStyle w:val="Prrafodelista"/>
        <w:rPr>
          <w:rFonts w:ascii="Verdana" w:hAnsi="Verdana"/>
          <w:i w:val="0"/>
          <w:iCs/>
          <w:sz w:val="22"/>
          <w:szCs w:val="22"/>
          <w:lang w:val="es-ES" w:eastAsia="en-US"/>
        </w:rPr>
      </w:pPr>
    </w:p>
    <w:p w14:paraId="09A7613E" w14:textId="77777777" w:rsidR="007D6B51" w:rsidRDefault="007D6B51" w:rsidP="007D6B51">
      <w:pPr>
        <w:pStyle w:val="Prrafodelista"/>
        <w:widowControl w:val="0"/>
        <w:numPr>
          <w:ilvl w:val="0"/>
          <w:numId w:val="19"/>
        </w:numPr>
        <w:suppressAutoHyphens w:val="0"/>
        <w:autoSpaceDE w:val="0"/>
        <w:autoSpaceDN w:val="0"/>
        <w:spacing w:line="276" w:lineRule="auto"/>
        <w:rPr>
          <w:rFonts w:ascii="Verdana" w:hAnsi="Verdana"/>
          <w:i w:val="0"/>
          <w:iCs/>
          <w:sz w:val="22"/>
          <w:szCs w:val="22"/>
          <w:lang w:val="es-ES" w:eastAsia="en-US"/>
        </w:rPr>
      </w:pPr>
      <w:r w:rsidRPr="007D6B51">
        <w:rPr>
          <w:rFonts w:ascii="Verdana" w:hAnsi="Verdana"/>
          <w:i w:val="0"/>
          <w:iCs/>
          <w:sz w:val="22"/>
          <w:szCs w:val="22"/>
          <w:lang w:val="es-ES" w:eastAsia="en-US"/>
        </w:rPr>
        <w:t>Publicación de información institucional en la sección de transparencia.</w:t>
      </w:r>
    </w:p>
    <w:p w14:paraId="61C6BBEB" w14:textId="77777777" w:rsidR="00BE0963" w:rsidRPr="00BE0963" w:rsidRDefault="00BE0963" w:rsidP="00BE0963">
      <w:pPr>
        <w:pStyle w:val="Prrafodelista"/>
        <w:rPr>
          <w:rFonts w:ascii="Verdana" w:hAnsi="Verdana"/>
          <w:i w:val="0"/>
          <w:iCs/>
          <w:sz w:val="22"/>
          <w:szCs w:val="22"/>
          <w:lang w:val="es-ES" w:eastAsia="en-US"/>
        </w:rPr>
      </w:pPr>
    </w:p>
    <w:p w14:paraId="754A4E67" w14:textId="77777777" w:rsidR="007D6B51" w:rsidRDefault="007D6B51" w:rsidP="007D6B51">
      <w:pPr>
        <w:pStyle w:val="Prrafodelista"/>
        <w:widowControl w:val="0"/>
        <w:numPr>
          <w:ilvl w:val="0"/>
          <w:numId w:val="19"/>
        </w:numPr>
        <w:suppressAutoHyphens w:val="0"/>
        <w:autoSpaceDE w:val="0"/>
        <w:autoSpaceDN w:val="0"/>
        <w:spacing w:line="276" w:lineRule="auto"/>
        <w:rPr>
          <w:rFonts w:ascii="Verdana" w:hAnsi="Verdana"/>
          <w:i w:val="0"/>
          <w:iCs/>
          <w:sz w:val="22"/>
          <w:szCs w:val="22"/>
          <w:lang w:val="es-ES" w:eastAsia="en-US"/>
        </w:rPr>
      </w:pPr>
      <w:r w:rsidRPr="007D6B51">
        <w:rPr>
          <w:rFonts w:ascii="Verdana" w:hAnsi="Verdana"/>
          <w:i w:val="0"/>
          <w:iCs/>
          <w:sz w:val="22"/>
          <w:szCs w:val="22"/>
          <w:lang w:val="es-ES" w:eastAsia="en-US"/>
        </w:rPr>
        <w:t>Protocolo de servicio al ciudadano, con descripción clara de los canales de atención.</w:t>
      </w:r>
    </w:p>
    <w:p w14:paraId="35A517B2" w14:textId="77777777" w:rsidR="00BE0963" w:rsidRPr="00BE0963" w:rsidRDefault="00BE0963" w:rsidP="00BE0963">
      <w:pPr>
        <w:pStyle w:val="Prrafodelista"/>
        <w:rPr>
          <w:rFonts w:ascii="Verdana" w:hAnsi="Verdana"/>
          <w:i w:val="0"/>
          <w:iCs/>
          <w:sz w:val="22"/>
          <w:szCs w:val="22"/>
          <w:lang w:val="es-ES" w:eastAsia="en-US"/>
        </w:rPr>
      </w:pPr>
    </w:p>
    <w:p w14:paraId="3EAEBF2D" w14:textId="77777777" w:rsidR="007D6B51" w:rsidRDefault="007D6B51" w:rsidP="007D6B51">
      <w:pPr>
        <w:pStyle w:val="Prrafodelista"/>
        <w:widowControl w:val="0"/>
        <w:numPr>
          <w:ilvl w:val="0"/>
          <w:numId w:val="19"/>
        </w:numPr>
        <w:suppressAutoHyphens w:val="0"/>
        <w:autoSpaceDE w:val="0"/>
        <w:autoSpaceDN w:val="0"/>
        <w:spacing w:line="276" w:lineRule="auto"/>
        <w:rPr>
          <w:rFonts w:ascii="Verdana" w:hAnsi="Verdana"/>
          <w:i w:val="0"/>
          <w:iCs/>
          <w:sz w:val="22"/>
          <w:szCs w:val="22"/>
          <w:lang w:val="es-ES" w:eastAsia="en-US"/>
        </w:rPr>
      </w:pPr>
      <w:r w:rsidRPr="007D6B51">
        <w:rPr>
          <w:rFonts w:ascii="Verdana" w:hAnsi="Verdana"/>
          <w:i w:val="0"/>
          <w:iCs/>
          <w:sz w:val="22"/>
          <w:szCs w:val="22"/>
          <w:lang w:val="es-ES" w:eastAsia="en-US"/>
        </w:rPr>
        <w:t>Cumplimiento de las medidas de protección de datos personales.</w:t>
      </w:r>
    </w:p>
    <w:p w14:paraId="226B4BD6" w14:textId="77777777" w:rsidR="00BE0963" w:rsidRPr="00BE0963" w:rsidRDefault="00BE0963" w:rsidP="00BE0963">
      <w:pPr>
        <w:pStyle w:val="Prrafodelista"/>
        <w:rPr>
          <w:rFonts w:ascii="Verdana" w:hAnsi="Verdana"/>
          <w:i w:val="0"/>
          <w:iCs/>
          <w:sz w:val="22"/>
          <w:szCs w:val="22"/>
          <w:lang w:val="es-ES" w:eastAsia="en-US"/>
        </w:rPr>
      </w:pPr>
    </w:p>
    <w:p w14:paraId="50E901A1" w14:textId="77777777" w:rsidR="007D6B51" w:rsidRDefault="007D6B51" w:rsidP="007D6B51">
      <w:pPr>
        <w:pStyle w:val="Prrafodelista"/>
        <w:widowControl w:val="0"/>
        <w:numPr>
          <w:ilvl w:val="0"/>
          <w:numId w:val="19"/>
        </w:numPr>
        <w:suppressAutoHyphens w:val="0"/>
        <w:autoSpaceDE w:val="0"/>
        <w:autoSpaceDN w:val="0"/>
        <w:spacing w:line="276" w:lineRule="auto"/>
        <w:rPr>
          <w:rFonts w:ascii="Verdana" w:hAnsi="Verdana"/>
          <w:i w:val="0"/>
          <w:iCs/>
          <w:sz w:val="22"/>
          <w:szCs w:val="22"/>
          <w:lang w:val="es-ES" w:eastAsia="en-US"/>
        </w:rPr>
      </w:pPr>
      <w:r w:rsidRPr="007D6B51">
        <w:rPr>
          <w:rFonts w:ascii="Verdana" w:hAnsi="Verdana"/>
          <w:i w:val="0"/>
          <w:iCs/>
          <w:sz w:val="22"/>
          <w:szCs w:val="22"/>
          <w:lang w:val="es-ES" w:eastAsia="en-US"/>
        </w:rPr>
        <w:t>Acciones en lenguaje claro, comprensible e incluyente.</w:t>
      </w:r>
    </w:p>
    <w:p w14:paraId="4C996F1D" w14:textId="77777777" w:rsidR="00BE0963" w:rsidRPr="00BE0963" w:rsidRDefault="00BE0963" w:rsidP="00BE0963">
      <w:pPr>
        <w:pStyle w:val="Prrafodelista"/>
        <w:rPr>
          <w:rFonts w:ascii="Verdana" w:hAnsi="Verdana"/>
          <w:i w:val="0"/>
          <w:iCs/>
          <w:sz w:val="22"/>
          <w:szCs w:val="22"/>
          <w:lang w:val="es-ES" w:eastAsia="en-US"/>
        </w:rPr>
      </w:pPr>
    </w:p>
    <w:p w14:paraId="15F066FD" w14:textId="77777777" w:rsidR="007D6B51" w:rsidRDefault="007D6B51" w:rsidP="007D6B51">
      <w:pPr>
        <w:pStyle w:val="Prrafodelista"/>
        <w:widowControl w:val="0"/>
        <w:numPr>
          <w:ilvl w:val="0"/>
          <w:numId w:val="19"/>
        </w:numPr>
        <w:suppressAutoHyphens w:val="0"/>
        <w:autoSpaceDE w:val="0"/>
        <w:autoSpaceDN w:val="0"/>
        <w:spacing w:line="276" w:lineRule="auto"/>
        <w:rPr>
          <w:rFonts w:ascii="Verdana" w:hAnsi="Verdana"/>
          <w:i w:val="0"/>
          <w:iCs/>
          <w:sz w:val="22"/>
          <w:szCs w:val="22"/>
          <w:lang w:val="es-ES" w:eastAsia="en-US"/>
        </w:rPr>
      </w:pPr>
      <w:r w:rsidRPr="007D6B51">
        <w:rPr>
          <w:rFonts w:ascii="Verdana" w:hAnsi="Verdana"/>
          <w:i w:val="0"/>
          <w:iCs/>
          <w:sz w:val="22"/>
          <w:szCs w:val="22"/>
          <w:lang w:val="es-ES" w:eastAsia="en-US"/>
        </w:rPr>
        <w:t>Funcionamiento adecuado del Menú de Atención y Servicios en el sitio web.</w:t>
      </w:r>
    </w:p>
    <w:p w14:paraId="0E155E90" w14:textId="77777777" w:rsidR="00BE0963" w:rsidRPr="00BE0963" w:rsidRDefault="00BE0963" w:rsidP="00BE0963">
      <w:pPr>
        <w:pStyle w:val="Prrafodelista"/>
        <w:rPr>
          <w:rFonts w:ascii="Verdana" w:hAnsi="Verdana"/>
          <w:i w:val="0"/>
          <w:iCs/>
          <w:sz w:val="22"/>
          <w:szCs w:val="22"/>
          <w:lang w:val="es-ES" w:eastAsia="en-US"/>
        </w:rPr>
      </w:pPr>
    </w:p>
    <w:p w14:paraId="42ABC829" w14:textId="77777777" w:rsidR="007D6B51" w:rsidRPr="007D6B51" w:rsidRDefault="007D6B51" w:rsidP="007D6B51">
      <w:pPr>
        <w:pStyle w:val="Prrafodelista"/>
        <w:widowControl w:val="0"/>
        <w:numPr>
          <w:ilvl w:val="0"/>
          <w:numId w:val="19"/>
        </w:numPr>
        <w:suppressAutoHyphens w:val="0"/>
        <w:autoSpaceDE w:val="0"/>
        <w:autoSpaceDN w:val="0"/>
        <w:spacing w:line="276" w:lineRule="auto"/>
        <w:rPr>
          <w:rFonts w:ascii="Verdana" w:hAnsi="Verdana"/>
          <w:i w:val="0"/>
          <w:iCs/>
          <w:sz w:val="22"/>
          <w:szCs w:val="22"/>
          <w:lang w:val="es-ES" w:eastAsia="en-US"/>
        </w:rPr>
      </w:pPr>
      <w:r w:rsidRPr="007D6B51">
        <w:rPr>
          <w:rFonts w:ascii="Verdana" w:hAnsi="Verdana"/>
          <w:i w:val="0"/>
          <w:iCs/>
          <w:sz w:val="22"/>
          <w:szCs w:val="22"/>
          <w:lang w:val="es-ES" w:eastAsia="en-US"/>
        </w:rPr>
        <w:t>Controles implementados para el seguimiento a la prestación del servicio.</w:t>
      </w:r>
    </w:p>
    <w:p w14:paraId="07BFFB27" w14:textId="77777777" w:rsidR="00A20C48" w:rsidRPr="00B81FDB" w:rsidRDefault="00A20C48" w:rsidP="00A20C48">
      <w:pPr>
        <w:widowControl w:val="0"/>
        <w:suppressAutoHyphens w:val="0"/>
        <w:autoSpaceDE w:val="0"/>
        <w:autoSpaceDN w:val="0"/>
        <w:spacing w:line="276" w:lineRule="auto"/>
        <w:rPr>
          <w:rFonts w:ascii="Verdana" w:hAnsi="Verdana"/>
          <w:i w:val="0"/>
          <w:iCs/>
          <w:sz w:val="22"/>
          <w:szCs w:val="22"/>
          <w:lang w:val="es-ES" w:eastAsia="en-US"/>
        </w:rPr>
      </w:pPr>
    </w:p>
    <w:p w14:paraId="6B12C38F" w14:textId="54C64397" w:rsidR="00A20C48" w:rsidRPr="00B81FDB" w:rsidRDefault="00A20C48" w:rsidP="00A20C48">
      <w:pPr>
        <w:widowControl w:val="0"/>
        <w:suppressAutoHyphens w:val="0"/>
        <w:autoSpaceDE w:val="0"/>
        <w:autoSpaceDN w:val="0"/>
        <w:spacing w:line="276" w:lineRule="auto"/>
        <w:rPr>
          <w:rFonts w:ascii="Verdana" w:hAnsi="Verdana"/>
          <w:i w:val="0"/>
          <w:iCs/>
          <w:sz w:val="22"/>
          <w:szCs w:val="22"/>
          <w:lang w:val="es-ES" w:eastAsia="en-US"/>
        </w:rPr>
      </w:pPr>
      <w:r w:rsidRPr="00B81FDB">
        <w:rPr>
          <w:rFonts w:ascii="Verdana" w:hAnsi="Verdana"/>
          <w:i w:val="0"/>
          <w:iCs/>
          <w:sz w:val="22"/>
          <w:szCs w:val="22"/>
          <w:lang w:val="es-ES" w:eastAsia="en-US"/>
        </w:rPr>
        <w:t xml:space="preserve">Las oportunidades de mejora se relacionan con la implementación de acciones para garantizar una atención accesible, contemplando las necesidades de la población con discapacidades; la disposición de mecanismos para recibir y tramitar las peticiones interpuestas en lenguas nativas o dialectos oficiales de Colombia; acciones con enfoque diferencial poblacional, de acuerdo con el contexto y las necesidades particulares de las ciudadanías, </w:t>
      </w:r>
      <w:r w:rsidRPr="00801AA0">
        <w:rPr>
          <w:rFonts w:ascii="Verdana" w:hAnsi="Verdana"/>
          <w:i w:val="0"/>
          <w:iCs/>
          <w:sz w:val="22"/>
          <w:szCs w:val="22"/>
          <w:lang w:val="es-ES" w:eastAsia="en-US"/>
        </w:rPr>
        <w:t>desarrollo o participación en jornadas itinerantes o alternativas de relacionamiento con</w:t>
      </w:r>
      <w:r w:rsidRPr="00B81FDB">
        <w:rPr>
          <w:rFonts w:ascii="Verdana" w:hAnsi="Verdana"/>
          <w:i w:val="0"/>
          <w:iCs/>
          <w:sz w:val="22"/>
          <w:szCs w:val="22"/>
          <w:lang w:val="es-ES" w:eastAsia="en-US"/>
        </w:rPr>
        <w:t xml:space="preserve"> las ciudadanías y acciones para documentar buenas prácticas en el servicio o relacionamiento con la ciudadanía.</w:t>
      </w:r>
    </w:p>
    <w:p w14:paraId="64A4C73A" w14:textId="77777777" w:rsidR="00A20C48" w:rsidRDefault="00A20C48" w:rsidP="00A20C48">
      <w:pPr>
        <w:widowControl w:val="0"/>
        <w:suppressAutoHyphens w:val="0"/>
        <w:autoSpaceDE w:val="0"/>
        <w:autoSpaceDN w:val="0"/>
        <w:spacing w:line="276" w:lineRule="auto"/>
        <w:rPr>
          <w:rFonts w:ascii="Verdana" w:hAnsi="Verdana"/>
          <w:i w:val="0"/>
          <w:iCs/>
          <w:sz w:val="22"/>
          <w:szCs w:val="22"/>
          <w:lang w:val="es-ES" w:eastAsia="en-US"/>
        </w:rPr>
      </w:pPr>
    </w:p>
    <w:p w14:paraId="49E52E39" w14:textId="775074FB" w:rsidR="00A20C48" w:rsidRPr="00B81FDB" w:rsidRDefault="00A20C48" w:rsidP="00A20C48">
      <w:pPr>
        <w:widowControl w:val="0"/>
        <w:suppressAutoHyphens w:val="0"/>
        <w:autoSpaceDE w:val="0"/>
        <w:autoSpaceDN w:val="0"/>
        <w:spacing w:line="276" w:lineRule="auto"/>
        <w:rPr>
          <w:rFonts w:ascii="Verdana" w:hAnsi="Verdana"/>
          <w:i w:val="0"/>
          <w:iCs/>
          <w:sz w:val="22"/>
          <w:szCs w:val="22"/>
          <w:lang w:val="es-ES" w:eastAsia="en-US"/>
        </w:rPr>
      </w:pPr>
      <w:r w:rsidRPr="00B81FDB">
        <w:rPr>
          <w:rFonts w:ascii="Verdana" w:hAnsi="Verdana"/>
          <w:i w:val="0"/>
          <w:iCs/>
          <w:sz w:val="22"/>
          <w:szCs w:val="22"/>
          <w:lang w:val="es-ES" w:eastAsia="en-US"/>
        </w:rPr>
        <w:t xml:space="preserve">En cuanto a la Estrategia de Servicio al Ciudadano 2025 se desarrollaron la totalidad de las actividades programadas obteniendo los siguientes resultados generales los cuales se encuentra detallados en el reporte de seguimiento correspondiente consolidado por el GIT de Planeación: </w:t>
      </w:r>
    </w:p>
    <w:p w14:paraId="782B227C" w14:textId="77777777" w:rsidR="00A20C48" w:rsidRPr="00B81FDB" w:rsidRDefault="00A20C48" w:rsidP="00A20C48">
      <w:pPr>
        <w:widowControl w:val="0"/>
        <w:suppressAutoHyphens w:val="0"/>
        <w:autoSpaceDE w:val="0"/>
        <w:autoSpaceDN w:val="0"/>
        <w:spacing w:line="276" w:lineRule="auto"/>
        <w:rPr>
          <w:rFonts w:ascii="Verdana" w:hAnsi="Verdana"/>
          <w:i w:val="0"/>
          <w:iCs/>
          <w:sz w:val="22"/>
          <w:szCs w:val="22"/>
          <w:lang w:val="es-ES" w:eastAsia="en-US"/>
        </w:rPr>
      </w:pPr>
    </w:p>
    <w:p w14:paraId="29D6F0D3" w14:textId="014348EC" w:rsidR="00A20C48" w:rsidRPr="00BE0963" w:rsidRDefault="00A20C48" w:rsidP="00BE0963">
      <w:pPr>
        <w:pStyle w:val="Prrafodelista"/>
        <w:widowControl w:val="0"/>
        <w:numPr>
          <w:ilvl w:val="0"/>
          <w:numId w:val="20"/>
        </w:numPr>
        <w:suppressAutoHyphens w:val="0"/>
        <w:autoSpaceDE w:val="0"/>
        <w:autoSpaceDN w:val="0"/>
        <w:spacing w:line="276" w:lineRule="auto"/>
        <w:rPr>
          <w:rFonts w:ascii="Verdana" w:hAnsi="Verdana"/>
          <w:i w:val="0"/>
          <w:iCs/>
          <w:sz w:val="22"/>
          <w:szCs w:val="22"/>
          <w:lang w:val="es-ES" w:eastAsia="en-US"/>
        </w:rPr>
      </w:pPr>
      <w:r w:rsidRPr="00BE0963">
        <w:rPr>
          <w:rFonts w:ascii="Verdana" w:hAnsi="Verdana"/>
          <w:i w:val="0"/>
          <w:iCs/>
          <w:sz w:val="22"/>
          <w:szCs w:val="22"/>
          <w:lang w:val="es-ES" w:eastAsia="en-US"/>
        </w:rPr>
        <w:t>Diligenciamiento del formulario de autodiagnóstico de Servicio ciudadano dispuesto por la Función Pública como insumo para la planeación de la Estrategia de relacionamiento 202</w:t>
      </w:r>
      <w:r w:rsidR="00C70DCE">
        <w:rPr>
          <w:rFonts w:ascii="Verdana" w:hAnsi="Verdana"/>
          <w:i w:val="0"/>
          <w:iCs/>
          <w:sz w:val="22"/>
          <w:szCs w:val="22"/>
          <w:lang w:val="es-ES" w:eastAsia="en-US"/>
        </w:rPr>
        <w:t>6</w:t>
      </w:r>
      <w:r w:rsidRPr="00BE0963">
        <w:rPr>
          <w:rFonts w:ascii="Verdana" w:hAnsi="Verdana"/>
          <w:i w:val="0"/>
          <w:iCs/>
          <w:sz w:val="22"/>
          <w:szCs w:val="22"/>
          <w:lang w:val="es-ES" w:eastAsia="en-US"/>
        </w:rPr>
        <w:t>.</w:t>
      </w:r>
    </w:p>
    <w:p w14:paraId="35E19935" w14:textId="77777777" w:rsidR="00A20C48" w:rsidRPr="00B81FDB" w:rsidRDefault="00A20C48" w:rsidP="00BE0963">
      <w:pPr>
        <w:widowControl w:val="0"/>
        <w:suppressAutoHyphens w:val="0"/>
        <w:autoSpaceDE w:val="0"/>
        <w:autoSpaceDN w:val="0"/>
        <w:spacing w:line="276" w:lineRule="auto"/>
        <w:rPr>
          <w:rFonts w:ascii="Verdana" w:hAnsi="Verdana"/>
          <w:i w:val="0"/>
          <w:iCs/>
          <w:sz w:val="22"/>
          <w:szCs w:val="22"/>
          <w:lang w:val="es-ES" w:eastAsia="en-US"/>
        </w:rPr>
      </w:pPr>
    </w:p>
    <w:p w14:paraId="2ABF55D4" w14:textId="77777777" w:rsidR="00A20C48" w:rsidRPr="00BE0963" w:rsidRDefault="00A20C48" w:rsidP="00BE0963">
      <w:pPr>
        <w:pStyle w:val="Prrafodelista"/>
        <w:widowControl w:val="0"/>
        <w:numPr>
          <w:ilvl w:val="0"/>
          <w:numId w:val="20"/>
        </w:numPr>
        <w:suppressAutoHyphens w:val="0"/>
        <w:autoSpaceDE w:val="0"/>
        <w:autoSpaceDN w:val="0"/>
        <w:spacing w:line="276" w:lineRule="auto"/>
        <w:rPr>
          <w:rFonts w:ascii="Verdana" w:hAnsi="Verdana"/>
          <w:i w:val="0"/>
          <w:iCs/>
          <w:sz w:val="22"/>
          <w:szCs w:val="22"/>
          <w:lang w:val="es-ES" w:eastAsia="en-US"/>
        </w:rPr>
      </w:pPr>
      <w:r w:rsidRPr="00BE0963">
        <w:rPr>
          <w:rFonts w:ascii="Verdana" w:hAnsi="Verdana"/>
          <w:i w:val="0"/>
          <w:iCs/>
          <w:sz w:val="22"/>
          <w:szCs w:val="22"/>
          <w:lang w:val="es-ES" w:eastAsia="en-US"/>
        </w:rPr>
        <w:t>Se incluyó un espacio en la página web con el fin de socializar los grupos de valor de la CGN y un espacio en intranet para socializar las Partes interesadas.</w:t>
      </w:r>
    </w:p>
    <w:p w14:paraId="094C7C1D" w14:textId="77777777" w:rsidR="00A20C48" w:rsidRPr="00B81FDB" w:rsidRDefault="00A20C48" w:rsidP="00BE0963">
      <w:pPr>
        <w:widowControl w:val="0"/>
        <w:suppressAutoHyphens w:val="0"/>
        <w:autoSpaceDE w:val="0"/>
        <w:autoSpaceDN w:val="0"/>
        <w:spacing w:line="276" w:lineRule="auto"/>
        <w:rPr>
          <w:rFonts w:ascii="Verdana" w:hAnsi="Verdana"/>
          <w:i w:val="0"/>
          <w:iCs/>
          <w:sz w:val="22"/>
          <w:szCs w:val="22"/>
          <w:lang w:val="es-ES" w:eastAsia="en-US"/>
        </w:rPr>
      </w:pPr>
    </w:p>
    <w:p w14:paraId="56420CB2" w14:textId="77777777" w:rsidR="00A20C48" w:rsidRPr="00BE0963" w:rsidRDefault="00A20C48" w:rsidP="00BE0963">
      <w:pPr>
        <w:pStyle w:val="Prrafodelista"/>
        <w:widowControl w:val="0"/>
        <w:numPr>
          <w:ilvl w:val="0"/>
          <w:numId w:val="20"/>
        </w:numPr>
        <w:suppressAutoHyphens w:val="0"/>
        <w:autoSpaceDE w:val="0"/>
        <w:autoSpaceDN w:val="0"/>
        <w:spacing w:line="276" w:lineRule="auto"/>
        <w:rPr>
          <w:rFonts w:ascii="Verdana" w:hAnsi="Verdana"/>
          <w:i w:val="0"/>
          <w:iCs/>
          <w:sz w:val="22"/>
          <w:szCs w:val="22"/>
          <w:lang w:val="es-ES" w:eastAsia="en-US"/>
        </w:rPr>
      </w:pPr>
      <w:r w:rsidRPr="00BE0963">
        <w:rPr>
          <w:rFonts w:ascii="Verdana" w:hAnsi="Verdana"/>
          <w:i w:val="0"/>
          <w:iCs/>
          <w:sz w:val="22"/>
          <w:szCs w:val="22"/>
          <w:lang w:val="es-ES" w:eastAsia="en-US"/>
        </w:rPr>
        <w:t>La Estrategia de Servicio al Ciudadano se actualizó, se socializó a través del espacio de "Participa - Control Ciudadano" en la página web de la CGN y se publicó en el espacio "Atención y Servicio a la Ciudadanía" en la página web.</w:t>
      </w:r>
    </w:p>
    <w:p w14:paraId="3EEDF04A" w14:textId="77777777" w:rsidR="00A20C48" w:rsidRPr="00B81FDB" w:rsidRDefault="00A20C48" w:rsidP="00BE0963">
      <w:pPr>
        <w:widowControl w:val="0"/>
        <w:suppressAutoHyphens w:val="0"/>
        <w:autoSpaceDE w:val="0"/>
        <w:autoSpaceDN w:val="0"/>
        <w:spacing w:line="276" w:lineRule="auto"/>
        <w:rPr>
          <w:rFonts w:ascii="Verdana" w:hAnsi="Verdana"/>
          <w:i w:val="0"/>
          <w:iCs/>
          <w:sz w:val="22"/>
          <w:szCs w:val="22"/>
          <w:lang w:val="es-ES" w:eastAsia="en-US"/>
        </w:rPr>
      </w:pPr>
    </w:p>
    <w:p w14:paraId="492828BD" w14:textId="77777777" w:rsidR="00A20C48" w:rsidRPr="00BE0963" w:rsidRDefault="00A20C48" w:rsidP="00BE0963">
      <w:pPr>
        <w:pStyle w:val="Prrafodelista"/>
        <w:widowControl w:val="0"/>
        <w:numPr>
          <w:ilvl w:val="0"/>
          <w:numId w:val="20"/>
        </w:numPr>
        <w:suppressAutoHyphens w:val="0"/>
        <w:autoSpaceDE w:val="0"/>
        <w:autoSpaceDN w:val="0"/>
        <w:spacing w:line="276" w:lineRule="auto"/>
        <w:rPr>
          <w:rFonts w:ascii="Verdana" w:hAnsi="Verdana"/>
          <w:i w:val="0"/>
          <w:iCs/>
          <w:sz w:val="22"/>
          <w:szCs w:val="22"/>
          <w:lang w:val="es-ES" w:eastAsia="en-US"/>
        </w:rPr>
      </w:pPr>
      <w:r w:rsidRPr="00BE0963">
        <w:rPr>
          <w:rFonts w:ascii="Verdana" w:hAnsi="Verdana"/>
          <w:i w:val="0"/>
          <w:iCs/>
          <w:sz w:val="22"/>
          <w:szCs w:val="22"/>
          <w:lang w:val="es-ES" w:eastAsia="en-US"/>
        </w:rPr>
        <w:t>Se realizaron dos audiencias públicas de Rendición de Cuentas en enero y septiembre de 2025 las cuales contaron con los siguientes participantes: Primera audiencia: Presencial 129 y 54 en redes sociales y segunda audiencia, 135 participantes.</w:t>
      </w:r>
    </w:p>
    <w:p w14:paraId="24AFBD0B" w14:textId="77777777" w:rsidR="00A20C48" w:rsidRPr="00B81FDB" w:rsidRDefault="00A20C48" w:rsidP="00BE0963">
      <w:pPr>
        <w:widowControl w:val="0"/>
        <w:suppressAutoHyphens w:val="0"/>
        <w:autoSpaceDE w:val="0"/>
        <w:autoSpaceDN w:val="0"/>
        <w:spacing w:line="276" w:lineRule="auto"/>
        <w:rPr>
          <w:rFonts w:ascii="Verdana" w:hAnsi="Verdana"/>
          <w:i w:val="0"/>
          <w:iCs/>
          <w:sz w:val="22"/>
          <w:szCs w:val="22"/>
          <w:lang w:val="es-ES" w:eastAsia="en-US"/>
        </w:rPr>
      </w:pPr>
    </w:p>
    <w:p w14:paraId="04F4156F" w14:textId="77777777" w:rsidR="00A20C48" w:rsidRPr="00BE0963" w:rsidRDefault="00A20C48" w:rsidP="00BE0963">
      <w:pPr>
        <w:pStyle w:val="Prrafodelista"/>
        <w:widowControl w:val="0"/>
        <w:numPr>
          <w:ilvl w:val="0"/>
          <w:numId w:val="20"/>
        </w:numPr>
        <w:suppressAutoHyphens w:val="0"/>
        <w:autoSpaceDE w:val="0"/>
        <w:autoSpaceDN w:val="0"/>
        <w:spacing w:line="276" w:lineRule="auto"/>
        <w:rPr>
          <w:rFonts w:ascii="Verdana" w:hAnsi="Verdana"/>
          <w:i w:val="0"/>
          <w:iCs/>
          <w:sz w:val="22"/>
          <w:szCs w:val="22"/>
          <w:lang w:val="es-ES" w:eastAsia="en-US"/>
        </w:rPr>
      </w:pPr>
      <w:r w:rsidRPr="00BE0963">
        <w:rPr>
          <w:rFonts w:ascii="Verdana" w:hAnsi="Verdana"/>
          <w:i w:val="0"/>
          <w:iCs/>
          <w:sz w:val="22"/>
          <w:szCs w:val="22"/>
          <w:lang w:val="es-ES" w:eastAsia="en-US"/>
        </w:rPr>
        <w:t>Se publicaron mensajes de difusión de productos y servicios de la CGN a través de los canales internos y externos de la entidad.</w:t>
      </w:r>
    </w:p>
    <w:p w14:paraId="22E6ECE9" w14:textId="77777777" w:rsidR="00A20C48" w:rsidRPr="00B81FDB" w:rsidRDefault="00A20C48" w:rsidP="00BE0963">
      <w:pPr>
        <w:widowControl w:val="0"/>
        <w:suppressAutoHyphens w:val="0"/>
        <w:autoSpaceDE w:val="0"/>
        <w:autoSpaceDN w:val="0"/>
        <w:spacing w:line="276" w:lineRule="auto"/>
        <w:rPr>
          <w:rFonts w:ascii="Verdana" w:hAnsi="Verdana"/>
          <w:i w:val="0"/>
          <w:iCs/>
          <w:sz w:val="22"/>
          <w:szCs w:val="22"/>
          <w:lang w:val="es-ES" w:eastAsia="en-US"/>
        </w:rPr>
      </w:pPr>
    </w:p>
    <w:p w14:paraId="101B7938" w14:textId="265E345F" w:rsidR="00A20C48" w:rsidRPr="00BE0963" w:rsidRDefault="00A20C48" w:rsidP="00BE0963">
      <w:pPr>
        <w:pStyle w:val="Prrafodelista"/>
        <w:widowControl w:val="0"/>
        <w:numPr>
          <w:ilvl w:val="0"/>
          <w:numId w:val="20"/>
        </w:numPr>
        <w:suppressAutoHyphens w:val="0"/>
        <w:autoSpaceDE w:val="0"/>
        <w:autoSpaceDN w:val="0"/>
        <w:spacing w:line="276" w:lineRule="auto"/>
        <w:rPr>
          <w:rFonts w:ascii="Verdana" w:hAnsi="Verdana"/>
          <w:i w:val="0"/>
          <w:iCs/>
          <w:sz w:val="22"/>
          <w:szCs w:val="22"/>
          <w:lang w:val="es-ES" w:eastAsia="en-US"/>
        </w:rPr>
      </w:pPr>
      <w:r w:rsidRPr="00BE0963">
        <w:rPr>
          <w:rFonts w:ascii="Verdana" w:hAnsi="Verdana"/>
          <w:i w:val="0"/>
          <w:iCs/>
          <w:sz w:val="22"/>
          <w:szCs w:val="22"/>
          <w:lang w:val="es-ES" w:eastAsia="en-US"/>
        </w:rPr>
        <w:lastRenderedPageBreak/>
        <w:t xml:space="preserve">Se implementó </w:t>
      </w:r>
      <w:r w:rsidR="009D0290" w:rsidRPr="00BE0963">
        <w:rPr>
          <w:rFonts w:ascii="Verdana" w:hAnsi="Verdana"/>
          <w:i w:val="0"/>
          <w:iCs/>
          <w:sz w:val="22"/>
          <w:szCs w:val="22"/>
          <w:lang w:val="es-ES" w:eastAsia="en-US"/>
        </w:rPr>
        <w:t xml:space="preserve">la </w:t>
      </w:r>
      <w:r w:rsidR="009D0290">
        <w:rPr>
          <w:rFonts w:ascii="Verdana" w:hAnsi="Verdana"/>
          <w:i w:val="0"/>
          <w:iCs/>
          <w:sz w:val="22"/>
          <w:szCs w:val="22"/>
          <w:lang w:val="es-ES" w:eastAsia="en-US"/>
        </w:rPr>
        <w:t>campaña</w:t>
      </w:r>
      <w:r w:rsidRPr="00BE0963">
        <w:rPr>
          <w:rFonts w:ascii="Verdana" w:hAnsi="Verdana"/>
          <w:i w:val="0"/>
          <w:iCs/>
          <w:sz w:val="22"/>
          <w:szCs w:val="22"/>
          <w:lang w:val="es-ES" w:eastAsia="en-US"/>
        </w:rPr>
        <w:t xml:space="preserve"> de socialización del Protocolo de servicio al ciudadano a través de varios canales internos y externos de la CGN.</w:t>
      </w:r>
    </w:p>
    <w:p w14:paraId="09061344" w14:textId="77777777" w:rsidR="00A20C48" w:rsidRPr="00B81FDB" w:rsidRDefault="00A20C48" w:rsidP="00BE0963">
      <w:pPr>
        <w:widowControl w:val="0"/>
        <w:suppressAutoHyphens w:val="0"/>
        <w:autoSpaceDE w:val="0"/>
        <w:autoSpaceDN w:val="0"/>
        <w:spacing w:line="276" w:lineRule="auto"/>
        <w:rPr>
          <w:rFonts w:ascii="Verdana" w:hAnsi="Verdana"/>
          <w:i w:val="0"/>
          <w:iCs/>
          <w:sz w:val="22"/>
          <w:szCs w:val="22"/>
          <w:lang w:val="es-ES" w:eastAsia="en-US"/>
        </w:rPr>
      </w:pPr>
    </w:p>
    <w:p w14:paraId="491DDAD7" w14:textId="77777777" w:rsidR="00A20C48" w:rsidRDefault="00A20C48" w:rsidP="00BE0963">
      <w:pPr>
        <w:pStyle w:val="Prrafodelista"/>
        <w:widowControl w:val="0"/>
        <w:numPr>
          <w:ilvl w:val="0"/>
          <w:numId w:val="20"/>
        </w:numPr>
        <w:suppressAutoHyphens w:val="0"/>
        <w:autoSpaceDE w:val="0"/>
        <w:autoSpaceDN w:val="0"/>
        <w:spacing w:line="276" w:lineRule="auto"/>
        <w:rPr>
          <w:rFonts w:ascii="Verdana" w:hAnsi="Verdana"/>
          <w:i w:val="0"/>
          <w:iCs/>
          <w:sz w:val="22"/>
          <w:szCs w:val="22"/>
          <w:lang w:val="es-ES" w:eastAsia="en-US"/>
        </w:rPr>
      </w:pPr>
      <w:r w:rsidRPr="00BE0963">
        <w:rPr>
          <w:rFonts w:ascii="Verdana" w:hAnsi="Verdana"/>
          <w:i w:val="0"/>
          <w:iCs/>
          <w:sz w:val="22"/>
          <w:szCs w:val="22"/>
          <w:lang w:val="es-ES" w:eastAsia="en-US"/>
        </w:rPr>
        <w:t>Se registraron los datos de operación de las ocho (8) OPAs de la CGN en el SUIT cuatrimestralmente.</w:t>
      </w:r>
    </w:p>
    <w:p w14:paraId="3E89502C" w14:textId="77777777" w:rsidR="00A53690" w:rsidRPr="00A53690" w:rsidRDefault="00A53690" w:rsidP="00A53690">
      <w:pPr>
        <w:pStyle w:val="Prrafodelista"/>
        <w:rPr>
          <w:rFonts w:ascii="Verdana" w:hAnsi="Verdana"/>
          <w:i w:val="0"/>
          <w:iCs/>
          <w:sz w:val="22"/>
          <w:szCs w:val="22"/>
          <w:lang w:val="es-ES" w:eastAsia="en-US"/>
        </w:rPr>
      </w:pPr>
    </w:p>
    <w:p w14:paraId="42087D24" w14:textId="2CF58C6A" w:rsidR="00A20C48" w:rsidRPr="00BE0963" w:rsidRDefault="00A20C48" w:rsidP="00BE0963">
      <w:pPr>
        <w:pStyle w:val="Prrafodelista"/>
        <w:widowControl w:val="0"/>
        <w:numPr>
          <w:ilvl w:val="0"/>
          <w:numId w:val="20"/>
        </w:numPr>
        <w:suppressAutoHyphens w:val="0"/>
        <w:autoSpaceDE w:val="0"/>
        <w:autoSpaceDN w:val="0"/>
        <w:spacing w:line="276" w:lineRule="auto"/>
        <w:rPr>
          <w:rFonts w:ascii="Verdana" w:hAnsi="Verdana"/>
          <w:i w:val="0"/>
          <w:iCs/>
          <w:sz w:val="22"/>
          <w:szCs w:val="22"/>
          <w:lang w:val="es-ES" w:eastAsia="en-US"/>
        </w:rPr>
      </w:pPr>
      <w:r w:rsidRPr="00BE0963">
        <w:rPr>
          <w:rFonts w:ascii="Verdana" w:hAnsi="Verdana"/>
          <w:i w:val="0"/>
          <w:iCs/>
          <w:sz w:val="22"/>
          <w:szCs w:val="22"/>
          <w:lang w:val="es-ES" w:eastAsia="en-US"/>
        </w:rPr>
        <w:t xml:space="preserve">Se diseñó y difundió la Encuesta de satisfacción con respecto a los servicios y productos de la CGN cuyo Informe de </w:t>
      </w:r>
      <w:r w:rsidR="00BB691C" w:rsidRPr="00BE0963">
        <w:rPr>
          <w:rFonts w:ascii="Verdana" w:hAnsi="Verdana"/>
          <w:i w:val="0"/>
          <w:iCs/>
          <w:sz w:val="22"/>
          <w:szCs w:val="22"/>
          <w:lang w:val="es-ES" w:eastAsia="en-US"/>
        </w:rPr>
        <w:t>Medición</w:t>
      </w:r>
      <w:r w:rsidRPr="00BE0963">
        <w:rPr>
          <w:rFonts w:ascii="Verdana" w:hAnsi="Verdana"/>
          <w:i w:val="0"/>
          <w:iCs/>
          <w:sz w:val="22"/>
          <w:szCs w:val="22"/>
          <w:lang w:val="es-ES" w:eastAsia="en-US"/>
        </w:rPr>
        <w:t xml:space="preserve"> se publicó en la página web de la entidad y se difundió a través de varios canales internos y externos de la CGN.</w:t>
      </w:r>
    </w:p>
    <w:p w14:paraId="5AB59DE0" w14:textId="77777777" w:rsidR="00A20C48" w:rsidRPr="00B81FDB" w:rsidRDefault="00A20C48" w:rsidP="00BE0963">
      <w:pPr>
        <w:widowControl w:val="0"/>
        <w:suppressAutoHyphens w:val="0"/>
        <w:autoSpaceDE w:val="0"/>
        <w:autoSpaceDN w:val="0"/>
        <w:spacing w:line="276" w:lineRule="auto"/>
        <w:rPr>
          <w:rFonts w:ascii="Verdana" w:hAnsi="Verdana"/>
          <w:i w:val="0"/>
          <w:iCs/>
          <w:sz w:val="22"/>
          <w:szCs w:val="22"/>
          <w:lang w:val="es-ES" w:eastAsia="en-US"/>
        </w:rPr>
      </w:pPr>
    </w:p>
    <w:p w14:paraId="04768560" w14:textId="0FE933B5" w:rsidR="00A20C48" w:rsidRPr="00BE0963" w:rsidRDefault="00A20C48" w:rsidP="00BE0963">
      <w:pPr>
        <w:pStyle w:val="Prrafodelista"/>
        <w:widowControl w:val="0"/>
        <w:numPr>
          <w:ilvl w:val="0"/>
          <w:numId w:val="20"/>
        </w:numPr>
        <w:suppressAutoHyphens w:val="0"/>
        <w:autoSpaceDE w:val="0"/>
        <w:autoSpaceDN w:val="0"/>
        <w:spacing w:line="276" w:lineRule="auto"/>
        <w:rPr>
          <w:rFonts w:ascii="Verdana" w:hAnsi="Verdana"/>
          <w:i w:val="0"/>
          <w:iCs/>
          <w:sz w:val="22"/>
          <w:szCs w:val="22"/>
          <w:lang w:val="es-ES" w:eastAsia="en-US"/>
        </w:rPr>
      </w:pPr>
      <w:r w:rsidRPr="00BE0963">
        <w:rPr>
          <w:rFonts w:ascii="Verdana" w:hAnsi="Verdana"/>
          <w:i w:val="0"/>
          <w:iCs/>
          <w:sz w:val="22"/>
          <w:szCs w:val="22"/>
          <w:lang w:val="es-ES" w:eastAsia="en-US"/>
        </w:rPr>
        <w:t xml:space="preserve">Sensibilización sobre los productos y servicios que cuenta la entidad mediante la publicación de piezas gráficas a través de los canales de comunicación de la CGN por parte del GIT de Planeación y las </w:t>
      </w:r>
      <w:proofErr w:type="spellStart"/>
      <w:r w:rsidRPr="00BE0963">
        <w:rPr>
          <w:rFonts w:ascii="Verdana" w:hAnsi="Verdana"/>
          <w:i w:val="0"/>
          <w:iCs/>
          <w:sz w:val="22"/>
          <w:szCs w:val="22"/>
          <w:lang w:val="es-ES" w:eastAsia="en-US"/>
        </w:rPr>
        <w:t>Subcontadurías</w:t>
      </w:r>
      <w:proofErr w:type="spellEnd"/>
      <w:r w:rsidRPr="00BE0963">
        <w:rPr>
          <w:rFonts w:ascii="Verdana" w:hAnsi="Verdana"/>
          <w:i w:val="0"/>
          <w:iCs/>
          <w:sz w:val="22"/>
          <w:szCs w:val="22"/>
          <w:lang w:val="es-ES" w:eastAsia="en-US"/>
        </w:rPr>
        <w:t xml:space="preserve"> </w:t>
      </w:r>
      <w:r w:rsidR="004965D7">
        <w:rPr>
          <w:rFonts w:ascii="Verdana" w:hAnsi="Verdana"/>
          <w:i w:val="0"/>
          <w:iCs/>
          <w:sz w:val="22"/>
          <w:szCs w:val="22"/>
          <w:lang w:val="es-ES" w:eastAsia="en-US"/>
        </w:rPr>
        <w:t>General y de Investigación</w:t>
      </w:r>
      <w:r w:rsidRPr="00BE0963">
        <w:rPr>
          <w:rFonts w:ascii="Verdana" w:hAnsi="Verdana"/>
          <w:i w:val="0"/>
          <w:iCs/>
          <w:sz w:val="22"/>
          <w:szCs w:val="22"/>
          <w:lang w:val="es-ES" w:eastAsia="en-US"/>
        </w:rPr>
        <w:t>, Centralización de la Información y Consolidación de la Información de la entidad.</w:t>
      </w:r>
    </w:p>
    <w:p w14:paraId="51E77609" w14:textId="77777777" w:rsidR="00A20C48" w:rsidRPr="00B81FDB" w:rsidRDefault="00A20C48" w:rsidP="00BE0963">
      <w:pPr>
        <w:widowControl w:val="0"/>
        <w:suppressAutoHyphens w:val="0"/>
        <w:autoSpaceDE w:val="0"/>
        <w:autoSpaceDN w:val="0"/>
        <w:spacing w:line="276" w:lineRule="auto"/>
        <w:rPr>
          <w:rFonts w:ascii="Verdana" w:hAnsi="Verdana"/>
          <w:i w:val="0"/>
          <w:iCs/>
          <w:sz w:val="22"/>
          <w:szCs w:val="22"/>
          <w:lang w:val="es-ES" w:eastAsia="en-US"/>
        </w:rPr>
      </w:pPr>
    </w:p>
    <w:p w14:paraId="37A82005" w14:textId="77777777" w:rsidR="00A20C48" w:rsidRPr="00BE0963" w:rsidRDefault="00A20C48" w:rsidP="00BE0963">
      <w:pPr>
        <w:pStyle w:val="Prrafodelista"/>
        <w:widowControl w:val="0"/>
        <w:numPr>
          <w:ilvl w:val="0"/>
          <w:numId w:val="20"/>
        </w:numPr>
        <w:suppressAutoHyphens w:val="0"/>
        <w:autoSpaceDE w:val="0"/>
        <w:autoSpaceDN w:val="0"/>
        <w:spacing w:line="276" w:lineRule="auto"/>
        <w:rPr>
          <w:rFonts w:ascii="Verdana" w:hAnsi="Verdana"/>
          <w:i w:val="0"/>
          <w:iCs/>
          <w:sz w:val="22"/>
          <w:szCs w:val="22"/>
          <w:lang w:val="es-ES" w:eastAsia="en-US"/>
        </w:rPr>
      </w:pPr>
      <w:r w:rsidRPr="00BE0963">
        <w:rPr>
          <w:rFonts w:ascii="Verdana" w:hAnsi="Verdana"/>
          <w:i w:val="0"/>
          <w:iCs/>
          <w:sz w:val="22"/>
          <w:szCs w:val="22"/>
          <w:lang w:val="es-ES" w:eastAsia="en-US"/>
        </w:rPr>
        <w:t>Se brindó asistencia y apoyo técnico a entidades públicas, en promedio general, la cobertura se ubicó en 99.61%.</w:t>
      </w:r>
    </w:p>
    <w:p w14:paraId="47E1371C" w14:textId="77777777" w:rsidR="00A20C48" w:rsidRPr="00B81FDB" w:rsidRDefault="00A20C48" w:rsidP="00BE0963">
      <w:pPr>
        <w:widowControl w:val="0"/>
        <w:suppressAutoHyphens w:val="0"/>
        <w:autoSpaceDE w:val="0"/>
        <w:autoSpaceDN w:val="0"/>
        <w:spacing w:line="276" w:lineRule="auto"/>
        <w:rPr>
          <w:rFonts w:ascii="Verdana" w:hAnsi="Verdana"/>
          <w:i w:val="0"/>
          <w:iCs/>
          <w:sz w:val="22"/>
          <w:szCs w:val="22"/>
          <w:lang w:val="es-ES" w:eastAsia="en-US"/>
        </w:rPr>
      </w:pPr>
    </w:p>
    <w:p w14:paraId="260BF81A" w14:textId="77777777" w:rsidR="00A20C48" w:rsidRPr="00BE0963" w:rsidRDefault="00A20C48" w:rsidP="00BE0963">
      <w:pPr>
        <w:pStyle w:val="Prrafodelista"/>
        <w:widowControl w:val="0"/>
        <w:numPr>
          <w:ilvl w:val="0"/>
          <w:numId w:val="20"/>
        </w:numPr>
        <w:suppressAutoHyphens w:val="0"/>
        <w:autoSpaceDE w:val="0"/>
        <w:autoSpaceDN w:val="0"/>
        <w:spacing w:line="276" w:lineRule="auto"/>
        <w:rPr>
          <w:rFonts w:ascii="Verdana" w:hAnsi="Verdana"/>
          <w:i w:val="0"/>
          <w:iCs/>
          <w:sz w:val="22"/>
          <w:szCs w:val="22"/>
          <w:lang w:val="es-ES" w:eastAsia="en-US"/>
        </w:rPr>
      </w:pPr>
      <w:r w:rsidRPr="00BE0963">
        <w:rPr>
          <w:rFonts w:ascii="Verdana" w:hAnsi="Verdana"/>
          <w:i w:val="0"/>
          <w:iCs/>
          <w:sz w:val="22"/>
          <w:szCs w:val="22"/>
          <w:lang w:val="es-ES" w:eastAsia="en-US"/>
        </w:rPr>
        <w:t>Monitoreo del acceso a la información con el cual se confirma que la entidad continúa consolidando sus servicios digitales como herramientas confiables, accesibles y alineadas con las necesidades de los grupos de interés</w:t>
      </w:r>
    </w:p>
    <w:p w14:paraId="3439C980" w14:textId="77777777" w:rsidR="00A20C48" w:rsidRPr="00B81FDB" w:rsidRDefault="00A20C48" w:rsidP="00BE0963">
      <w:pPr>
        <w:widowControl w:val="0"/>
        <w:suppressAutoHyphens w:val="0"/>
        <w:autoSpaceDE w:val="0"/>
        <w:autoSpaceDN w:val="0"/>
        <w:spacing w:line="276" w:lineRule="auto"/>
        <w:rPr>
          <w:rFonts w:ascii="Verdana" w:hAnsi="Verdana"/>
          <w:i w:val="0"/>
          <w:iCs/>
          <w:sz w:val="22"/>
          <w:szCs w:val="22"/>
          <w:lang w:val="es-ES" w:eastAsia="en-US"/>
        </w:rPr>
      </w:pPr>
    </w:p>
    <w:p w14:paraId="27F3F4FD" w14:textId="77777777" w:rsidR="00A20C48" w:rsidRPr="00BE0963" w:rsidRDefault="00A20C48" w:rsidP="00BE0963">
      <w:pPr>
        <w:pStyle w:val="Prrafodelista"/>
        <w:widowControl w:val="0"/>
        <w:numPr>
          <w:ilvl w:val="0"/>
          <w:numId w:val="20"/>
        </w:numPr>
        <w:suppressAutoHyphens w:val="0"/>
        <w:autoSpaceDE w:val="0"/>
        <w:autoSpaceDN w:val="0"/>
        <w:spacing w:line="276" w:lineRule="auto"/>
        <w:rPr>
          <w:rFonts w:ascii="Verdana" w:hAnsi="Verdana"/>
          <w:i w:val="0"/>
          <w:iCs/>
          <w:sz w:val="22"/>
          <w:szCs w:val="22"/>
          <w:lang w:val="es-ES" w:eastAsia="en-US"/>
        </w:rPr>
      </w:pPr>
      <w:r w:rsidRPr="00BE0963">
        <w:rPr>
          <w:rFonts w:ascii="Verdana" w:hAnsi="Verdana"/>
          <w:i w:val="0"/>
          <w:iCs/>
          <w:sz w:val="22"/>
          <w:szCs w:val="22"/>
          <w:lang w:val="es-ES" w:eastAsia="en-US"/>
        </w:rPr>
        <w:t>Las solicitudes de apoyo técnico a través de los canales de la Mesa de Servicio fueron gestionadas</w:t>
      </w:r>
      <w:r w:rsidRPr="00BE0963">
        <w:rPr>
          <w:sz w:val="22"/>
          <w:szCs w:val="22"/>
        </w:rPr>
        <w:t xml:space="preserve"> </w:t>
      </w:r>
      <w:r w:rsidRPr="00BE0963">
        <w:rPr>
          <w:rFonts w:ascii="Verdana" w:hAnsi="Verdana"/>
          <w:i w:val="0"/>
          <w:iCs/>
          <w:sz w:val="22"/>
          <w:szCs w:val="22"/>
          <w:lang w:eastAsia="en-US"/>
        </w:rPr>
        <w:t>en un</w:t>
      </w:r>
      <w:r w:rsidRPr="00BE0963">
        <w:rPr>
          <w:rFonts w:ascii="Verdana" w:hAnsi="Verdana"/>
          <w:i w:val="0"/>
          <w:iCs/>
          <w:sz w:val="22"/>
          <w:szCs w:val="22"/>
          <w:lang w:val="es-ES" w:eastAsia="en-US"/>
        </w:rPr>
        <w:t xml:space="preserve"> 99,24%, lo cual</w:t>
      </w:r>
      <w:r w:rsidRPr="00BE0963">
        <w:rPr>
          <w:sz w:val="22"/>
          <w:szCs w:val="22"/>
        </w:rPr>
        <w:t xml:space="preserve"> </w:t>
      </w:r>
      <w:r w:rsidRPr="00BE0963">
        <w:rPr>
          <w:rFonts w:ascii="Verdana" w:hAnsi="Verdana"/>
          <w:i w:val="0"/>
          <w:iCs/>
          <w:sz w:val="22"/>
          <w:szCs w:val="22"/>
          <w:lang w:val="es-ES" w:eastAsia="en-US"/>
        </w:rPr>
        <w:t>refleja una gestión operativa sólida y un servicio oportuno por parte de la Mesa de Servicio.</w:t>
      </w:r>
    </w:p>
    <w:p w14:paraId="550A5E4F" w14:textId="77777777" w:rsidR="00A20C48" w:rsidRPr="00B81FDB" w:rsidRDefault="00A20C48" w:rsidP="00BE0963">
      <w:pPr>
        <w:widowControl w:val="0"/>
        <w:suppressAutoHyphens w:val="0"/>
        <w:autoSpaceDE w:val="0"/>
        <w:autoSpaceDN w:val="0"/>
        <w:spacing w:line="360" w:lineRule="auto"/>
        <w:rPr>
          <w:rFonts w:ascii="Verdana" w:hAnsi="Verdana"/>
          <w:i w:val="0"/>
          <w:iCs/>
          <w:sz w:val="22"/>
          <w:szCs w:val="22"/>
          <w:lang w:val="es-ES" w:eastAsia="en-US"/>
        </w:rPr>
      </w:pPr>
    </w:p>
    <w:p w14:paraId="09D0D2B8" w14:textId="77777777" w:rsidR="00A20C48" w:rsidRPr="00BE0963" w:rsidRDefault="00A20C48" w:rsidP="00BE0963">
      <w:pPr>
        <w:pStyle w:val="Prrafodelista"/>
        <w:widowControl w:val="0"/>
        <w:numPr>
          <w:ilvl w:val="0"/>
          <w:numId w:val="20"/>
        </w:numPr>
        <w:suppressAutoHyphens w:val="0"/>
        <w:autoSpaceDE w:val="0"/>
        <w:autoSpaceDN w:val="0"/>
        <w:spacing w:line="276" w:lineRule="auto"/>
        <w:rPr>
          <w:rFonts w:ascii="Verdana" w:hAnsi="Verdana"/>
          <w:i w:val="0"/>
          <w:iCs/>
          <w:sz w:val="22"/>
          <w:szCs w:val="22"/>
          <w:lang w:val="es-ES" w:eastAsia="en-US"/>
        </w:rPr>
      </w:pPr>
      <w:r w:rsidRPr="00BE0963">
        <w:rPr>
          <w:rFonts w:ascii="Verdana" w:hAnsi="Verdana"/>
          <w:i w:val="0"/>
          <w:iCs/>
          <w:sz w:val="22"/>
          <w:szCs w:val="22"/>
          <w:lang w:val="es-ES" w:eastAsia="en-US"/>
        </w:rPr>
        <w:t>Seguimiento a las peticiones, quejas, reclamos, sugerencias y denuncias publicando el respectivo informe en la página web.</w:t>
      </w:r>
    </w:p>
    <w:p w14:paraId="2B200CF0" w14:textId="77777777" w:rsidR="00A20C48" w:rsidRDefault="00A20C48" w:rsidP="00A20C48">
      <w:pPr>
        <w:pStyle w:val="Prrafodelista"/>
        <w:widowControl w:val="0"/>
        <w:suppressAutoHyphens w:val="0"/>
        <w:autoSpaceDE w:val="0"/>
        <w:autoSpaceDN w:val="0"/>
        <w:spacing w:line="276" w:lineRule="auto"/>
        <w:ind w:left="426"/>
        <w:outlineLvl w:val="0"/>
        <w:rPr>
          <w:rFonts w:ascii="Verdana" w:eastAsia="Calibri" w:hAnsi="Verdana" w:cs="Calibri"/>
          <w:b/>
          <w:bCs/>
          <w:i w:val="0"/>
          <w:color w:val="BF8F00" w:themeColor="accent4" w:themeShade="BF"/>
          <w:sz w:val="22"/>
          <w:szCs w:val="22"/>
          <w:lang w:val="es-ES" w:eastAsia="en-US"/>
        </w:rPr>
      </w:pPr>
    </w:p>
    <w:p w14:paraId="08BF691E" w14:textId="2A8BBECF" w:rsidR="000C5940" w:rsidRDefault="000C5940" w:rsidP="00E2009B">
      <w:pPr>
        <w:pStyle w:val="Prrafodelista"/>
        <w:widowControl w:val="0"/>
        <w:numPr>
          <w:ilvl w:val="0"/>
          <w:numId w:val="3"/>
        </w:numPr>
        <w:suppressAutoHyphens w:val="0"/>
        <w:autoSpaceDE w:val="0"/>
        <w:autoSpaceDN w:val="0"/>
        <w:spacing w:line="276" w:lineRule="auto"/>
        <w:ind w:left="426" w:hanging="426"/>
        <w:outlineLvl w:val="0"/>
        <w:rPr>
          <w:rFonts w:ascii="Verdana" w:eastAsia="Calibri" w:hAnsi="Verdana" w:cs="Calibri"/>
          <w:b/>
          <w:bCs/>
          <w:i w:val="0"/>
          <w:color w:val="BF8F00" w:themeColor="accent4" w:themeShade="BF"/>
          <w:sz w:val="22"/>
          <w:szCs w:val="22"/>
          <w:lang w:val="es-ES" w:eastAsia="en-US"/>
        </w:rPr>
      </w:pPr>
      <w:bookmarkStart w:id="16" w:name="_Toc217912734"/>
      <w:r>
        <w:rPr>
          <w:rFonts w:ascii="Verdana" w:eastAsia="Calibri" w:hAnsi="Verdana" w:cs="Calibri"/>
          <w:b/>
          <w:bCs/>
          <w:i w:val="0"/>
          <w:color w:val="BF8F00" w:themeColor="accent4" w:themeShade="BF"/>
          <w:sz w:val="22"/>
          <w:szCs w:val="22"/>
          <w:lang w:val="es-ES" w:eastAsia="en-US"/>
        </w:rPr>
        <w:t>INCLUSIÓN</w:t>
      </w:r>
      <w:bookmarkEnd w:id="16"/>
      <w:r>
        <w:rPr>
          <w:rFonts w:ascii="Verdana" w:eastAsia="Calibri" w:hAnsi="Verdana" w:cs="Calibri"/>
          <w:b/>
          <w:bCs/>
          <w:i w:val="0"/>
          <w:color w:val="BF8F00" w:themeColor="accent4" w:themeShade="BF"/>
          <w:sz w:val="22"/>
          <w:szCs w:val="22"/>
          <w:lang w:val="es-ES" w:eastAsia="en-US"/>
        </w:rPr>
        <w:t xml:space="preserve"> </w:t>
      </w:r>
    </w:p>
    <w:p w14:paraId="159303D8" w14:textId="77777777" w:rsidR="00A20C48" w:rsidRDefault="00A20C48" w:rsidP="003105B2">
      <w:pPr>
        <w:widowControl w:val="0"/>
        <w:suppressAutoHyphens w:val="0"/>
        <w:autoSpaceDE w:val="0"/>
        <w:autoSpaceDN w:val="0"/>
        <w:spacing w:line="276" w:lineRule="auto"/>
        <w:rPr>
          <w:rFonts w:ascii="Verdana" w:eastAsia="Calibri" w:hAnsi="Verdana"/>
          <w:i w:val="0"/>
          <w:iCs/>
          <w:sz w:val="22"/>
          <w:szCs w:val="22"/>
          <w:lang w:val="es-ES" w:eastAsia="en-US"/>
        </w:rPr>
      </w:pPr>
    </w:p>
    <w:p w14:paraId="400F3352" w14:textId="77777777" w:rsidR="00266726" w:rsidRPr="00266726" w:rsidRDefault="00266726" w:rsidP="00266726">
      <w:pPr>
        <w:widowControl w:val="0"/>
        <w:suppressAutoHyphens w:val="0"/>
        <w:autoSpaceDE w:val="0"/>
        <w:autoSpaceDN w:val="0"/>
        <w:spacing w:line="276" w:lineRule="auto"/>
        <w:rPr>
          <w:rFonts w:ascii="Verdana" w:eastAsia="Calibri" w:hAnsi="Verdana"/>
          <w:i w:val="0"/>
          <w:iCs/>
          <w:sz w:val="22"/>
          <w:szCs w:val="22"/>
          <w:lang w:eastAsia="en-US"/>
        </w:rPr>
      </w:pPr>
      <w:r w:rsidRPr="00266726">
        <w:rPr>
          <w:rFonts w:ascii="Verdana" w:eastAsia="Calibri" w:hAnsi="Verdana"/>
          <w:i w:val="0"/>
          <w:iCs/>
          <w:sz w:val="22"/>
          <w:szCs w:val="22"/>
          <w:lang w:eastAsia="en-US"/>
        </w:rPr>
        <w:t xml:space="preserve">La CGN consolida su modelo de relacionamiento con la ciudadanía mediante la implementación de un enfoque integral de servicio inclusivo. Esta estrategia está diseñada para garantizar condiciones de acceso equitativas, orientadas a la eliminación de barreras estructurales. El objetivo es asegurar que todos los grupos de valor, independientemente de su ubicación geográfica, condición </w:t>
      </w:r>
      <w:r w:rsidRPr="00266726">
        <w:rPr>
          <w:rFonts w:ascii="Verdana" w:eastAsia="Calibri" w:hAnsi="Verdana"/>
          <w:i w:val="0"/>
          <w:iCs/>
          <w:sz w:val="22"/>
          <w:szCs w:val="22"/>
          <w:lang w:eastAsia="en-US"/>
        </w:rPr>
        <w:lastRenderedPageBreak/>
        <w:t>socioeconómica, identidad de género, pertenencia étnica o capacidades diversas, interactúen de forma efectiva con la entidad y accedan con plenitud a la oferta institucional.</w:t>
      </w:r>
    </w:p>
    <w:p w14:paraId="2230A084" w14:textId="77777777" w:rsidR="00266726" w:rsidRPr="00266726" w:rsidRDefault="00266726" w:rsidP="00266726">
      <w:pPr>
        <w:widowControl w:val="0"/>
        <w:suppressAutoHyphens w:val="0"/>
        <w:autoSpaceDE w:val="0"/>
        <w:autoSpaceDN w:val="0"/>
        <w:spacing w:line="276" w:lineRule="auto"/>
        <w:rPr>
          <w:rFonts w:ascii="Verdana" w:eastAsia="Calibri" w:hAnsi="Verdana"/>
          <w:i w:val="0"/>
          <w:iCs/>
          <w:sz w:val="22"/>
          <w:szCs w:val="22"/>
          <w:lang w:eastAsia="en-US"/>
        </w:rPr>
      </w:pPr>
    </w:p>
    <w:p w14:paraId="3E8AA59F" w14:textId="77777777" w:rsidR="00266726" w:rsidRPr="00266726" w:rsidRDefault="00266726" w:rsidP="00266726">
      <w:pPr>
        <w:widowControl w:val="0"/>
        <w:suppressAutoHyphens w:val="0"/>
        <w:autoSpaceDE w:val="0"/>
        <w:autoSpaceDN w:val="0"/>
        <w:spacing w:line="276" w:lineRule="auto"/>
        <w:rPr>
          <w:rFonts w:ascii="Verdana" w:eastAsia="Calibri" w:hAnsi="Verdana"/>
          <w:b/>
          <w:bCs/>
          <w:i w:val="0"/>
          <w:iCs/>
          <w:sz w:val="22"/>
          <w:szCs w:val="22"/>
          <w:lang w:eastAsia="en-US"/>
        </w:rPr>
      </w:pPr>
      <w:r w:rsidRPr="00266726">
        <w:rPr>
          <w:rFonts w:ascii="Verdana" w:eastAsia="Calibri" w:hAnsi="Verdana"/>
          <w:b/>
          <w:bCs/>
          <w:i w:val="0"/>
          <w:iCs/>
          <w:sz w:val="22"/>
          <w:szCs w:val="22"/>
          <w:lang w:eastAsia="en-US"/>
        </w:rPr>
        <w:t>Promoción de la Igualdad y Eliminación de Barreras</w:t>
      </w:r>
    </w:p>
    <w:p w14:paraId="661B0F4F" w14:textId="77777777" w:rsidR="00266726" w:rsidRDefault="00266726" w:rsidP="00266726">
      <w:pPr>
        <w:widowControl w:val="0"/>
        <w:suppressAutoHyphens w:val="0"/>
        <w:autoSpaceDE w:val="0"/>
        <w:autoSpaceDN w:val="0"/>
        <w:spacing w:line="276" w:lineRule="auto"/>
        <w:rPr>
          <w:rFonts w:ascii="Verdana" w:eastAsia="Calibri" w:hAnsi="Verdana"/>
          <w:i w:val="0"/>
          <w:iCs/>
          <w:sz w:val="22"/>
          <w:szCs w:val="22"/>
          <w:lang w:eastAsia="en-US"/>
        </w:rPr>
      </w:pPr>
    </w:p>
    <w:p w14:paraId="68008B0B" w14:textId="69CC8519" w:rsidR="00266726" w:rsidRPr="00266726" w:rsidRDefault="00266726" w:rsidP="00266726">
      <w:pPr>
        <w:widowControl w:val="0"/>
        <w:suppressAutoHyphens w:val="0"/>
        <w:autoSpaceDE w:val="0"/>
        <w:autoSpaceDN w:val="0"/>
        <w:spacing w:line="276" w:lineRule="auto"/>
        <w:rPr>
          <w:rFonts w:ascii="Verdana" w:eastAsia="Calibri" w:hAnsi="Verdana"/>
          <w:i w:val="0"/>
          <w:iCs/>
          <w:sz w:val="22"/>
          <w:szCs w:val="22"/>
          <w:lang w:eastAsia="en-US"/>
        </w:rPr>
      </w:pPr>
      <w:r w:rsidRPr="00266726">
        <w:rPr>
          <w:rFonts w:ascii="Verdana" w:eastAsia="Calibri" w:hAnsi="Verdana"/>
          <w:i w:val="0"/>
          <w:iCs/>
          <w:sz w:val="22"/>
          <w:szCs w:val="22"/>
          <w:lang w:eastAsia="en-US"/>
        </w:rPr>
        <w:t>La entidad prioriza la ejecución de actividades que impactan directamente en la igualdad de oportunidades y la reducción de brechas de información. Para evitar que el acceso a la información contable pública se vea limitado por el entorno, se han definido las siguientes líneas de acción:</w:t>
      </w:r>
    </w:p>
    <w:p w14:paraId="77E30D5E" w14:textId="77777777" w:rsidR="00266726" w:rsidRPr="00266726" w:rsidRDefault="00266726" w:rsidP="00266726">
      <w:pPr>
        <w:widowControl w:val="0"/>
        <w:suppressAutoHyphens w:val="0"/>
        <w:autoSpaceDE w:val="0"/>
        <w:autoSpaceDN w:val="0"/>
        <w:spacing w:line="276" w:lineRule="auto"/>
        <w:rPr>
          <w:rFonts w:ascii="Verdana" w:eastAsia="Calibri" w:hAnsi="Verdana"/>
          <w:i w:val="0"/>
          <w:iCs/>
          <w:sz w:val="22"/>
          <w:szCs w:val="22"/>
          <w:lang w:eastAsia="en-US"/>
        </w:rPr>
      </w:pPr>
    </w:p>
    <w:p w14:paraId="5C84D053" w14:textId="77777777" w:rsidR="00266726" w:rsidRPr="00266726" w:rsidRDefault="00266726" w:rsidP="00266726">
      <w:pPr>
        <w:pStyle w:val="Prrafodelista"/>
        <w:widowControl w:val="0"/>
        <w:numPr>
          <w:ilvl w:val="0"/>
          <w:numId w:val="22"/>
        </w:numPr>
        <w:suppressAutoHyphens w:val="0"/>
        <w:autoSpaceDE w:val="0"/>
        <w:autoSpaceDN w:val="0"/>
        <w:spacing w:line="276" w:lineRule="auto"/>
        <w:rPr>
          <w:rFonts w:ascii="Verdana" w:eastAsia="Calibri" w:hAnsi="Verdana"/>
          <w:i w:val="0"/>
          <w:iCs/>
          <w:sz w:val="22"/>
          <w:szCs w:val="22"/>
          <w:lang w:eastAsia="en-US"/>
        </w:rPr>
      </w:pPr>
      <w:r w:rsidRPr="00266726">
        <w:rPr>
          <w:rFonts w:ascii="Verdana" w:eastAsia="Calibri" w:hAnsi="Verdana"/>
          <w:i w:val="0"/>
          <w:iCs/>
          <w:sz w:val="22"/>
          <w:szCs w:val="22"/>
          <w:lang w:eastAsia="en-US"/>
        </w:rPr>
        <w:t>Accesibilidad Comunicacional: Producción de informes en lenguaje ciudadano y diseño de piezas gráficas bajo estándares de accesibilidad universal, eliminando obstáculos cognitivos y de comunicación.</w:t>
      </w:r>
    </w:p>
    <w:p w14:paraId="6E38DFAF" w14:textId="77777777" w:rsidR="00266726" w:rsidRPr="00266726" w:rsidRDefault="00266726" w:rsidP="00266726">
      <w:pPr>
        <w:widowControl w:val="0"/>
        <w:suppressAutoHyphens w:val="0"/>
        <w:autoSpaceDE w:val="0"/>
        <w:autoSpaceDN w:val="0"/>
        <w:spacing w:line="276" w:lineRule="auto"/>
        <w:rPr>
          <w:rFonts w:ascii="Verdana" w:eastAsia="Calibri" w:hAnsi="Verdana"/>
          <w:i w:val="0"/>
          <w:iCs/>
          <w:sz w:val="22"/>
          <w:szCs w:val="22"/>
          <w:lang w:eastAsia="en-US"/>
        </w:rPr>
      </w:pPr>
    </w:p>
    <w:p w14:paraId="16EA2D1F" w14:textId="77777777" w:rsidR="00266726" w:rsidRPr="00266726" w:rsidRDefault="00266726" w:rsidP="00266726">
      <w:pPr>
        <w:pStyle w:val="Prrafodelista"/>
        <w:widowControl w:val="0"/>
        <w:numPr>
          <w:ilvl w:val="0"/>
          <w:numId w:val="22"/>
        </w:numPr>
        <w:suppressAutoHyphens w:val="0"/>
        <w:autoSpaceDE w:val="0"/>
        <w:autoSpaceDN w:val="0"/>
        <w:spacing w:line="276" w:lineRule="auto"/>
        <w:rPr>
          <w:rFonts w:ascii="Verdana" w:eastAsia="Calibri" w:hAnsi="Verdana"/>
          <w:i w:val="0"/>
          <w:iCs/>
          <w:sz w:val="22"/>
          <w:szCs w:val="22"/>
          <w:lang w:eastAsia="en-US"/>
        </w:rPr>
      </w:pPr>
      <w:r w:rsidRPr="00266726">
        <w:rPr>
          <w:rFonts w:ascii="Verdana" w:eastAsia="Calibri" w:hAnsi="Verdana"/>
          <w:i w:val="0"/>
          <w:iCs/>
          <w:sz w:val="22"/>
          <w:szCs w:val="22"/>
          <w:lang w:eastAsia="en-US"/>
        </w:rPr>
        <w:t>Transformación Digital Inclusiva: Optimización de la Mesa de Servicio y los canales digitales para mitigar barreras tecnológicas y geográficas, permitiendo una cobertura nacional sin interrupciones.</w:t>
      </w:r>
    </w:p>
    <w:p w14:paraId="30D1AB25" w14:textId="77777777" w:rsidR="00266726" w:rsidRPr="00266726" w:rsidRDefault="00266726" w:rsidP="00266726">
      <w:pPr>
        <w:widowControl w:val="0"/>
        <w:suppressAutoHyphens w:val="0"/>
        <w:autoSpaceDE w:val="0"/>
        <w:autoSpaceDN w:val="0"/>
        <w:spacing w:line="276" w:lineRule="auto"/>
        <w:rPr>
          <w:rFonts w:ascii="Verdana" w:eastAsia="Calibri" w:hAnsi="Verdana"/>
          <w:i w:val="0"/>
          <w:iCs/>
          <w:sz w:val="22"/>
          <w:szCs w:val="22"/>
          <w:lang w:eastAsia="en-US"/>
        </w:rPr>
      </w:pPr>
    </w:p>
    <w:p w14:paraId="769F7CB6" w14:textId="77777777" w:rsidR="00266726" w:rsidRPr="00266726" w:rsidRDefault="00266726" w:rsidP="00266726">
      <w:pPr>
        <w:pStyle w:val="Prrafodelista"/>
        <w:widowControl w:val="0"/>
        <w:numPr>
          <w:ilvl w:val="0"/>
          <w:numId w:val="22"/>
        </w:numPr>
        <w:suppressAutoHyphens w:val="0"/>
        <w:autoSpaceDE w:val="0"/>
        <w:autoSpaceDN w:val="0"/>
        <w:spacing w:line="276" w:lineRule="auto"/>
        <w:rPr>
          <w:rFonts w:ascii="Verdana" w:eastAsia="Calibri" w:hAnsi="Verdana"/>
          <w:i w:val="0"/>
          <w:iCs/>
          <w:sz w:val="22"/>
          <w:szCs w:val="22"/>
          <w:lang w:eastAsia="en-US"/>
        </w:rPr>
      </w:pPr>
      <w:r w:rsidRPr="00266726">
        <w:rPr>
          <w:rFonts w:ascii="Verdana" w:eastAsia="Calibri" w:hAnsi="Verdana"/>
          <w:i w:val="0"/>
          <w:iCs/>
          <w:sz w:val="22"/>
          <w:szCs w:val="22"/>
          <w:lang w:eastAsia="en-US"/>
        </w:rPr>
        <w:t>Fortalecimiento Actitudinal: Capacitación transversal del talento humano a través del Plan Institucional de Capacitación (PIC) en temas de inclusión, ética y trato digno, garantizando una atención humanizada con enfoque diferencial para las poblaciones vulnerables identificadas en la caracterización.</w:t>
      </w:r>
    </w:p>
    <w:p w14:paraId="5F803CE3" w14:textId="77777777" w:rsidR="00266726" w:rsidRPr="00266726" w:rsidRDefault="00266726" w:rsidP="00266726">
      <w:pPr>
        <w:widowControl w:val="0"/>
        <w:suppressAutoHyphens w:val="0"/>
        <w:autoSpaceDE w:val="0"/>
        <w:autoSpaceDN w:val="0"/>
        <w:spacing w:line="276" w:lineRule="auto"/>
        <w:rPr>
          <w:rFonts w:ascii="Verdana" w:eastAsia="Calibri" w:hAnsi="Verdana"/>
          <w:i w:val="0"/>
          <w:iCs/>
          <w:sz w:val="22"/>
          <w:szCs w:val="22"/>
          <w:lang w:eastAsia="en-US"/>
        </w:rPr>
      </w:pPr>
    </w:p>
    <w:p w14:paraId="55ACCA86" w14:textId="77777777" w:rsidR="00266726" w:rsidRPr="00266726" w:rsidRDefault="00266726" w:rsidP="00266726">
      <w:pPr>
        <w:widowControl w:val="0"/>
        <w:suppressAutoHyphens w:val="0"/>
        <w:autoSpaceDE w:val="0"/>
        <w:autoSpaceDN w:val="0"/>
        <w:spacing w:line="276" w:lineRule="auto"/>
        <w:rPr>
          <w:rFonts w:ascii="Verdana" w:eastAsia="Calibri" w:hAnsi="Verdana"/>
          <w:b/>
          <w:bCs/>
          <w:i w:val="0"/>
          <w:iCs/>
          <w:sz w:val="22"/>
          <w:szCs w:val="22"/>
          <w:lang w:eastAsia="en-US"/>
        </w:rPr>
      </w:pPr>
      <w:r w:rsidRPr="00266726">
        <w:rPr>
          <w:rFonts w:ascii="Verdana" w:eastAsia="Calibri" w:hAnsi="Verdana"/>
          <w:b/>
          <w:bCs/>
          <w:i w:val="0"/>
          <w:iCs/>
          <w:sz w:val="22"/>
          <w:szCs w:val="22"/>
          <w:lang w:eastAsia="en-US"/>
        </w:rPr>
        <w:t>Acciones Estratégicas para la Inclusión</w:t>
      </w:r>
    </w:p>
    <w:p w14:paraId="12D5C730" w14:textId="77777777" w:rsidR="00266726" w:rsidRDefault="00266726" w:rsidP="00266726">
      <w:pPr>
        <w:widowControl w:val="0"/>
        <w:suppressAutoHyphens w:val="0"/>
        <w:autoSpaceDE w:val="0"/>
        <w:autoSpaceDN w:val="0"/>
        <w:spacing w:line="276" w:lineRule="auto"/>
        <w:rPr>
          <w:rFonts w:ascii="Verdana" w:eastAsia="Calibri" w:hAnsi="Verdana"/>
          <w:i w:val="0"/>
          <w:iCs/>
          <w:sz w:val="22"/>
          <w:szCs w:val="22"/>
          <w:lang w:eastAsia="en-US"/>
        </w:rPr>
      </w:pPr>
    </w:p>
    <w:p w14:paraId="60E24C65" w14:textId="1E252A55" w:rsidR="00266726" w:rsidRPr="00266726" w:rsidRDefault="00266726" w:rsidP="00266726">
      <w:pPr>
        <w:widowControl w:val="0"/>
        <w:suppressAutoHyphens w:val="0"/>
        <w:autoSpaceDE w:val="0"/>
        <w:autoSpaceDN w:val="0"/>
        <w:spacing w:line="276" w:lineRule="auto"/>
        <w:rPr>
          <w:rFonts w:ascii="Verdana" w:eastAsia="Calibri" w:hAnsi="Verdana"/>
          <w:i w:val="0"/>
          <w:iCs/>
          <w:sz w:val="22"/>
          <w:szCs w:val="22"/>
          <w:lang w:eastAsia="en-US"/>
        </w:rPr>
      </w:pPr>
      <w:r w:rsidRPr="00266726">
        <w:rPr>
          <w:rFonts w:ascii="Verdana" w:eastAsia="Calibri" w:hAnsi="Verdana"/>
          <w:i w:val="0"/>
          <w:iCs/>
          <w:sz w:val="22"/>
          <w:szCs w:val="22"/>
          <w:lang w:eastAsia="en-US"/>
        </w:rPr>
        <w:t>En articulación con las recomendaciones técnicas y los hallazgos de la caracterización de usuarios, la CGN despliega las siguientes medidas tácticas:</w:t>
      </w:r>
    </w:p>
    <w:p w14:paraId="6499B719" w14:textId="77777777" w:rsidR="00266726" w:rsidRPr="00266726" w:rsidRDefault="00266726" w:rsidP="00266726">
      <w:pPr>
        <w:widowControl w:val="0"/>
        <w:suppressAutoHyphens w:val="0"/>
        <w:autoSpaceDE w:val="0"/>
        <w:autoSpaceDN w:val="0"/>
        <w:spacing w:line="276" w:lineRule="auto"/>
        <w:rPr>
          <w:rFonts w:ascii="Verdana" w:eastAsia="Calibri" w:hAnsi="Verdana"/>
          <w:i w:val="0"/>
          <w:iCs/>
          <w:sz w:val="22"/>
          <w:szCs w:val="22"/>
          <w:lang w:eastAsia="en-US"/>
        </w:rPr>
      </w:pPr>
    </w:p>
    <w:p w14:paraId="7812364F" w14:textId="77777777" w:rsidR="00266726" w:rsidRPr="00266726" w:rsidRDefault="00266726" w:rsidP="00266726">
      <w:pPr>
        <w:widowControl w:val="0"/>
        <w:suppressAutoHyphens w:val="0"/>
        <w:autoSpaceDE w:val="0"/>
        <w:autoSpaceDN w:val="0"/>
        <w:spacing w:line="276" w:lineRule="auto"/>
        <w:rPr>
          <w:rFonts w:ascii="Verdana" w:eastAsia="Calibri" w:hAnsi="Verdana"/>
          <w:i w:val="0"/>
          <w:iCs/>
          <w:sz w:val="22"/>
          <w:szCs w:val="22"/>
          <w:lang w:eastAsia="en-US"/>
        </w:rPr>
      </w:pPr>
      <w:r w:rsidRPr="00266726">
        <w:rPr>
          <w:rFonts w:ascii="Verdana" w:eastAsia="Calibri" w:hAnsi="Verdana"/>
          <w:i w:val="0"/>
          <w:iCs/>
          <w:sz w:val="22"/>
          <w:szCs w:val="22"/>
          <w:lang w:eastAsia="en-US"/>
        </w:rPr>
        <w:t>Ajustes Razonables en Canales de Atención: Integración de herramientas de asistencia en el portal web (lectores de pantalla, comandos de voz y alto contraste) y la incorporación de servicios de interpretación en Lengua de Señas Colombiana (LSC) para garantizar la autonomía de la población con discapacidad auditiva.</w:t>
      </w:r>
    </w:p>
    <w:p w14:paraId="6DBA7B0B" w14:textId="77777777" w:rsidR="00266726" w:rsidRPr="00266726" w:rsidRDefault="00266726" w:rsidP="00266726">
      <w:pPr>
        <w:widowControl w:val="0"/>
        <w:suppressAutoHyphens w:val="0"/>
        <w:autoSpaceDE w:val="0"/>
        <w:autoSpaceDN w:val="0"/>
        <w:spacing w:line="276" w:lineRule="auto"/>
        <w:rPr>
          <w:rFonts w:ascii="Verdana" w:eastAsia="Calibri" w:hAnsi="Verdana"/>
          <w:i w:val="0"/>
          <w:iCs/>
          <w:sz w:val="22"/>
          <w:szCs w:val="22"/>
          <w:lang w:eastAsia="en-US"/>
        </w:rPr>
      </w:pPr>
    </w:p>
    <w:p w14:paraId="260F4910" w14:textId="77777777" w:rsidR="00266726" w:rsidRPr="00266726" w:rsidRDefault="00266726" w:rsidP="00266726">
      <w:pPr>
        <w:widowControl w:val="0"/>
        <w:suppressAutoHyphens w:val="0"/>
        <w:autoSpaceDE w:val="0"/>
        <w:autoSpaceDN w:val="0"/>
        <w:spacing w:line="276" w:lineRule="auto"/>
        <w:rPr>
          <w:rFonts w:ascii="Verdana" w:eastAsia="Calibri" w:hAnsi="Verdana"/>
          <w:i w:val="0"/>
          <w:iCs/>
          <w:sz w:val="22"/>
          <w:szCs w:val="22"/>
          <w:lang w:eastAsia="en-US"/>
        </w:rPr>
      </w:pPr>
      <w:r w:rsidRPr="00266726">
        <w:rPr>
          <w:rFonts w:ascii="Verdana" w:eastAsia="Calibri" w:hAnsi="Verdana"/>
          <w:i w:val="0"/>
          <w:iCs/>
          <w:sz w:val="22"/>
          <w:szCs w:val="22"/>
          <w:lang w:eastAsia="en-US"/>
        </w:rPr>
        <w:t xml:space="preserve">Enfoque Diferencial y Caracterización: Implementación de una herramienta técnica que permite identificar grupos de especial protección constitucional (víctimas, comunidades étnicas, madres cabeza de familia). Esto facilita la adaptación de los servicios en términos de modo (canales), tiempo (horarios) </w:t>
      </w:r>
      <w:r w:rsidRPr="00266726">
        <w:rPr>
          <w:rFonts w:ascii="Verdana" w:eastAsia="Calibri" w:hAnsi="Verdana"/>
          <w:i w:val="0"/>
          <w:iCs/>
          <w:sz w:val="22"/>
          <w:szCs w:val="22"/>
          <w:lang w:eastAsia="en-US"/>
        </w:rPr>
        <w:lastRenderedPageBreak/>
        <w:t>y lugar (territorios).</w:t>
      </w:r>
    </w:p>
    <w:p w14:paraId="3372AC3A" w14:textId="77777777" w:rsidR="00266726" w:rsidRPr="00266726" w:rsidRDefault="00266726" w:rsidP="00266726">
      <w:pPr>
        <w:widowControl w:val="0"/>
        <w:suppressAutoHyphens w:val="0"/>
        <w:autoSpaceDE w:val="0"/>
        <w:autoSpaceDN w:val="0"/>
        <w:spacing w:line="276" w:lineRule="auto"/>
        <w:rPr>
          <w:rFonts w:ascii="Verdana" w:eastAsia="Calibri" w:hAnsi="Verdana"/>
          <w:i w:val="0"/>
          <w:iCs/>
          <w:sz w:val="22"/>
          <w:szCs w:val="22"/>
          <w:lang w:eastAsia="en-US"/>
        </w:rPr>
      </w:pPr>
    </w:p>
    <w:p w14:paraId="5145F680" w14:textId="77777777" w:rsidR="00266726" w:rsidRPr="00266726" w:rsidRDefault="00266726" w:rsidP="00266726">
      <w:pPr>
        <w:widowControl w:val="0"/>
        <w:suppressAutoHyphens w:val="0"/>
        <w:autoSpaceDE w:val="0"/>
        <w:autoSpaceDN w:val="0"/>
        <w:spacing w:line="276" w:lineRule="auto"/>
        <w:rPr>
          <w:rFonts w:ascii="Verdana" w:eastAsia="Calibri" w:hAnsi="Verdana"/>
          <w:i w:val="0"/>
          <w:iCs/>
          <w:sz w:val="22"/>
          <w:szCs w:val="22"/>
          <w:lang w:eastAsia="en-US"/>
        </w:rPr>
      </w:pPr>
      <w:r w:rsidRPr="00266726">
        <w:rPr>
          <w:rFonts w:ascii="Verdana" w:eastAsia="Calibri" w:hAnsi="Verdana"/>
          <w:i w:val="0"/>
          <w:iCs/>
          <w:sz w:val="22"/>
          <w:szCs w:val="22"/>
          <w:lang w:eastAsia="en-US"/>
        </w:rPr>
        <w:t>Descentralización del Conocimiento: Ejecución de una agenda de capacitaciones en territorio y conversatorios regionales. Esta acción busca romper la brecha de centralización administrativa, llevando la oferta institucional directamente a zonas rurales y municipios alejados.</w:t>
      </w:r>
    </w:p>
    <w:p w14:paraId="040E66A5" w14:textId="77777777" w:rsidR="00266726" w:rsidRPr="00266726" w:rsidRDefault="00266726" w:rsidP="00266726">
      <w:pPr>
        <w:widowControl w:val="0"/>
        <w:suppressAutoHyphens w:val="0"/>
        <w:autoSpaceDE w:val="0"/>
        <w:autoSpaceDN w:val="0"/>
        <w:spacing w:line="276" w:lineRule="auto"/>
        <w:rPr>
          <w:rFonts w:ascii="Verdana" w:eastAsia="Calibri" w:hAnsi="Verdana"/>
          <w:i w:val="0"/>
          <w:iCs/>
          <w:sz w:val="22"/>
          <w:szCs w:val="22"/>
          <w:lang w:eastAsia="en-US"/>
        </w:rPr>
      </w:pPr>
    </w:p>
    <w:p w14:paraId="378468C3" w14:textId="77777777" w:rsidR="00266726" w:rsidRPr="00266726" w:rsidRDefault="00266726" w:rsidP="00266726">
      <w:pPr>
        <w:widowControl w:val="0"/>
        <w:suppressAutoHyphens w:val="0"/>
        <w:autoSpaceDE w:val="0"/>
        <w:autoSpaceDN w:val="0"/>
        <w:spacing w:line="276" w:lineRule="auto"/>
        <w:rPr>
          <w:rFonts w:ascii="Verdana" w:eastAsia="Calibri" w:hAnsi="Verdana"/>
          <w:i w:val="0"/>
          <w:iCs/>
          <w:sz w:val="22"/>
          <w:szCs w:val="22"/>
          <w:lang w:eastAsia="en-US"/>
        </w:rPr>
      </w:pPr>
      <w:r w:rsidRPr="00266726">
        <w:rPr>
          <w:rFonts w:ascii="Verdana" w:eastAsia="Calibri" w:hAnsi="Verdana"/>
          <w:i w:val="0"/>
          <w:iCs/>
          <w:sz w:val="22"/>
          <w:szCs w:val="22"/>
          <w:lang w:eastAsia="en-US"/>
        </w:rPr>
        <w:t>Protocolos de Integridad y Trato Digno: Actualización del Protocolo de Servicio al Ciudadano, estableciendo directrices de atención preferencial y trato digno que posicionan al servidor público como un facilitador del ejercicio de derechos.</w:t>
      </w:r>
    </w:p>
    <w:p w14:paraId="6DB3C9BE" w14:textId="77777777" w:rsidR="00266726" w:rsidRPr="00266726" w:rsidRDefault="00266726" w:rsidP="00266726">
      <w:pPr>
        <w:widowControl w:val="0"/>
        <w:suppressAutoHyphens w:val="0"/>
        <w:autoSpaceDE w:val="0"/>
        <w:autoSpaceDN w:val="0"/>
        <w:spacing w:line="276" w:lineRule="auto"/>
        <w:rPr>
          <w:rFonts w:ascii="Verdana" w:eastAsia="Calibri" w:hAnsi="Verdana"/>
          <w:i w:val="0"/>
          <w:iCs/>
          <w:sz w:val="22"/>
          <w:szCs w:val="22"/>
          <w:lang w:eastAsia="en-US"/>
        </w:rPr>
      </w:pPr>
    </w:p>
    <w:p w14:paraId="254F741D" w14:textId="77777777" w:rsidR="00266726" w:rsidRPr="00266726" w:rsidRDefault="00266726" w:rsidP="00266726">
      <w:pPr>
        <w:widowControl w:val="0"/>
        <w:suppressAutoHyphens w:val="0"/>
        <w:autoSpaceDE w:val="0"/>
        <w:autoSpaceDN w:val="0"/>
        <w:spacing w:line="276" w:lineRule="auto"/>
        <w:rPr>
          <w:rFonts w:ascii="Verdana" w:eastAsia="Calibri" w:hAnsi="Verdana"/>
          <w:i w:val="0"/>
          <w:iCs/>
          <w:sz w:val="22"/>
          <w:szCs w:val="22"/>
          <w:lang w:eastAsia="en-US"/>
        </w:rPr>
      </w:pPr>
      <w:r w:rsidRPr="00266726">
        <w:rPr>
          <w:rFonts w:ascii="Verdana" w:eastAsia="Calibri" w:hAnsi="Verdana"/>
          <w:i w:val="0"/>
          <w:iCs/>
          <w:sz w:val="22"/>
          <w:szCs w:val="22"/>
          <w:lang w:eastAsia="en-US"/>
        </w:rPr>
        <w:t>Simplificación de la Interacción con el Estado: Impulso a la transformación digital mediante la simplificación de trámites en el Sistema Único de Información de Trámites (SUIT), reduciendo costos transaccionales y tiempos de desplazamiento que impactan a ciudadanos con movilidad reducida o limitación de recursos.</w:t>
      </w:r>
    </w:p>
    <w:p w14:paraId="74263A33" w14:textId="77777777" w:rsidR="00266726" w:rsidRPr="00266726" w:rsidRDefault="00266726" w:rsidP="00266726">
      <w:pPr>
        <w:widowControl w:val="0"/>
        <w:suppressAutoHyphens w:val="0"/>
        <w:autoSpaceDE w:val="0"/>
        <w:autoSpaceDN w:val="0"/>
        <w:spacing w:line="276" w:lineRule="auto"/>
        <w:rPr>
          <w:rFonts w:ascii="Verdana" w:eastAsia="Calibri" w:hAnsi="Verdana"/>
          <w:i w:val="0"/>
          <w:iCs/>
          <w:sz w:val="22"/>
          <w:szCs w:val="22"/>
          <w:lang w:eastAsia="en-US"/>
        </w:rPr>
      </w:pPr>
    </w:p>
    <w:p w14:paraId="205985C8" w14:textId="7993A32C" w:rsidR="00266726" w:rsidRPr="00266726" w:rsidRDefault="00266726" w:rsidP="00266726">
      <w:pPr>
        <w:widowControl w:val="0"/>
        <w:suppressAutoHyphens w:val="0"/>
        <w:autoSpaceDE w:val="0"/>
        <w:autoSpaceDN w:val="0"/>
        <w:spacing w:line="276" w:lineRule="auto"/>
        <w:rPr>
          <w:rFonts w:ascii="Verdana" w:eastAsia="Calibri" w:hAnsi="Verdana"/>
          <w:i w:val="0"/>
          <w:iCs/>
          <w:sz w:val="22"/>
          <w:szCs w:val="22"/>
          <w:lang w:eastAsia="en-US"/>
        </w:rPr>
      </w:pPr>
      <w:r w:rsidRPr="00266726">
        <w:rPr>
          <w:rFonts w:ascii="Verdana" w:eastAsia="Calibri" w:hAnsi="Verdana"/>
          <w:i w:val="0"/>
          <w:iCs/>
          <w:sz w:val="22"/>
          <w:szCs w:val="22"/>
          <w:lang w:eastAsia="en-US"/>
        </w:rPr>
        <w:t>Con estas acciones, la CGN reafirma su compromiso con los principios de no discriminación y equidad. La entidad no solo cumple con un requisito normativo, sino que avanza hacia una administración pública más cercana, abierta y sensible, capaz de responder a la diversidad de la sociedad colombiana y de fortalecer la confianza en la gestión del patrimonio público.</w:t>
      </w:r>
    </w:p>
    <w:bookmarkEnd w:id="13"/>
    <w:p w14:paraId="3096522C" w14:textId="77777777" w:rsidR="00AE01C3" w:rsidRPr="00610378" w:rsidRDefault="00AE01C3" w:rsidP="00874D98">
      <w:pPr>
        <w:widowControl w:val="0"/>
        <w:suppressAutoHyphens w:val="0"/>
        <w:autoSpaceDE w:val="0"/>
        <w:autoSpaceDN w:val="0"/>
        <w:spacing w:line="276" w:lineRule="auto"/>
        <w:ind w:left="744"/>
        <w:outlineLvl w:val="0"/>
        <w:rPr>
          <w:rFonts w:ascii="Verdana" w:eastAsia="Calibri" w:hAnsi="Verdana" w:cs="Calibri"/>
          <w:b/>
          <w:bCs/>
          <w:i w:val="0"/>
          <w:sz w:val="22"/>
          <w:szCs w:val="22"/>
          <w:lang w:val="es-ES" w:eastAsia="en-US"/>
        </w:rPr>
      </w:pPr>
    </w:p>
    <w:p w14:paraId="6BECE19F" w14:textId="6F3DDFDA" w:rsidR="0094395E" w:rsidRPr="00C502E2" w:rsidRDefault="0094395E" w:rsidP="00E2009B">
      <w:pPr>
        <w:widowControl w:val="0"/>
        <w:numPr>
          <w:ilvl w:val="0"/>
          <w:numId w:val="3"/>
        </w:numPr>
        <w:suppressAutoHyphens w:val="0"/>
        <w:autoSpaceDE w:val="0"/>
        <w:autoSpaceDN w:val="0"/>
        <w:spacing w:line="276" w:lineRule="auto"/>
        <w:ind w:left="540" w:hanging="540"/>
        <w:outlineLvl w:val="0"/>
        <w:rPr>
          <w:rFonts w:ascii="Verdana" w:eastAsia="Calibri" w:hAnsi="Verdana" w:cs="Calibri"/>
          <w:b/>
          <w:bCs/>
          <w:i w:val="0"/>
          <w:color w:val="BF8F00" w:themeColor="accent4" w:themeShade="BF"/>
          <w:sz w:val="22"/>
          <w:szCs w:val="22"/>
          <w:lang w:val="es-ES" w:eastAsia="en-US"/>
        </w:rPr>
      </w:pPr>
      <w:bookmarkStart w:id="17" w:name="_Toc217912735"/>
      <w:r w:rsidRPr="00C502E2">
        <w:rPr>
          <w:rFonts w:ascii="Verdana" w:eastAsia="Calibri" w:hAnsi="Verdana" w:cs="Calibri"/>
          <w:b/>
          <w:bCs/>
          <w:i w:val="0"/>
          <w:color w:val="BF8F00" w:themeColor="accent4" w:themeShade="BF"/>
          <w:sz w:val="22"/>
          <w:szCs w:val="22"/>
          <w:lang w:val="es-ES" w:eastAsia="en-US"/>
        </w:rPr>
        <w:t>CARTA</w:t>
      </w:r>
      <w:r w:rsidRPr="00C502E2">
        <w:rPr>
          <w:rFonts w:ascii="Verdana" w:eastAsia="Calibri" w:hAnsi="Verdana" w:cs="Calibri"/>
          <w:b/>
          <w:bCs/>
          <w:i w:val="0"/>
          <w:color w:val="BF8F00" w:themeColor="accent4" w:themeShade="BF"/>
          <w:spacing w:val="-18"/>
          <w:sz w:val="22"/>
          <w:szCs w:val="22"/>
          <w:lang w:val="es-ES" w:eastAsia="en-US"/>
        </w:rPr>
        <w:t xml:space="preserve"> </w:t>
      </w:r>
      <w:r w:rsidRPr="00C502E2">
        <w:rPr>
          <w:rFonts w:ascii="Verdana" w:eastAsia="Calibri" w:hAnsi="Verdana" w:cs="Calibri"/>
          <w:b/>
          <w:bCs/>
          <w:i w:val="0"/>
          <w:color w:val="BF8F00" w:themeColor="accent4" w:themeShade="BF"/>
          <w:sz w:val="22"/>
          <w:szCs w:val="22"/>
          <w:lang w:val="es-ES" w:eastAsia="en-US"/>
        </w:rPr>
        <w:t>DE</w:t>
      </w:r>
      <w:r w:rsidRPr="00C502E2">
        <w:rPr>
          <w:rFonts w:ascii="Verdana" w:eastAsia="Calibri" w:hAnsi="Verdana" w:cs="Calibri"/>
          <w:b/>
          <w:bCs/>
          <w:i w:val="0"/>
          <w:color w:val="BF8F00" w:themeColor="accent4" w:themeShade="BF"/>
          <w:spacing w:val="-15"/>
          <w:sz w:val="22"/>
          <w:szCs w:val="22"/>
          <w:lang w:val="es-ES" w:eastAsia="en-US"/>
        </w:rPr>
        <w:t xml:space="preserve"> </w:t>
      </w:r>
      <w:r w:rsidRPr="00C502E2">
        <w:rPr>
          <w:rFonts w:ascii="Verdana" w:eastAsia="Calibri" w:hAnsi="Verdana" w:cs="Calibri"/>
          <w:b/>
          <w:bCs/>
          <w:i w:val="0"/>
          <w:color w:val="BF8F00" w:themeColor="accent4" w:themeShade="BF"/>
          <w:sz w:val="22"/>
          <w:szCs w:val="22"/>
          <w:lang w:val="es-ES" w:eastAsia="en-US"/>
        </w:rPr>
        <w:t>TRATO</w:t>
      </w:r>
      <w:r w:rsidRPr="00C502E2">
        <w:rPr>
          <w:rFonts w:ascii="Verdana" w:eastAsia="Calibri" w:hAnsi="Verdana" w:cs="Calibri"/>
          <w:b/>
          <w:bCs/>
          <w:i w:val="0"/>
          <w:color w:val="BF8F00" w:themeColor="accent4" w:themeShade="BF"/>
          <w:spacing w:val="-16"/>
          <w:sz w:val="22"/>
          <w:szCs w:val="22"/>
          <w:lang w:val="es-ES" w:eastAsia="en-US"/>
        </w:rPr>
        <w:t xml:space="preserve"> </w:t>
      </w:r>
      <w:r w:rsidRPr="00C502E2">
        <w:rPr>
          <w:rFonts w:ascii="Verdana" w:eastAsia="Calibri" w:hAnsi="Verdana" w:cs="Calibri"/>
          <w:b/>
          <w:bCs/>
          <w:i w:val="0"/>
          <w:color w:val="BF8F00" w:themeColor="accent4" w:themeShade="BF"/>
          <w:sz w:val="22"/>
          <w:szCs w:val="22"/>
          <w:lang w:val="es-ES" w:eastAsia="en-US"/>
        </w:rPr>
        <w:t>DIGNO</w:t>
      </w:r>
      <w:r w:rsidRPr="00C502E2">
        <w:rPr>
          <w:rFonts w:ascii="Verdana" w:eastAsia="Calibri" w:hAnsi="Verdana" w:cs="Calibri"/>
          <w:b/>
          <w:bCs/>
          <w:i w:val="0"/>
          <w:color w:val="BF8F00" w:themeColor="accent4" w:themeShade="BF"/>
          <w:spacing w:val="-16"/>
          <w:sz w:val="22"/>
          <w:szCs w:val="22"/>
          <w:lang w:val="es-ES" w:eastAsia="en-US"/>
        </w:rPr>
        <w:t xml:space="preserve"> </w:t>
      </w:r>
      <w:r w:rsidRPr="00C502E2">
        <w:rPr>
          <w:rFonts w:ascii="Verdana" w:eastAsia="Calibri" w:hAnsi="Verdana" w:cs="Calibri"/>
          <w:b/>
          <w:bCs/>
          <w:i w:val="0"/>
          <w:color w:val="BF8F00" w:themeColor="accent4" w:themeShade="BF"/>
          <w:sz w:val="22"/>
          <w:szCs w:val="22"/>
          <w:lang w:val="es-ES" w:eastAsia="en-US"/>
        </w:rPr>
        <w:t>AL</w:t>
      </w:r>
      <w:r w:rsidRPr="00C502E2">
        <w:rPr>
          <w:rFonts w:ascii="Verdana" w:eastAsia="Calibri" w:hAnsi="Verdana" w:cs="Calibri"/>
          <w:b/>
          <w:bCs/>
          <w:i w:val="0"/>
          <w:color w:val="BF8F00" w:themeColor="accent4" w:themeShade="BF"/>
          <w:spacing w:val="-14"/>
          <w:sz w:val="22"/>
          <w:szCs w:val="22"/>
          <w:lang w:val="es-ES" w:eastAsia="en-US"/>
        </w:rPr>
        <w:t xml:space="preserve"> </w:t>
      </w:r>
      <w:r w:rsidRPr="00C502E2">
        <w:rPr>
          <w:rFonts w:ascii="Verdana" w:eastAsia="Calibri" w:hAnsi="Verdana" w:cs="Calibri"/>
          <w:b/>
          <w:bCs/>
          <w:i w:val="0"/>
          <w:color w:val="BF8F00" w:themeColor="accent4" w:themeShade="BF"/>
          <w:sz w:val="22"/>
          <w:szCs w:val="22"/>
          <w:lang w:val="es-ES" w:eastAsia="en-US"/>
        </w:rPr>
        <w:t>CIUDADANO</w:t>
      </w:r>
      <w:bookmarkEnd w:id="17"/>
    </w:p>
    <w:p w14:paraId="40DDD93D" w14:textId="77777777" w:rsidR="00F3657A" w:rsidRDefault="00F3657A" w:rsidP="00F3657A">
      <w:pPr>
        <w:widowControl w:val="0"/>
        <w:suppressAutoHyphens w:val="0"/>
        <w:autoSpaceDE w:val="0"/>
        <w:autoSpaceDN w:val="0"/>
        <w:spacing w:line="276" w:lineRule="auto"/>
        <w:ind w:right="141"/>
        <w:rPr>
          <w:rFonts w:ascii="Verdana" w:eastAsia="Calibri" w:hAnsi="Verdana" w:cs="Calibri"/>
          <w:b/>
          <w:i w:val="0"/>
          <w:sz w:val="22"/>
          <w:szCs w:val="22"/>
          <w:lang w:val="es-ES" w:eastAsia="en-US"/>
        </w:rPr>
      </w:pPr>
    </w:p>
    <w:p w14:paraId="53BA907F" w14:textId="72D06C76" w:rsidR="0094395E" w:rsidRPr="00610378" w:rsidRDefault="00092920" w:rsidP="00F3657A">
      <w:pPr>
        <w:widowControl w:val="0"/>
        <w:suppressAutoHyphens w:val="0"/>
        <w:autoSpaceDE w:val="0"/>
        <w:autoSpaceDN w:val="0"/>
        <w:spacing w:line="276" w:lineRule="auto"/>
        <w:ind w:right="141"/>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 xml:space="preserve">La Contaduría General de la Nación reconoce y reafirma su compromiso con los ciudadanos, garantizando un servicio de atención caracterizado por el respeto, la transparencia y la ética en cada interacción. La CGN, </w:t>
      </w:r>
      <w:r w:rsidR="000D1314">
        <w:rPr>
          <w:rFonts w:ascii="Verdana" w:eastAsia="Calibri" w:hAnsi="Verdana" w:cs="Calibri"/>
          <w:i w:val="0"/>
          <w:sz w:val="22"/>
          <w:szCs w:val="22"/>
          <w:lang w:val="es-ES" w:eastAsia="en-US"/>
        </w:rPr>
        <w:t xml:space="preserve">como </w:t>
      </w:r>
      <w:r w:rsidR="000D1314" w:rsidRPr="000D1314">
        <w:rPr>
          <w:rFonts w:ascii="Verdana" w:eastAsia="Calibri" w:hAnsi="Verdana" w:cs="Calibri"/>
          <w:i w:val="0"/>
          <w:sz w:val="22"/>
          <w:szCs w:val="22"/>
          <w:lang w:val="es-ES" w:eastAsia="en-US"/>
        </w:rPr>
        <w:t>órgano rector de la contabilidad pública en Colombia</w:t>
      </w:r>
      <w:r w:rsidR="000D1314">
        <w:rPr>
          <w:rFonts w:ascii="Verdana" w:eastAsia="Calibri" w:hAnsi="Verdana" w:cs="Calibri"/>
          <w:i w:val="0"/>
          <w:sz w:val="22"/>
          <w:szCs w:val="22"/>
          <w:lang w:val="es-ES" w:eastAsia="en-US"/>
        </w:rPr>
        <w:t xml:space="preserve">, </w:t>
      </w:r>
      <w:r w:rsidRPr="00610378">
        <w:rPr>
          <w:rFonts w:ascii="Verdana" w:eastAsia="Calibri" w:hAnsi="Verdana" w:cs="Calibri"/>
          <w:i w:val="0"/>
          <w:sz w:val="22"/>
          <w:szCs w:val="22"/>
          <w:lang w:val="es-ES" w:eastAsia="en-US"/>
        </w:rPr>
        <w:t>se compromete a ofrecer un servicio que respete la dignidad de cada persona y fortalezca la confianza en la administración pública.</w:t>
      </w:r>
    </w:p>
    <w:p w14:paraId="3DD7C36F" w14:textId="77777777" w:rsidR="00092920" w:rsidRPr="00610378" w:rsidRDefault="00092920" w:rsidP="00874D98">
      <w:pPr>
        <w:widowControl w:val="0"/>
        <w:suppressAutoHyphens w:val="0"/>
        <w:autoSpaceDE w:val="0"/>
        <w:autoSpaceDN w:val="0"/>
        <w:spacing w:line="276" w:lineRule="auto"/>
        <w:ind w:left="78" w:right="141"/>
        <w:rPr>
          <w:rFonts w:ascii="Verdana" w:eastAsia="Calibri" w:hAnsi="Verdana" w:cs="Calibri"/>
          <w:i w:val="0"/>
          <w:sz w:val="22"/>
          <w:szCs w:val="22"/>
          <w:lang w:val="es-ES" w:eastAsia="en-US"/>
        </w:rPr>
      </w:pPr>
    </w:p>
    <w:p w14:paraId="37462803" w14:textId="77777777" w:rsidR="0094395E" w:rsidRDefault="0094395E" w:rsidP="00610378">
      <w:pPr>
        <w:spacing w:line="276" w:lineRule="auto"/>
        <w:rPr>
          <w:rFonts w:ascii="Verdana" w:eastAsia="Calibri" w:hAnsi="Verdana"/>
          <w:i w:val="0"/>
          <w:iCs/>
          <w:sz w:val="22"/>
          <w:szCs w:val="22"/>
          <w:lang w:val="es-ES" w:eastAsia="en-US"/>
        </w:rPr>
      </w:pPr>
      <w:r w:rsidRPr="00610378">
        <w:rPr>
          <w:rFonts w:ascii="Verdana" w:eastAsia="Calibri" w:hAnsi="Verdana"/>
          <w:i w:val="0"/>
          <w:iCs/>
          <w:sz w:val="22"/>
          <w:szCs w:val="22"/>
          <w:lang w:val="es-ES" w:eastAsia="en-US"/>
        </w:rPr>
        <w:t>Con</w:t>
      </w:r>
      <w:r w:rsidRPr="00610378">
        <w:rPr>
          <w:rFonts w:ascii="Verdana" w:eastAsia="Calibri" w:hAnsi="Verdana"/>
          <w:i w:val="0"/>
          <w:iCs/>
          <w:spacing w:val="1"/>
          <w:sz w:val="22"/>
          <w:szCs w:val="22"/>
          <w:lang w:val="es-ES" w:eastAsia="en-US"/>
        </w:rPr>
        <w:t xml:space="preserve"> </w:t>
      </w:r>
      <w:r w:rsidRPr="00610378">
        <w:rPr>
          <w:rFonts w:ascii="Verdana" w:eastAsia="Calibri" w:hAnsi="Verdana"/>
          <w:i w:val="0"/>
          <w:iCs/>
          <w:sz w:val="22"/>
          <w:szCs w:val="22"/>
          <w:lang w:val="es-ES" w:eastAsia="en-US"/>
        </w:rPr>
        <w:t>el</w:t>
      </w:r>
      <w:r w:rsidRPr="00610378">
        <w:rPr>
          <w:rFonts w:ascii="Verdana" w:eastAsia="Calibri" w:hAnsi="Verdana"/>
          <w:i w:val="0"/>
          <w:iCs/>
          <w:spacing w:val="1"/>
          <w:sz w:val="22"/>
          <w:szCs w:val="22"/>
          <w:lang w:val="es-ES" w:eastAsia="en-US"/>
        </w:rPr>
        <w:t xml:space="preserve"> </w:t>
      </w:r>
      <w:r w:rsidRPr="00610378">
        <w:rPr>
          <w:rFonts w:ascii="Verdana" w:eastAsia="Calibri" w:hAnsi="Verdana"/>
          <w:i w:val="0"/>
          <w:iCs/>
          <w:sz w:val="22"/>
          <w:szCs w:val="22"/>
          <w:lang w:val="es-ES" w:eastAsia="en-US"/>
        </w:rPr>
        <w:t>propósito</w:t>
      </w:r>
      <w:r w:rsidRPr="00610378">
        <w:rPr>
          <w:rFonts w:ascii="Verdana" w:eastAsia="Calibri" w:hAnsi="Verdana"/>
          <w:i w:val="0"/>
          <w:iCs/>
          <w:spacing w:val="1"/>
          <w:sz w:val="22"/>
          <w:szCs w:val="22"/>
          <w:lang w:val="es-ES" w:eastAsia="en-US"/>
        </w:rPr>
        <w:t xml:space="preserve"> </w:t>
      </w:r>
      <w:r w:rsidRPr="00610378">
        <w:rPr>
          <w:rFonts w:ascii="Verdana" w:eastAsia="Calibri" w:hAnsi="Verdana"/>
          <w:i w:val="0"/>
          <w:iCs/>
          <w:sz w:val="22"/>
          <w:szCs w:val="22"/>
          <w:lang w:val="es-ES" w:eastAsia="en-US"/>
        </w:rPr>
        <w:t>de</w:t>
      </w:r>
      <w:r w:rsidRPr="00610378">
        <w:rPr>
          <w:rFonts w:ascii="Verdana" w:eastAsia="Calibri" w:hAnsi="Verdana"/>
          <w:i w:val="0"/>
          <w:iCs/>
          <w:spacing w:val="1"/>
          <w:sz w:val="22"/>
          <w:szCs w:val="22"/>
          <w:lang w:val="es-ES" w:eastAsia="en-US"/>
        </w:rPr>
        <w:t xml:space="preserve"> </w:t>
      </w:r>
      <w:r w:rsidRPr="00610378">
        <w:rPr>
          <w:rFonts w:ascii="Verdana" w:eastAsia="Calibri" w:hAnsi="Verdana"/>
          <w:i w:val="0"/>
          <w:iCs/>
          <w:sz w:val="22"/>
          <w:szCs w:val="22"/>
          <w:lang w:val="es-ES" w:eastAsia="en-US"/>
        </w:rPr>
        <w:t>garantizar</w:t>
      </w:r>
      <w:r w:rsidRPr="00610378">
        <w:rPr>
          <w:rFonts w:ascii="Verdana" w:eastAsia="Calibri" w:hAnsi="Verdana"/>
          <w:i w:val="0"/>
          <w:iCs/>
          <w:spacing w:val="1"/>
          <w:sz w:val="22"/>
          <w:szCs w:val="22"/>
          <w:lang w:val="es-ES" w:eastAsia="en-US"/>
        </w:rPr>
        <w:t xml:space="preserve"> </w:t>
      </w:r>
      <w:r w:rsidRPr="00610378">
        <w:rPr>
          <w:rFonts w:ascii="Verdana" w:eastAsia="Calibri" w:hAnsi="Verdana"/>
          <w:i w:val="0"/>
          <w:iCs/>
          <w:sz w:val="22"/>
          <w:szCs w:val="22"/>
          <w:lang w:val="es-ES" w:eastAsia="en-US"/>
        </w:rPr>
        <w:t>los</w:t>
      </w:r>
      <w:r w:rsidRPr="00610378">
        <w:rPr>
          <w:rFonts w:ascii="Verdana" w:eastAsia="Calibri" w:hAnsi="Verdana"/>
          <w:i w:val="0"/>
          <w:iCs/>
          <w:spacing w:val="1"/>
          <w:sz w:val="22"/>
          <w:szCs w:val="22"/>
          <w:lang w:val="es-ES" w:eastAsia="en-US"/>
        </w:rPr>
        <w:t xml:space="preserve"> </w:t>
      </w:r>
      <w:r w:rsidRPr="00610378">
        <w:rPr>
          <w:rFonts w:ascii="Verdana" w:eastAsia="Calibri" w:hAnsi="Verdana"/>
          <w:i w:val="0"/>
          <w:iCs/>
          <w:sz w:val="22"/>
          <w:szCs w:val="22"/>
          <w:lang w:val="es-ES" w:eastAsia="en-US"/>
        </w:rPr>
        <w:t>derechos</w:t>
      </w:r>
      <w:r w:rsidRPr="00610378">
        <w:rPr>
          <w:rFonts w:ascii="Verdana" w:eastAsia="Calibri" w:hAnsi="Verdana"/>
          <w:i w:val="0"/>
          <w:iCs/>
          <w:spacing w:val="1"/>
          <w:sz w:val="22"/>
          <w:szCs w:val="22"/>
          <w:lang w:val="es-ES" w:eastAsia="en-US"/>
        </w:rPr>
        <w:t xml:space="preserve"> </w:t>
      </w:r>
      <w:r w:rsidRPr="00610378">
        <w:rPr>
          <w:rFonts w:ascii="Verdana" w:eastAsia="Calibri" w:hAnsi="Verdana"/>
          <w:i w:val="0"/>
          <w:iCs/>
          <w:sz w:val="22"/>
          <w:szCs w:val="22"/>
          <w:lang w:val="es-ES" w:eastAsia="en-US"/>
        </w:rPr>
        <w:t>constitucionales</w:t>
      </w:r>
      <w:r w:rsidRPr="00610378">
        <w:rPr>
          <w:rFonts w:ascii="Verdana" w:eastAsia="Calibri" w:hAnsi="Verdana"/>
          <w:i w:val="0"/>
          <w:iCs/>
          <w:spacing w:val="1"/>
          <w:sz w:val="22"/>
          <w:szCs w:val="22"/>
          <w:lang w:val="es-ES" w:eastAsia="en-US"/>
        </w:rPr>
        <w:t xml:space="preserve"> </w:t>
      </w:r>
      <w:r w:rsidRPr="00610378">
        <w:rPr>
          <w:rFonts w:ascii="Verdana" w:eastAsia="Calibri" w:hAnsi="Verdana"/>
          <w:i w:val="0"/>
          <w:iCs/>
          <w:sz w:val="22"/>
          <w:szCs w:val="22"/>
          <w:lang w:val="es-ES" w:eastAsia="en-US"/>
        </w:rPr>
        <w:t>de</w:t>
      </w:r>
      <w:r w:rsidRPr="00610378">
        <w:rPr>
          <w:rFonts w:ascii="Verdana" w:eastAsia="Calibri" w:hAnsi="Verdana"/>
          <w:i w:val="0"/>
          <w:iCs/>
          <w:spacing w:val="1"/>
          <w:sz w:val="22"/>
          <w:szCs w:val="22"/>
          <w:lang w:val="es-ES" w:eastAsia="en-US"/>
        </w:rPr>
        <w:t xml:space="preserve"> </w:t>
      </w:r>
      <w:r w:rsidRPr="00610378">
        <w:rPr>
          <w:rFonts w:ascii="Verdana" w:eastAsia="Calibri" w:hAnsi="Verdana"/>
          <w:i w:val="0"/>
          <w:iCs/>
          <w:sz w:val="22"/>
          <w:szCs w:val="22"/>
          <w:lang w:val="es-ES" w:eastAsia="en-US"/>
        </w:rPr>
        <w:t>todos</w:t>
      </w:r>
      <w:r w:rsidRPr="00610378">
        <w:rPr>
          <w:rFonts w:ascii="Verdana" w:eastAsia="Calibri" w:hAnsi="Verdana"/>
          <w:i w:val="0"/>
          <w:iCs/>
          <w:spacing w:val="1"/>
          <w:sz w:val="22"/>
          <w:szCs w:val="22"/>
          <w:lang w:val="es-ES" w:eastAsia="en-US"/>
        </w:rPr>
        <w:t xml:space="preserve"> </w:t>
      </w:r>
      <w:r w:rsidRPr="00610378">
        <w:rPr>
          <w:rFonts w:ascii="Verdana" w:eastAsia="Calibri" w:hAnsi="Verdana"/>
          <w:i w:val="0"/>
          <w:iCs/>
          <w:sz w:val="22"/>
          <w:szCs w:val="22"/>
          <w:lang w:val="es-ES" w:eastAsia="en-US"/>
        </w:rPr>
        <w:t>los</w:t>
      </w:r>
      <w:r w:rsidRPr="00610378">
        <w:rPr>
          <w:rFonts w:ascii="Verdana" w:eastAsia="Calibri" w:hAnsi="Verdana"/>
          <w:i w:val="0"/>
          <w:iCs/>
          <w:spacing w:val="1"/>
          <w:sz w:val="22"/>
          <w:szCs w:val="22"/>
          <w:lang w:val="es-ES" w:eastAsia="en-US"/>
        </w:rPr>
        <w:t xml:space="preserve"> </w:t>
      </w:r>
      <w:r w:rsidRPr="00610378">
        <w:rPr>
          <w:rFonts w:ascii="Verdana" w:eastAsia="Calibri" w:hAnsi="Verdana"/>
          <w:i w:val="0"/>
          <w:iCs/>
          <w:sz w:val="22"/>
          <w:szCs w:val="22"/>
          <w:lang w:val="es-ES" w:eastAsia="en-US"/>
        </w:rPr>
        <w:t>ciudadanos</w:t>
      </w:r>
      <w:r w:rsidRPr="00610378">
        <w:rPr>
          <w:rFonts w:ascii="Verdana" w:eastAsia="Calibri" w:hAnsi="Verdana"/>
          <w:i w:val="0"/>
          <w:iCs/>
          <w:spacing w:val="1"/>
          <w:sz w:val="22"/>
          <w:szCs w:val="22"/>
          <w:lang w:val="es-ES" w:eastAsia="en-US"/>
        </w:rPr>
        <w:t xml:space="preserve"> </w:t>
      </w:r>
      <w:r w:rsidRPr="00610378">
        <w:rPr>
          <w:rFonts w:ascii="Verdana" w:eastAsia="Calibri" w:hAnsi="Verdana"/>
          <w:i w:val="0"/>
          <w:iCs/>
          <w:sz w:val="22"/>
          <w:szCs w:val="22"/>
          <w:lang w:val="es-ES" w:eastAsia="en-US"/>
        </w:rPr>
        <w:t>y</w:t>
      </w:r>
      <w:r w:rsidRPr="00610378">
        <w:rPr>
          <w:rFonts w:ascii="Verdana" w:eastAsia="Calibri" w:hAnsi="Verdana"/>
          <w:i w:val="0"/>
          <w:iCs/>
          <w:spacing w:val="1"/>
          <w:sz w:val="22"/>
          <w:szCs w:val="22"/>
          <w:lang w:val="es-ES" w:eastAsia="en-US"/>
        </w:rPr>
        <w:t xml:space="preserve"> </w:t>
      </w:r>
      <w:r w:rsidRPr="00610378">
        <w:rPr>
          <w:rFonts w:ascii="Verdana" w:eastAsia="Calibri" w:hAnsi="Verdana"/>
          <w:i w:val="0"/>
          <w:iCs/>
          <w:sz w:val="22"/>
          <w:szCs w:val="22"/>
          <w:lang w:val="es-ES" w:eastAsia="en-US"/>
        </w:rPr>
        <w:t>en</w:t>
      </w:r>
      <w:r w:rsidRPr="00610378">
        <w:rPr>
          <w:rFonts w:ascii="Verdana" w:eastAsia="Calibri" w:hAnsi="Verdana"/>
          <w:i w:val="0"/>
          <w:iCs/>
          <w:spacing w:val="1"/>
          <w:sz w:val="22"/>
          <w:szCs w:val="22"/>
          <w:lang w:val="es-ES" w:eastAsia="en-US"/>
        </w:rPr>
        <w:t xml:space="preserve"> </w:t>
      </w:r>
      <w:r w:rsidRPr="00610378">
        <w:rPr>
          <w:rFonts w:ascii="Verdana" w:eastAsia="Calibri" w:hAnsi="Verdana"/>
          <w:i w:val="0"/>
          <w:iCs/>
          <w:sz w:val="22"/>
          <w:szCs w:val="22"/>
          <w:lang w:val="es-ES" w:eastAsia="en-US"/>
        </w:rPr>
        <w:t>concordancia</w:t>
      </w:r>
      <w:r w:rsidRPr="00610378">
        <w:rPr>
          <w:rFonts w:ascii="Verdana" w:eastAsia="Calibri" w:hAnsi="Verdana"/>
          <w:i w:val="0"/>
          <w:iCs/>
          <w:spacing w:val="-12"/>
          <w:sz w:val="22"/>
          <w:szCs w:val="22"/>
          <w:lang w:val="es-ES" w:eastAsia="en-US"/>
        </w:rPr>
        <w:t xml:space="preserve"> </w:t>
      </w:r>
      <w:r w:rsidRPr="00610378">
        <w:rPr>
          <w:rFonts w:ascii="Verdana" w:eastAsia="Calibri" w:hAnsi="Verdana"/>
          <w:i w:val="0"/>
          <w:iCs/>
          <w:sz w:val="22"/>
          <w:szCs w:val="22"/>
          <w:lang w:val="es-ES" w:eastAsia="en-US"/>
        </w:rPr>
        <w:t>con</w:t>
      </w:r>
      <w:r w:rsidRPr="00610378">
        <w:rPr>
          <w:rFonts w:ascii="Verdana" w:eastAsia="Calibri" w:hAnsi="Verdana"/>
          <w:i w:val="0"/>
          <w:iCs/>
          <w:spacing w:val="-8"/>
          <w:sz w:val="22"/>
          <w:szCs w:val="22"/>
          <w:lang w:val="es-ES" w:eastAsia="en-US"/>
        </w:rPr>
        <w:t xml:space="preserve"> </w:t>
      </w:r>
      <w:r w:rsidRPr="00610378">
        <w:rPr>
          <w:rFonts w:ascii="Verdana" w:eastAsia="Calibri" w:hAnsi="Verdana"/>
          <w:i w:val="0"/>
          <w:iCs/>
          <w:sz w:val="22"/>
          <w:szCs w:val="22"/>
          <w:lang w:val="es-ES" w:eastAsia="en-US"/>
        </w:rPr>
        <w:t>lo</w:t>
      </w:r>
      <w:r w:rsidRPr="00610378">
        <w:rPr>
          <w:rFonts w:ascii="Verdana" w:eastAsia="Calibri" w:hAnsi="Verdana"/>
          <w:i w:val="0"/>
          <w:iCs/>
          <w:spacing w:val="-5"/>
          <w:sz w:val="22"/>
          <w:szCs w:val="22"/>
          <w:lang w:val="es-ES" w:eastAsia="en-US"/>
        </w:rPr>
        <w:t xml:space="preserve"> </w:t>
      </w:r>
      <w:r w:rsidRPr="00610378">
        <w:rPr>
          <w:rFonts w:ascii="Verdana" w:eastAsia="Calibri" w:hAnsi="Verdana"/>
          <w:i w:val="0"/>
          <w:iCs/>
          <w:sz w:val="22"/>
          <w:szCs w:val="22"/>
          <w:lang w:val="es-ES" w:eastAsia="en-US"/>
        </w:rPr>
        <w:t>establecido</w:t>
      </w:r>
      <w:r w:rsidRPr="00610378">
        <w:rPr>
          <w:rFonts w:ascii="Verdana" w:eastAsia="Calibri" w:hAnsi="Verdana"/>
          <w:i w:val="0"/>
          <w:iCs/>
          <w:spacing w:val="-8"/>
          <w:sz w:val="22"/>
          <w:szCs w:val="22"/>
          <w:lang w:val="es-ES" w:eastAsia="en-US"/>
        </w:rPr>
        <w:t xml:space="preserve"> </w:t>
      </w:r>
      <w:r w:rsidRPr="00610378">
        <w:rPr>
          <w:rFonts w:ascii="Verdana" w:eastAsia="Calibri" w:hAnsi="Verdana"/>
          <w:i w:val="0"/>
          <w:iCs/>
          <w:sz w:val="22"/>
          <w:szCs w:val="22"/>
          <w:lang w:val="es-ES" w:eastAsia="en-US"/>
        </w:rPr>
        <w:t>en</w:t>
      </w:r>
      <w:r w:rsidRPr="00610378">
        <w:rPr>
          <w:rFonts w:ascii="Verdana" w:eastAsia="Calibri" w:hAnsi="Verdana"/>
          <w:i w:val="0"/>
          <w:iCs/>
          <w:spacing w:val="-6"/>
          <w:sz w:val="22"/>
          <w:szCs w:val="22"/>
          <w:lang w:val="es-ES" w:eastAsia="en-US"/>
        </w:rPr>
        <w:t xml:space="preserve"> </w:t>
      </w:r>
      <w:r w:rsidRPr="00610378">
        <w:rPr>
          <w:rFonts w:ascii="Verdana" w:eastAsia="Calibri" w:hAnsi="Verdana"/>
          <w:i w:val="0"/>
          <w:iCs/>
          <w:sz w:val="22"/>
          <w:szCs w:val="22"/>
          <w:lang w:val="es-ES" w:eastAsia="en-US"/>
        </w:rPr>
        <w:t>el</w:t>
      </w:r>
      <w:r w:rsidRPr="00610378">
        <w:rPr>
          <w:rFonts w:ascii="Verdana" w:eastAsia="Calibri" w:hAnsi="Verdana"/>
          <w:i w:val="0"/>
          <w:iCs/>
          <w:spacing w:val="-8"/>
          <w:sz w:val="22"/>
          <w:szCs w:val="22"/>
          <w:lang w:val="es-ES" w:eastAsia="en-US"/>
        </w:rPr>
        <w:t xml:space="preserve"> </w:t>
      </w:r>
      <w:r w:rsidRPr="00610378">
        <w:rPr>
          <w:rFonts w:ascii="Verdana" w:eastAsia="Calibri" w:hAnsi="Verdana"/>
          <w:i w:val="0"/>
          <w:iCs/>
          <w:sz w:val="22"/>
          <w:szCs w:val="22"/>
          <w:lang w:val="es-ES" w:eastAsia="en-US"/>
        </w:rPr>
        <w:t>Código</w:t>
      </w:r>
      <w:r w:rsidRPr="00610378">
        <w:rPr>
          <w:rFonts w:ascii="Verdana" w:eastAsia="Calibri" w:hAnsi="Verdana"/>
          <w:i w:val="0"/>
          <w:iCs/>
          <w:spacing w:val="-4"/>
          <w:sz w:val="22"/>
          <w:szCs w:val="22"/>
          <w:lang w:val="es-ES" w:eastAsia="en-US"/>
        </w:rPr>
        <w:t xml:space="preserve"> </w:t>
      </w:r>
      <w:r w:rsidRPr="00610378">
        <w:rPr>
          <w:rFonts w:ascii="Verdana" w:eastAsia="Calibri" w:hAnsi="Verdana"/>
          <w:i w:val="0"/>
          <w:iCs/>
          <w:sz w:val="22"/>
          <w:szCs w:val="22"/>
          <w:lang w:val="es-ES" w:eastAsia="en-US"/>
        </w:rPr>
        <w:t>de</w:t>
      </w:r>
      <w:r w:rsidRPr="00610378">
        <w:rPr>
          <w:rFonts w:ascii="Verdana" w:eastAsia="Calibri" w:hAnsi="Verdana"/>
          <w:i w:val="0"/>
          <w:iCs/>
          <w:spacing w:val="-11"/>
          <w:sz w:val="22"/>
          <w:szCs w:val="22"/>
          <w:lang w:val="es-ES" w:eastAsia="en-US"/>
        </w:rPr>
        <w:t xml:space="preserve"> </w:t>
      </w:r>
      <w:r w:rsidRPr="00610378">
        <w:rPr>
          <w:rFonts w:ascii="Verdana" w:eastAsia="Calibri" w:hAnsi="Verdana"/>
          <w:i w:val="0"/>
          <w:iCs/>
          <w:sz w:val="22"/>
          <w:szCs w:val="22"/>
          <w:lang w:val="es-ES" w:eastAsia="en-US"/>
        </w:rPr>
        <w:t>Procedimiento</w:t>
      </w:r>
      <w:r w:rsidRPr="00610378">
        <w:rPr>
          <w:rFonts w:ascii="Verdana" w:eastAsia="Calibri" w:hAnsi="Verdana"/>
          <w:i w:val="0"/>
          <w:iCs/>
          <w:spacing w:val="-2"/>
          <w:sz w:val="22"/>
          <w:szCs w:val="22"/>
          <w:lang w:val="es-ES" w:eastAsia="en-US"/>
        </w:rPr>
        <w:t xml:space="preserve"> </w:t>
      </w:r>
      <w:r w:rsidRPr="00610378">
        <w:rPr>
          <w:rFonts w:ascii="Verdana" w:eastAsia="Calibri" w:hAnsi="Verdana"/>
          <w:i w:val="0"/>
          <w:iCs/>
          <w:sz w:val="22"/>
          <w:szCs w:val="22"/>
          <w:lang w:val="es-ES" w:eastAsia="en-US"/>
        </w:rPr>
        <w:t>Administrativo</w:t>
      </w:r>
      <w:r w:rsidRPr="00610378">
        <w:rPr>
          <w:rFonts w:ascii="Verdana" w:eastAsia="Calibri" w:hAnsi="Verdana"/>
          <w:i w:val="0"/>
          <w:iCs/>
          <w:spacing w:val="-6"/>
          <w:sz w:val="22"/>
          <w:szCs w:val="22"/>
          <w:lang w:val="es-ES" w:eastAsia="en-US"/>
        </w:rPr>
        <w:t xml:space="preserve"> </w:t>
      </w:r>
      <w:r w:rsidRPr="00610378">
        <w:rPr>
          <w:rFonts w:ascii="Verdana" w:eastAsia="Calibri" w:hAnsi="Verdana"/>
          <w:i w:val="0"/>
          <w:iCs/>
          <w:sz w:val="22"/>
          <w:szCs w:val="22"/>
          <w:lang w:val="es-ES" w:eastAsia="en-US"/>
        </w:rPr>
        <w:t>y</w:t>
      </w:r>
      <w:r w:rsidRPr="00610378">
        <w:rPr>
          <w:rFonts w:ascii="Verdana" w:eastAsia="Calibri" w:hAnsi="Verdana"/>
          <w:i w:val="0"/>
          <w:iCs/>
          <w:spacing w:val="-8"/>
          <w:sz w:val="22"/>
          <w:szCs w:val="22"/>
          <w:lang w:val="es-ES" w:eastAsia="en-US"/>
        </w:rPr>
        <w:t xml:space="preserve"> </w:t>
      </w:r>
      <w:r w:rsidRPr="00610378">
        <w:rPr>
          <w:rFonts w:ascii="Verdana" w:eastAsia="Calibri" w:hAnsi="Verdana"/>
          <w:i w:val="0"/>
          <w:iCs/>
          <w:sz w:val="22"/>
          <w:szCs w:val="22"/>
          <w:lang w:val="es-ES" w:eastAsia="en-US"/>
        </w:rPr>
        <w:t>de</w:t>
      </w:r>
      <w:r w:rsidRPr="00610378">
        <w:rPr>
          <w:rFonts w:ascii="Verdana" w:eastAsia="Calibri" w:hAnsi="Verdana"/>
          <w:i w:val="0"/>
          <w:iCs/>
          <w:spacing w:val="-3"/>
          <w:sz w:val="22"/>
          <w:szCs w:val="22"/>
          <w:lang w:val="es-ES" w:eastAsia="en-US"/>
        </w:rPr>
        <w:t xml:space="preserve"> </w:t>
      </w:r>
      <w:r w:rsidRPr="00610378">
        <w:rPr>
          <w:rFonts w:ascii="Verdana" w:eastAsia="Calibri" w:hAnsi="Verdana"/>
          <w:i w:val="0"/>
          <w:iCs/>
          <w:sz w:val="22"/>
          <w:szCs w:val="22"/>
          <w:lang w:val="es-ES" w:eastAsia="en-US"/>
        </w:rPr>
        <w:t>lo</w:t>
      </w:r>
      <w:r w:rsidRPr="00610378">
        <w:rPr>
          <w:rFonts w:ascii="Verdana" w:eastAsia="Calibri" w:hAnsi="Verdana"/>
          <w:i w:val="0"/>
          <w:iCs/>
          <w:spacing w:val="-5"/>
          <w:sz w:val="22"/>
          <w:szCs w:val="22"/>
          <w:lang w:val="es-ES" w:eastAsia="en-US"/>
        </w:rPr>
        <w:t xml:space="preserve"> </w:t>
      </w:r>
      <w:r w:rsidRPr="00610378">
        <w:rPr>
          <w:rFonts w:ascii="Verdana" w:eastAsia="Calibri" w:hAnsi="Verdana"/>
          <w:i w:val="0"/>
          <w:iCs/>
          <w:sz w:val="22"/>
          <w:szCs w:val="22"/>
          <w:lang w:val="es-ES" w:eastAsia="en-US"/>
        </w:rPr>
        <w:t>Contencioso</w:t>
      </w:r>
      <w:r w:rsidRPr="00610378">
        <w:rPr>
          <w:rFonts w:ascii="Verdana" w:eastAsia="Calibri" w:hAnsi="Verdana"/>
          <w:i w:val="0"/>
          <w:iCs/>
          <w:spacing w:val="-47"/>
          <w:sz w:val="22"/>
          <w:szCs w:val="22"/>
          <w:lang w:val="es-ES" w:eastAsia="en-US"/>
        </w:rPr>
        <w:t xml:space="preserve"> </w:t>
      </w:r>
      <w:r w:rsidRPr="00610378">
        <w:rPr>
          <w:rFonts w:ascii="Verdana" w:eastAsia="Calibri" w:hAnsi="Verdana"/>
          <w:i w:val="0"/>
          <w:iCs/>
          <w:sz w:val="22"/>
          <w:szCs w:val="22"/>
          <w:lang w:val="es-ES" w:eastAsia="en-US"/>
        </w:rPr>
        <w:t>Administrativo, Ley 1437 de 2011, el compromiso de quienes laboran en la entidad es prestar un</w:t>
      </w:r>
      <w:r w:rsidRPr="00610378">
        <w:rPr>
          <w:rFonts w:ascii="Verdana" w:eastAsia="Calibri" w:hAnsi="Verdana"/>
          <w:i w:val="0"/>
          <w:iCs/>
          <w:spacing w:val="1"/>
          <w:sz w:val="22"/>
          <w:szCs w:val="22"/>
          <w:lang w:val="es-ES" w:eastAsia="en-US"/>
        </w:rPr>
        <w:t xml:space="preserve"> </w:t>
      </w:r>
      <w:r w:rsidRPr="00610378">
        <w:rPr>
          <w:rFonts w:ascii="Verdana" w:eastAsia="Calibri" w:hAnsi="Verdana"/>
          <w:i w:val="0"/>
          <w:iCs/>
          <w:sz w:val="22"/>
          <w:szCs w:val="22"/>
          <w:lang w:val="es-ES" w:eastAsia="en-US"/>
        </w:rPr>
        <w:t>servicio de excelente calidad, efectivo, eficiente, respetuoso, transparente, íntegro y participativo</w:t>
      </w:r>
      <w:r w:rsidRPr="00610378">
        <w:rPr>
          <w:rFonts w:ascii="Verdana" w:eastAsia="Calibri" w:hAnsi="Verdana"/>
          <w:i w:val="0"/>
          <w:iCs/>
          <w:spacing w:val="1"/>
          <w:sz w:val="22"/>
          <w:szCs w:val="22"/>
          <w:lang w:val="es-ES" w:eastAsia="en-US"/>
        </w:rPr>
        <w:t xml:space="preserve"> </w:t>
      </w:r>
      <w:r w:rsidRPr="00610378">
        <w:rPr>
          <w:rFonts w:ascii="Verdana" w:eastAsia="Calibri" w:hAnsi="Verdana"/>
          <w:i w:val="0"/>
          <w:iCs/>
          <w:sz w:val="22"/>
          <w:szCs w:val="22"/>
          <w:lang w:val="es-ES" w:eastAsia="en-US"/>
        </w:rPr>
        <w:t>al</w:t>
      </w:r>
      <w:r w:rsidRPr="00610378">
        <w:rPr>
          <w:rFonts w:ascii="Verdana" w:eastAsia="Calibri" w:hAnsi="Verdana"/>
          <w:i w:val="0"/>
          <w:iCs/>
          <w:spacing w:val="-2"/>
          <w:sz w:val="22"/>
          <w:szCs w:val="22"/>
          <w:lang w:val="es-ES" w:eastAsia="en-US"/>
        </w:rPr>
        <w:t xml:space="preserve"> </w:t>
      </w:r>
      <w:r w:rsidRPr="00610378">
        <w:rPr>
          <w:rFonts w:ascii="Verdana" w:eastAsia="Calibri" w:hAnsi="Verdana"/>
          <w:i w:val="0"/>
          <w:iCs/>
          <w:sz w:val="22"/>
          <w:szCs w:val="22"/>
          <w:lang w:val="es-ES" w:eastAsia="en-US"/>
        </w:rPr>
        <w:t>ciudadano.</w:t>
      </w:r>
    </w:p>
    <w:p w14:paraId="1979C6B2" w14:textId="77777777" w:rsidR="0094395E" w:rsidRPr="00610378" w:rsidRDefault="0094395E" w:rsidP="00874D98">
      <w:pPr>
        <w:widowControl w:val="0"/>
        <w:suppressAutoHyphens w:val="0"/>
        <w:autoSpaceDE w:val="0"/>
        <w:autoSpaceDN w:val="0"/>
        <w:spacing w:before="5" w:line="276" w:lineRule="auto"/>
        <w:rPr>
          <w:rFonts w:ascii="Verdana" w:eastAsia="Calibri" w:hAnsi="Verdana" w:cs="Calibri"/>
          <w:i w:val="0"/>
          <w:sz w:val="22"/>
          <w:szCs w:val="22"/>
          <w:lang w:val="es-ES" w:eastAsia="en-US"/>
        </w:rPr>
      </w:pPr>
    </w:p>
    <w:p w14:paraId="6FC858B4" w14:textId="77777777" w:rsidR="0094395E" w:rsidRPr="00610378" w:rsidRDefault="0094395E" w:rsidP="00E2009B">
      <w:pPr>
        <w:keepNext/>
        <w:keepLines/>
        <w:widowControl w:val="0"/>
        <w:numPr>
          <w:ilvl w:val="1"/>
          <w:numId w:val="3"/>
        </w:numPr>
        <w:suppressAutoHyphens w:val="0"/>
        <w:autoSpaceDE w:val="0"/>
        <w:autoSpaceDN w:val="0"/>
        <w:spacing w:before="40" w:line="276" w:lineRule="auto"/>
        <w:ind w:left="658"/>
        <w:outlineLvl w:val="1"/>
        <w:rPr>
          <w:rFonts w:ascii="Verdana" w:hAnsi="Verdana"/>
          <w:b/>
          <w:i w:val="0"/>
          <w:sz w:val="22"/>
          <w:szCs w:val="22"/>
          <w:lang w:val="es-ES" w:eastAsia="en-US"/>
        </w:rPr>
      </w:pPr>
      <w:bookmarkStart w:id="18" w:name="_bookmark7"/>
      <w:bookmarkEnd w:id="18"/>
      <w:r w:rsidRPr="00610378">
        <w:rPr>
          <w:rFonts w:ascii="Verdana" w:hAnsi="Verdana"/>
          <w:b/>
          <w:i w:val="0"/>
          <w:spacing w:val="-1"/>
          <w:sz w:val="22"/>
          <w:szCs w:val="22"/>
          <w:lang w:val="es-ES" w:eastAsia="en-US"/>
        </w:rPr>
        <w:lastRenderedPageBreak/>
        <w:t xml:space="preserve"> </w:t>
      </w:r>
      <w:bookmarkStart w:id="19" w:name="_Toc217912736"/>
      <w:r w:rsidRPr="00610378">
        <w:rPr>
          <w:rFonts w:ascii="Verdana" w:hAnsi="Verdana"/>
          <w:b/>
          <w:i w:val="0"/>
          <w:spacing w:val="-1"/>
          <w:sz w:val="22"/>
          <w:szCs w:val="22"/>
          <w:lang w:val="es-ES" w:eastAsia="en-US"/>
        </w:rPr>
        <w:t>Conozca</w:t>
      </w:r>
      <w:r w:rsidRPr="00610378">
        <w:rPr>
          <w:rFonts w:ascii="Verdana" w:hAnsi="Verdana"/>
          <w:b/>
          <w:i w:val="0"/>
          <w:spacing w:val="-12"/>
          <w:sz w:val="22"/>
          <w:szCs w:val="22"/>
          <w:lang w:val="es-ES" w:eastAsia="en-US"/>
        </w:rPr>
        <w:t xml:space="preserve"> </w:t>
      </w:r>
      <w:r w:rsidRPr="00610378">
        <w:rPr>
          <w:rFonts w:ascii="Verdana" w:hAnsi="Verdana"/>
          <w:b/>
          <w:i w:val="0"/>
          <w:sz w:val="22"/>
          <w:szCs w:val="22"/>
          <w:lang w:val="es-ES" w:eastAsia="en-US"/>
        </w:rPr>
        <w:t>sus</w:t>
      </w:r>
      <w:r w:rsidRPr="00610378">
        <w:rPr>
          <w:rFonts w:ascii="Verdana" w:hAnsi="Verdana"/>
          <w:b/>
          <w:i w:val="0"/>
          <w:spacing w:val="-7"/>
          <w:sz w:val="22"/>
          <w:szCs w:val="22"/>
          <w:lang w:val="es-ES" w:eastAsia="en-US"/>
        </w:rPr>
        <w:t xml:space="preserve"> </w:t>
      </w:r>
      <w:r w:rsidRPr="00610378">
        <w:rPr>
          <w:rFonts w:ascii="Verdana" w:hAnsi="Verdana"/>
          <w:b/>
          <w:i w:val="0"/>
          <w:sz w:val="22"/>
          <w:szCs w:val="22"/>
          <w:lang w:val="es-ES" w:eastAsia="en-US"/>
        </w:rPr>
        <w:t>derechos</w:t>
      </w:r>
      <w:r w:rsidRPr="00610378">
        <w:rPr>
          <w:rFonts w:ascii="Verdana" w:hAnsi="Verdana"/>
          <w:b/>
          <w:i w:val="0"/>
          <w:spacing w:val="-7"/>
          <w:sz w:val="22"/>
          <w:szCs w:val="22"/>
          <w:lang w:val="es-ES" w:eastAsia="en-US"/>
        </w:rPr>
        <w:t xml:space="preserve"> </w:t>
      </w:r>
      <w:r w:rsidRPr="00610378">
        <w:rPr>
          <w:rFonts w:ascii="Verdana" w:hAnsi="Verdana"/>
          <w:b/>
          <w:i w:val="0"/>
          <w:sz w:val="22"/>
          <w:szCs w:val="22"/>
          <w:lang w:val="es-ES" w:eastAsia="en-US"/>
        </w:rPr>
        <w:t>como</w:t>
      </w:r>
      <w:r w:rsidRPr="00610378">
        <w:rPr>
          <w:rFonts w:ascii="Verdana" w:hAnsi="Verdana"/>
          <w:b/>
          <w:i w:val="0"/>
          <w:spacing w:val="-9"/>
          <w:sz w:val="22"/>
          <w:szCs w:val="22"/>
          <w:lang w:val="es-ES" w:eastAsia="en-US"/>
        </w:rPr>
        <w:t xml:space="preserve"> </w:t>
      </w:r>
      <w:r w:rsidRPr="00610378">
        <w:rPr>
          <w:rFonts w:ascii="Verdana" w:hAnsi="Verdana"/>
          <w:b/>
          <w:i w:val="0"/>
          <w:sz w:val="22"/>
          <w:szCs w:val="22"/>
          <w:lang w:val="es-ES" w:eastAsia="en-US"/>
        </w:rPr>
        <w:t>ciudadano</w:t>
      </w:r>
      <w:bookmarkEnd w:id="19"/>
    </w:p>
    <w:p w14:paraId="73FFDA83" w14:textId="77777777" w:rsidR="0094395E" w:rsidRPr="00610378" w:rsidRDefault="0094395E" w:rsidP="00874D98">
      <w:pPr>
        <w:widowControl w:val="0"/>
        <w:suppressAutoHyphens w:val="0"/>
        <w:autoSpaceDE w:val="0"/>
        <w:autoSpaceDN w:val="0"/>
        <w:spacing w:line="276" w:lineRule="auto"/>
        <w:rPr>
          <w:rFonts w:ascii="Verdana" w:eastAsia="Calibri" w:hAnsi="Verdana" w:cs="Calibri"/>
          <w:b/>
          <w:i w:val="0"/>
          <w:sz w:val="22"/>
          <w:szCs w:val="22"/>
          <w:lang w:val="es-ES" w:eastAsia="en-US"/>
        </w:rPr>
      </w:pPr>
    </w:p>
    <w:p w14:paraId="6E112C36" w14:textId="77777777" w:rsidR="00493936" w:rsidRDefault="003632C0" w:rsidP="00E2009B">
      <w:pPr>
        <w:pStyle w:val="Prrafodelista"/>
        <w:widowControl w:val="0"/>
        <w:numPr>
          <w:ilvl w:val="0"/>
          <w:numId w:val="14"/>
        </w:numPr>
        <w:suppressAutoHyphens w:val="0"/>
        <w:autoSpaceDE w:val="0"/>
        <w:autoSpaceDN w:val="0"/>
        <w:spacing w:before="10" w:line="276" w:lineRule="auto"/>
        <w:ind w:left="567" w:right="-170" w:hanging="567"/>
        <w:rPr>
          <w:rFonts w:ascii="Verdana" w:eastAsia="Calibri" w:hAnsi="Verdana" w:cs="Calibri"/>
          <w:i w:val="0"/>
          <w:sz w:val="22"/>
          <w:szCs w:val="22"/>
          <w:lang w:eastAsia="en-US"/>
        </w:rPr>
      </w:pPr>
      <w:r w:rsidRPr="00F3657A">
        <w:rPr>
          <w:rFonts w:ascii="Verdana" w:eastAsia="Calibri" w:hAnsi="Verdana" w:cs="Calibri"/>
          <w:i w:val="0"/>
          <w:sz w:val="22"/>
          <w:szCs w:val="22"/>
          <w:lang w:eastAsia="en-US"/>
        </w:rPr>
        <w:t>Ser tratado con respeto y dignidad.</w:t>
      </w:r>
    </w:p>
    <w:p w14:paraId="775B7A88" w14:textId="0EBFC5BA" w:rsidR="003632C0" w:rsidRPr="00F3657A" w:rsidRDefault="003632C0" w:rsidP="00493936">
      <w:pPr>
        <w:pStyle w:val="Prrafodelista"/>
        <w:widowControl w:val="0"/>
        <w:suppressAutoHyphens w:val="0"/>
        <w:autoSpaceDE w:val="0"/>
        <w:autoSpaceDN w:val="0"/>
        <w:spacing w:before="10" w:line="276" w:lineRule="auto"/>
        <w:ind w:left="567" w:right="-170"/>
        <w:rPr>
          <w:rFonts w:ascii="Verdana" w:eastAsia="Calibri" w:hAnsi="Verdana" w:cs="Calibri"/>
          <w:i w:val="0"/>
          <w:sz w:val="22"/>
          <w:szCs w:val="22"/>
          <w:lang w:eastAsia="en-US"/>
        </w:rPr>
      </w:pPr>
      <w:r w:rsidRPr="00F3657A">
        <w:rPr>
          <w:rFonts w:ascii="Verdana" w:eastAsia="Calibri" w:hAnsi="Verdana" w:cs="Calibri"/>
          <w:i w:val="0"/>
          <w:sz w:val="22"/>
          <w:szCs w:val="22"/>
          <w:lang w:eastAsia="en-US"/>
        </w:rPr>
        <w:t xml:space="preserve"> </w:t>
      </w:r>
    </w:p>
    <w:p w14:paraId="7DD5CC73" w14:textId="77777777" w:rsidR="00493936" w:rsidRDefault="003632C0" w:rsidP="00E2009B">
      <w:pPr>
        <w:pStyle w:val="Prrafodelista"/>
        <w:widowControl w:val="0"/>
        <w:numPr>
          <w:ilvl w:val="0"/>
          <w:numId w:val="14"/>
        </w:numPr>
        <w:suppressAutoHyphens w:val="0"/>
        <w:autoSpaceDE w:val="0"/>
        <w:autoSpaceDN w:val="0"/>
        <w:spacing w:before="10" w:line="276" w:lineRule="auto"/>
        <w:ind w:left="567" w:right="-170" w:hanging="567"/>
        <w:rPr>
          <w:rFonts w:ascii="Verdana" w:eastAsia="Calibri" w:hAnsi="Verdana" w:cs="Calibri"/>
          <w:i w:val="0"/>
          <w:sz w:val="22"/>
          <w:szCs w:val="22"/>
          <w:lang w:eastAsia="en-US"/>
        </w:rPr>
      </w:pPr>
      <w:r w:rsidRPr="00F3657A">
        <w:rPr>
          <w:rFonts w:ascii="Verdana" w:eastAsia="Calibri" w:hAnsi="Verdana" w:cs="Calibri"/>
          <w:i w:val="0"/>
          <w:sz w:val="22"/>
          <w:szCs w:val="22"/>
          <w:lang w:eastAsia="en-US"/>
        </w:rPr>
        <w:t>Presentar peticiones en cualquiera de sus modalidades verbal o por escrito, u otro medio de comunicación que ofrezca la entidad y sin necesidad de apoderado.</w:t>
      </w:r>
    </w:p>
    <w:p w14:paraId="2D369FF6" w14:textId="32074651" w:rsidR="003632C0" w:rsidRPr="00F3657A" w:rsidRDefault="003632C0" w:rsidP="00E2009B">
      <w:pPr>
        <w:pStyle w:val="Prrafodelista"/>
        <w:widowControl w:val="0"/>
        <w:numPr>
          <w:ilvl w:val="0"/>
          <w:numId w:val="14"/>
        </w:numPr>
        <w:suppressAutoHyphens w:val="0"/>
        <w:autoSpaceDE w:val="0"/>
        <w:autoSpaceDN w:val="0"/>
        <w:spacing w:before="10" w:line="276" w:lineRule="auto"/>
        <w:ind w:left="567" w:right="-170" w:hanging="567"/>
        <w:rPr>
          <w:rFonts w:ascii="Verdana" w:eastAsia="Calibri" w:hAnsi="Verdana" w:cs="Calibri"/>
          <w:i w:val="0"/>
          <w:sz w:val="22"/>
          <w:szCs w:val="22"/>
          <w:lang w:eastAsia="en-US"/>
        </w:rPr>
      </w:pPr>
      <w:r w:rsidRPr="00F3657A">
        <w:rPr>
          <w:rFonts w:ascii="Verdana" w:eastAsia="Calibri" w:hAnsi="Verdana" w:cs="Calibri"/>
          <w:i w:val="0"/>
          <w:sz w:val="22"/>
          <w:szCs w:val="22"/>
          <w:lang w:eastAsia="en-US"/>
        </w:rPr>
        <w:t xml:space="preserve">Obtener información y orientación acerca de los requisitos que las normas exijan, haciendo uso de los diferentes canales de comunicación de la entidad. </w:t>
      </w:r>
    </w:p>
    <w:p w14:paraId="6893134A" w14:textId="77777777" w:rsidR="00493936" w:rsidRDefault="003632C0" w:rsidP="00E2009B">
      <w:pPr>
        <w:pStyle w:val="Prrafodelista"/>
        <w:widowControl w:val="0"/>
        <w:numPr>
          <w:ilvl w:val="0"/>
          <w:numId w:val="14"/>
        </w:numPr>
        <w:suppressAutoHyphens w:val="0"/>
        <w:autoSpaceDE w:val="0"/>
        <w:autoSpaceDN w:val="0"/>
        <w:spacing w:before="10" w:line="276" w:lineRule="auto"/>
        <w:ind w:left="567" w:right="-170" w:hanging="567"/>
        <w:rPr>
          <w:rFonts w:ascii="Verdana" w:eastAsia="Calibri" w:hAnsi="Verdana" w:cs="Calibri"/>
          <w:i w:val="0"/>
          <w:sz w:val="22"/>
          <w:szCs w:val="22"/>
          <w:lang w:eastAsia="en-US"/>
        </w:rPr>
      </w:pPr>
      <w:r w:rsidRPr="00F3657A">
        <w:rPr>
          <w:rFonts w:ascii="Verdana" w:eastAsia="Calibri" w:hAnsi="Verdana" w:cs="Calibri"/>
          <w:i w:val="0"/>
          <w:sz w:val="22"/>
          <w:szCs w:val="22"/>
          <w:lang w:eastAsia="en-US"/>
        </w:rPr>
        <w:t>Conocer el estado de cualquier solicitud, a menos que exista reserva legal; si no hay reserva legal, podrá obtener información de registros y archivos públicos de acuerdo con los términos dispuestos por la Constitución y las Leyes, obteniendo copias de los respectivos documentos requeridos, los cuáles serán pagados por su cuenta.</w:t>
      </w:r>
    </w:p>
    <w:p w14:paraId="23A35AD0" w14:textId="2BEAC4F7" w:rsidR="003632C0" w:rsidRPr="00F3657A" w:rsidRDefault="003632C0" w:rsidP="00493936">
      <w:pPr>
        <w:pStyle w:val="Prrafodelista"/>
        <w:widowControl w:val="0"/>
        <w:suppressAutoHyphens w:val="0"/>
        <w:autoSpaceDE w:val="0"/>
        <w:autoSpaceDN w:val="0"/>
        <w:spacing w:before="10" w:line="276" w:lineRule="auto"/>
        <w:ind w:left="567" w:right="-170"/>
        <w:rPr>
          <w:rFonts w:ascii="Verdana" w:eastAsia="Calibri" w:hAnsi="Verdana" w:cs="Calibri"/>
          <w:i w:val="0"/>
          <w:sz w:val="22"/>
          <w:szCs w:val="22"/>
          <w:lang w:eastAsia="en-US"/>
        </w:rPr>
      </w:pPr>
      <w:r w:rsidRPr="00F3657A">
        <w:rPr>
          <w:rFonts w:ascii="Verdana" w:eastAsia="Calibri" w:hAnsi="Verdana" w:cs="Calibri"/>
          <w:i w:val="0"/>
          <w:sz w:val="22"/>
          <w:szCs w:val="22"/>
          <w:lang w:eastAsia="en-US"/>
        </w:rPr>
        <w:t xml:space="preserve"> </w:t>
      </w:r>
    </w:p>
    <w:p w14:paraId="4CDFAB1D" w14:textId="492F1B48" w:rsidR="003632C0" w:rsidRDefault="003632C0" w:rsidP="00E2009B">
      <w:pPr>
        <w:pStyle w:val="Prrafodelista"/>
        <w:widowControl w:val="0"/>
        <w:numPr>
          <w:ilvl w:val="0"/>
          <w:numId w:val="14"/>
        </w:numPr>
        <w:suppressAutoHyphens w:val="0"/>
        <w:autoSpaceDE w:val="0"/>
        <w:autoSpaceDN w:val="0"/>
        <w:spacing w:before="10" w:line="276" w:lineRule="auto"/>
        <w:ind w:left="567" w:right="-170" w:hanging="567"/>
        <w:rPr>
          <w:rFonts w:ascii="Verdana" w:eastAsia="Calibri" w:hAnsi="Verdana" w:cs="Calibri"/>
          <w:i w:val="0"/>
          <w:sz w:val="22"/>
          <w:szCs w:val="22"/>
          <w:lang w:eastAsia="en-US"/>
        </w:rPr>
      </w:pPr>
      <w:r w:rsidRPr="00F3657A">
        <w:rPr>
          <w:rFonts w:ascii="Verdana" w:eastAsia="Calibri" w:hAnsi="Verdana" w:cs="Calibri"/>
          <w:i w:val="0"/>
          <w:sz w:val="22"/>
          <w:szCs w:val="22"/>
          <w:lang w:eastAsia="en-US"/>
        </w:rPr>
        <w:t xml:space="preserve">Obtener respuesta oportuna y eficaz a sus peticiones, según los plazos establecidos por la ley. </w:t>
      </w:r>
    </w:p>
    <w:p w14:paraId="65F7D81D" w14:textId="77777777" w:rsidR="00493936" w:rsidRPr="00493936" w:rsidRDefault="00493936" w:rsidP="00493936">
      <w:pPr>
        <w:pStyle w:val="Prrafodelista"/>
        <w:rPr>
          <w:rFonts w:ascii="Verdana" w:eastAsia="Calibri" w:hAnsi="Verdana" w:cs="Calibri"/>
          <w:i w:val="0"/>
          <w:sz w:val="22"/>
          <w:szCs w:val="22"/>
          <w:lang w:eastAsia="en-US"/>
        </w:rPr>
      </w:pPr>
    </w:p>
    <w:p w14:paraId="34114AED" w14:textId="36E3608D" w:rsidR="00F3657A" w:rsidRDefault="003632C0" w:rsidP="00E2009B">
      <w:pPr>
        <w:pStyle w:val="Prrafodelista"/>
        <w:widowControl w:val="0"/>
        <w:numPr>
          <w:ilvl w:val="0"/>
          <w:numId w:val="14"/>
        </w:numPr>
        <w:suppressAutoHyphens w:val="0"/>
        <w:autoSpaceDE w:val="0"/>
        <w:autoSpaceDN w:val="0"/>
        <w:spacing w:before="10" w:line="276" w:lineRule="auto"/>
        <w:ind w:left="567" w:right="-170" w:hanging="567"/>
        <w:rPr>
          <w:rFonts w:ascii="Verdana" w:eastAsia="Calibri" w:hAnsi="Verdana" w:cs="Calibri"/>
          <w:i w:val="0"/>
          <w:sz w:val="22"/>
          <w:szCs w:val="22"/>
          <w:lang w:eastAsia="en-US"/>
        </w:rPr>
      </w:pPr>
      <w:r w:rsidRPr="00F3657A">
        <w:rPr>
          <w:rFonts w:ascii="Verdana" w:eastAsia="Calibri" w:hAnsi="Verdana" w:cs="Calibri"/>
          <w:i w:val="0"/>
          <w:sz w:val="22"/>
          <w:szCs w:val="22"/>
          <w:lang w:eastAsia="en-US"/>
        </w:rPr>
        <w:t>Recibir atención especial y preferencial si se trata de personas en situación de discapacidad, niños, niñas y adolescentes, mujeres gestantes o adultos mayores, así como personas indefensas o en estado de debilidad.</w:t>
      </w:r>
    </w:p>
    <w:p w14:paraId="6A03AC35" w14:textId="77777777" w:rsidR="00493936" w:rsidRPr="00493936" w:rsidRDefault="00493936" w:rsidP="00493936">
      <w:pPr>
        <w:pStyle w:val="Prrafodelista"/>
        <w:rPr>
          <w:rFonts w:ascii="Verdana" w:eastAsia="Calibri" w:hAnsi="Verdana" w:cs="Calibri"/>
          <w:i w:val="0"/>
          <w:sz w:val="22"/>
          <w:szCs w:val="22"/>
          <w:lang w:eastAsia="en-US"/>
        </w:rPr>
      </w:pPr>
    </w:p>
    <w:p w14:paraId="664ED73C" w14:textId="2D08577E" w:rsidR="00F3657A" w:rsidRDefault="00F3657A" w:rsidP="00E2009B">
      <w:pPr>
        <w:pStyle w:val="Prrafodelista"/>
        <w:widowControl w:val="0"/>
        <w:numPr>
          <w:ilvl w:val="0"/>
          <w:numId w:val="14"/>
        </w:numPr>
        <w:suppressAutoHyphens w:val="0"/>
        <w:autoSpaceDE w:val="0"/>
        <w:autoSpaceDN w:val="0"/>
        <w:spacing w:before="10" w:line="276" w:lineRule="auto"/>
        <w:ind w:left="567" w:right="-170" w:hanging="567"/>
        <w:rPr>
          <w:rFonts w:ascii="Verdana" w:eastAsia="Calibri" w:hAnsi="Verdana" w:cs="Calibri"/>
          <w:i w:val="0"/>
          <w:sz w:val="22"/>
          <w:szCs w:val="22"/>
          <w:lang w:eastAsia="en-US"/>
        </w:rPr>
      </w:pPr>
      <w:r w:rsidRPr="00F3657A">
        <w:rPr>
          <w:rFonts w:ascii="Verdana" w:eastAsia="Calibri" w:hAnsi="Verdana" w:cs="Calibri"/>
          <w:i w:val="0"/>
          <w:sz w:val="22"/>
          <w:szCs w:val="22"/>
          <w:lang w:eastAsia="en-US"/>
        </w:rPr>
        <w:t xml:space="preserve">Exigir el cumplimiento de las responsabilidades a los servidores públicos y a colaboradores que cumplan funciones administrativas. </w:t>
      </w:r>
    </w:p>
    <w:p w14:paraId="045EA01D" w14:textId="77777777" w:rsidR="00493936" w:rsidRPr="00493936" w:rsidRDefault="00493936" w:rsidP="00493936">
      <w:pPr>
        <w:pStyle w:val="Prrafodelista"/>
        <w:rPr>
          <w:rFonts w:ascii="Verdana" w:eastAsia="Calibri" w:hAnsi="Verdana" w:cs="Calibri"/>
          <w:i w:val="0"/>
          <w:sz w:val="22"/>
          <w:szCs w:val="22"/>
          <w:lang w:eastAsia="en-US"/>
        </w:rPr>
      </w:pPr>
    </w:p>
    <w:p w14:paraId="79A3FDF2" w14:textId="1DB34D2E" w:rsidR="00F3657A" w:rsidRDefault="00F3657A" w:rsidP="00E2009B">
      <w:pPr>
        <w:pStyle w:val="Prrafodelista"/>
        <w:widowControl w:val="0"/>
        <w:numPr>
          <w:ilvl w:val="0"/>
          <w:numId w:val="14"/>
        </w:numPr>
        <w:suppressAutoHyphens w:val="0"/>
        <w:autoSpaceDE w:val="0"/>
        <w:autoSpaceDN w:val="0"/>
        <w:spacing w:before="10" w:line="276" w:lineRule="auto"/>
        <w:ind w:left="567" w:right="-170" w:hanging="567"/>
        <w:rPr>
          <w:rFonts w:ascii="Verdana" w:eastAsia="Calibri" w:hAnsi="Verdana" w:cs="Calibri"/>
          <w:i w:val="0"/>
          <w:sz w:val="22"/>
          <w:szCs w:val="22"/>
          <w:lang w:eastAsia="en-US"/>
        </w:rPr>
      </w:pPr>
      <w:r w:rsidRPr="00F3657A">
        <w:rPr>
          <w:rFonts w:ascii="Verdana" w:eastAsia="Calibri" w:hAnsi="Verdana" w:cs="Calibri"/>
          <w:i w:val="0"/>
          <w:sz w:val="22"/>
          <w:szCs w:val="22"/>
          <w:lang w:eastAsia="en-US"/>
        </w:rPr>
        <w:t xml:space="preserve">Formular documentos o elementos de prueba en cualquier actuación administrativa de la cual tenga interés, para que dichos documentos sean valorados y tenidos en cuenta por las autoridades al momento de decidir, así mismo, tiene derecho a ser informado sobre el resultado correspondiente. </w:t>
      </w:r>
    </w:p>
    <w:p w14:paraId="1F8A9AE6" w14:textId="77777777" w:rsidR="00493936" w:rsidRPr="00493936" w:rsidRDefault="00493936" w:rsidP="00493936">
      <w:pPr>
        <w:pStyle w:val="Prrafodelista"/>
        <w:rPr>
          <w:rFonts w:ascii="Verdana" w:eastAsia="Calibri" w:hAnsi="Verdana" w:cs="Calibri"/>
          <w:i w:val="0"/>
          <w:sz w:val="22"/>
          <w:szCs w:val="22"/>
          <w:lang w:eastAsia="en-US"/>
        </w:rPr>
      </w:pPr>
    </w:p>
    <w:p w14:paraId="4E5CB252" w14:textId="2FB9CCCB" w:rsidR="00F3657A" w:rsidRPr="001A630C" w:rsidRDefault="00F3657A" w:rsidP="00E2009B">
      <w:pPr>
        <w:pStyle w:val="Prrafodelista"/>
        <w:widowControl w:val="0"/>
        <w:numPr>
          <w:ilvl w:val="0"/>
          <w:numId w:val="14"/>
        </w:numPr>
        <w:suppressAutoHyphens w:val="0"/>
        <w:autoSpaceDE w:val="0"/>
        <w:autoSpaceDN w:val="0"/>
        <w:spacing w:before="10" w:line="276" w:lineRule="auto"/>
        <w:ind w:left="567" w:right="-170" w:hanging="567"/>
        <w:rPr>
          <w:rFonts w:ascii="Verdana" w:eastAsia="Calibri" w:hAnsi="Verdana" w:cs="Calibri"/>
          <w:i w:val="0"/>
          <w:sz w:val="22"/>
          <w:szCs w:val="22"/>
          <w:lang w:eastAsia="en-US"/>
        </w:rPr>
      </w:pPr>
      <w:r w:rsidRPr="00F3657A">
        <w:rPr>
          <w:rFonts w:ascii="Verdana" w:eastAsia="Calibri" w:hAnsi="Verdana" w:cs="Calibri"/>
          <w:i w:val="0"/>
          <w:sz w:val="22"/>
          <w:szCs w:val="22"/>
          <w:lang w:eastAsia="en-US"/>
        </w:rPr>
        <w:t xml:space="preserve">Cualquier otro que le reconozca la Constitución y las Leyes. </w:t>
      </w:r>
    </w:p>
    <w:p w14:paraId="593C8E8F" w14:textId="77777777" w:rsidR="0094395E" w:rsidRPr="003632C0" w:rsidRDefault="0094395E" w:rsidP="00874D98">
      <w:pPr>
        <w:widowControl w:val="0"/>
        <w:suppressAutoHyphens w:val="0"/>
        <w:autoSpaceDE w:val="0"/>
        <w:autoSpaceDN w:val="0"/>
        <w:spacing w:before="10" w:line="276" w:lineRule="auto"/>
        <w:ind w:left="794" w:right="-170"/>
        <w:rPr>
          <w:rFonts w:ascii="Verdana" w:eastAsia="Calibri" w:hAnsi="Verdana" w:cs="Calibri"/>
          <w:i w:val="0"/>
          <w:sz w:val="22"/>
          <w:szCs w:val="22"/>
          <w:lang w:eastAsia="en-US"/>
        </w:rPr>
      </w:pPr>
    </w:p>
    <w:p w14:paraId="0335DE64" w14:textId="77777777" w:rsidR="0094395E" w:rsidRPr="00610378" w:rsidRDefault="0094395E" w:rsidP="00E2009B">
      <w:pPr>
        <w:keepNext/>
        <w:keepLines/>
        <w:widowControl w:val="0"/>
        <w:numPr>
          <w:ilvl w:val="1"/>
          <w:numId w:val="3"/>
        </w:numPr>
        <w:suppressAutoHyphens w:val="0"/>
        <w:autoSpaceDE w:val="0"/>
        <w:autoSpaceDN w:val="0"/>
        <w:spacing w:before="40" w:line="276" w:lineRule="auto"/>
        <w:outlineLvl w:val="1"/>
        <w:rPr>
          <w:rFonts w:ascii="Verdana" w:hAnsi="Verdana"/>
          <w:b/>
          <w:i w:val="0"/>
          <w:sz w:val="22"/>
          <w:szCs w:val="22"/>
          <w:lang w:val="es-ES" w:eastAsia="en-US"/>
        </w:rPr>
      </w:pPr>
      <w:bookmarkStart w:id="20" w:name="_bookmark8"/>
      <w:bookmarkStart w:id="21" w:name="_Toc217912737"/>
      <w:bookmarkEnd w:id="20"/>
      <w:r w:rsidRPr="00610378">
        <w:rPr>
          <w:rFonts w:ascii="Verdana" w:hAnsi="Verdana"/>
          <w:b/>
          <w:i w:val="0"/>
          <w:sz w:val="22"/>
          <w:szCs w:val="22"/>
          <w:lang w:val="es-ES" w:eastAsia="en-US"/>
        </w:rPr>
        <w:t>Conozca</w:t>
      </w:r>
      <w:r w:rsidRPr="00610378">
        <w:rPr>
          <w:rFonts w:ascii="Verdana" w:hAnsi="Verdana"/>
          <w:b/>
          <w:i w:val="0"/>
          <w:spacing w:val="-12"/>
          <w:sz w:val="22"/>
          <w:szCs w:val="22"/>
          <w:lang w:val="es-ES" w:eastAsia="en-US"/>
        </w:rPr>
        <w:t xml:space="preserve"> </w:t>
      </w:r>
      <w:r w:rsidRPr="00610378">
        <w:rPr>
          <w:rFonts w:ascii="Verdana" w:hAnsi="Verdana"/>
          <w:b/>
          <w:i w:val="0"/>
          <w:sz w:val="22"/>
          <w:szCs w:val="22"/>
          <w:lang w:val="es-ES" w:eastAsia="en-US"/>
        </w:rPr>
        <w:t>sus</w:t>
      </w:r>
      <w:r w:rsidRPr="00610378">
        <w:rPr>
          <w:rFonts w:ascii="Verdana" w:hAnsi="Verdana"/>
          <w:b/>
          <w:i w:val="0"/>
          <w:spacing w:val="-8"/>
          <w:sz w:val="22"/>
          <w:szCs w:val="22"/>
          <w:lang w:val="es-ES" w:eastAsia="en-US"/>
        </w:rPr>
        <w:t xml:space="preserve"> </w:t>
      </w:r>
      <w:r w:rsidRPr="00610378">
        <w:rPr>
          <w:rFonts w:ascii="Verdana" w:hAnsi="Verdana"/>
          <w:b/>
          <w:i w:val="0"/>
          <w:sz w:val="22"/>
          <w:szCs w:val="22"/>
          <w:lang w:val="es-ES" w:eastAsia="en-US"/>
        </w:rPr>
        <w:t>deberes</w:t>
      </w:r>
      <w:r w:rsidRPr="00610378">
        <w:rPr>
          <w:rFonts w:ascii="Verdana" w:hAnsi="Verdana"/>
          <w:b/>
          <w:i w:val="0"/>
          <w:spacing w:val="-10"/>
          <w:sz w:val="22"/>
          <w:szCs w:val="22"/>
          <w:lang w:val="es-ES" w:eastAsia="en-US"/>
        </w:rPr>
        <w:t xml:space="preserve"> </w:t>
      </w:r>
      <w:r w:rsidRPr="00610378">
        <w:rPr>
          <w:rFonts w:ascii="Verdana" w:hAnsi="Verdana"/>
          <w:b/>
          <w:i w:val="0"/>
          <w:sz w:val="22"/>
          <w:szCs w:val="22"/>
          <w:lang w:val="es-ES" w:eastAsia="en-US"/>
        </w:rPr>
        <w:t>como</w:t>
      </w:r>
      <w:r w:rsidRPr="00610378">
        <w:rPr>
          <w:rFonts w:ascii="Verdana" w:hAnsi="Verdana"/>
          <w:b/>
          <w:i w:val="0"/>
          <w:spacing w:val="-12"/>
          <w:sz w:val="22"/>
          <w:szCs w:val="22"/>
          <w:lang w:val="es-ES" w:eastAsia="en-US"/>
        </w:rPr>
        <w:t xml:space="preserve"> </w:t>
      </w:r>
      <w:r w:rsidRPr="00610378">
        <w:rPr>
          <w:rFonts w:ascii="Verdana" w:hAnsi="Verdana"/>
          <w:b/>
          <w:i w:val="0"/>
          <w:sz w:val="22"/>
          <w:szCs w:val="22"/>
          <w:lang w:val="es-ES" w:eastAsia="en-US"/>
        </w:rPr>
        <w:t>ciudadano</w:t>
      </w:r>
      <w:bookmarkEnd w:id="21"/>
    </w:p>
    <w:p w14:paraId="44A15F05" w14:textId="77777777" w:rsidR="0094395E" w:rsidRPr="00610378" w:rsidRDefault="0094395E" w:rsidP="00780108">
      <w:pPr>
        <w:widowControl w:val="0"/>
        <w:tabs>
          <w:tab w:val="left" w:pos="686"/>
        </w:tabs>
        <w:suppressAutoHyphens w:val="0"/>
        <w:autoSpaceDE w:val="0"/>
        <w:autoSpaceDN w:val="0"/>
        <w:spacing w:line="276" w:lineRule="auto"/>
        <w:ind w:left="685"/>
        <w:outlineLvl w:val="0"/>
        <w:rPr>
          <w:rFonts w:ascii="Verdana" w:eastAsia="Calibri" w:hAnsi="Verdana" w:cs="Calibri"/>
          <w:b/>
          <w:bCs/>
          <w:i w:val="0"/>
          <w:sz w:val="22"/>
          <w:szCs w:val="22"/>
          <w:lang w:val="es-ES" w:eastAsia="en-US"/>
        </w:rPr>
      </w:pPr>
    </w:p>
    <w:p w14:paraId="6FBCA13C" w14:textId="77777777" w:rsidR="00F3657A" w:rsidRDefault="00F3657A" w:rsidP="009D0290">
      <w:pPr>
        <w:pStyle w:val="Prrafodelista"/>
        <w:widowControl w:val="0"/>
        <w:numPr>
          <w:ilvl w:val="0"/>
          <w:numId w:val="15"/>
        </w:numPr>
        <w:tabs>
          <w:tab w:val="left" w:pos="1002"/>
        </w:tabs>
        <w:suppressAutoHyphens w:val="0"/>
        <w:autoSpaceDE w:val="0"/>
        <w:autoSpaceDN w:val="0"/>
        <w:spacing w:before="17" w:line="276" w:lineRule="auto"/>
        <w:ind w:left="709" w:right="151" w:hanging="567"/>
        <w:rPr>
          <w:rFonts w:ascii="Verdana" w:eastAsia="Calibri" w:hAnsi="Verdana" w:cs="Calibri"/>
          <w:i w:val="0"/>
          <w:sz w:val="22"/>
          <w:szCs w:val="22"/>
          <w:lang w:eastAsia="en-US"/>
        </w:rPr>
      </w:pPr>
      <w:r w:rsidRPr="00F3657A">
        <w:rPr>
          <w:rFonts w:ascii="Verdana" w:eastAsia="Calibri" w:hAnsi="Verdana" w:cs="Calibri"/>
          <w:i w:val="0"/>
          <w:sz w:val="22"/>
          <w:szCs w:val="22"/>
          <w:lang w:eastAsia="en-US"/>
        </w:rPr>
        <w:t xml:space="preserve">Cumplir la Constitución Política y las leyes. </w:t>
      </w:r>
    </w:p>
    <w:p w14:paraId="64779193" w14:textId="77777777" w:rsidR="005606D5" w:rsidRDefault="005606D5" w:rsidP="009D0290">
      <w:pPr>
        <w:pStyle w:val="Prrafodelista"/>
        <w:widowControl w:val="0"/>
        <w:tabs>
          <w:tab w:val="left" w:pos="1002"/>
        </w:tabs>
        <w:suppressAutoHyphens w:val="0"/>
        <w:autoSpaceDE w:val="0"/>
        <w:autoSpaceDN w:val="0"/>
        <w:spacing w:before="17" w:line="276" w:lineRule="auto"/>
        <w:ind w:left="709" w:right="151"/>
        <w:rPr>
          <w:rFonts w:ascii="Verdana" w:eastAsia="Calibri" w:hAnsi="Verdana" w:cs="Calibri"/>
          <w:i w:val="0"/>
          <w:sz w:val="22"/>
          <w:szCs w:val="22"/>
          <w:lang w:eastAsia="en-US"/>
        </w:rPr>
      </w:pPr>
    </w:p>
    <w:p w14:paraId="32826CEA" w14:textId="37382AEA" w:rsidR="00F3657A" w:rsidRDefault="00F3657A" w:rsidP="009D0290">
      <w:pPr>
        <w:pStyle w:val="Prrafodelista"/>
        <w:widowControl w:val="0"/>
        <w:numPr>
          <w:ilvl w:val="0"/>
          <w:numId w:val="15"/>
        </w:numPr>
        <w:tabs>
          <w:tab w:val="left" w:pos="1002"/>
        </w:tabs>
        <w:suppressAutoHyphens w:val="0"/>
        <w:autoSpaceDE w:val="0"/>
        <w:autoSpaceDN w:val="0"/>
        <w:spacing w:before="17" w:line="276" w:lineRule="auto"/>
        <w:ind w:left="709" w:right="151" w:hanging="567"/>
        <w:rPr>
          <w:rFonts w:ascii="Verdana" w:eastAsia="Calibri" w:hAnsi="Verdana" w:cs="Calibri"/>
          <w:i w:val="0"/>
          <w:sz w:val="22"/>
          <w:szCs w:val="22"/>
          <w:lang w:eastAsia="en-US"/>
        </w:rPr>
      </w:pPr>
      <w:r w:rsidRPr="00F3657A">
        <w:rPr>
          <w:rFonts w:ascii="Verdana" w:eastAsia="Calibri" w:hAnsi="Verdana" w:cs="Calibri"/>
          <w:i w:val="0"/>
          <w:sz w:val="22"/>
          <w:szCs w:val="22"/>
          <w:lang w:eastAsia="en-US"/>
        </w:rPr>
        <w:t xml:space="preserve">Obrar de acuerdo con el principio de la buena fe; dar testimonios verídicos y entregar documentos verdaderos. </w:t>
      </w:r>
    </w:p>
    <w:p w14:paraId="19992211" w14:textId="77777777" w:rsidR="005606D5" w:rsidRPr="005606D5" w:rsidRDefault="005606D5" w:rsidP="009D0290">
      <w:pPr>
        <w:pStyle w:val="Prrafodelista"/>
        <w:ind w:left="862"/>
        <w:rPr>
          <w:rFonts w:ascii="Verdana" w:eastAsia="Calibri" w:hAnsi="Verdana" w:cs="Calibri"/>
          <w:i w:val="0"/>
          <w:sz w:val="22"/>
          <w:szCs w:val="22"/>
          <w:lang w:eastAsia="en-US"/>
        </w:rPr>
      </w:pPr>
    </w:p>
    <w:p w14:paraId="5099190F" w14:textId="77C7FC09" w:rsidR="00F3657A" w:rsidRDefault="00F3657A" w:rsidP="009D0290">
      <w:pPr>
        <w:pStyle w:val="Prrafodelista"/>
        <w:widowControl w:val="0"/>
        <w:numPr>
          <w:ilvl w:val="0"/>
          <w:numId w:val="15"/>
        </w:numPr>
        <w:tabs>
          <w:tab w:val="left" w:pos="1002"/>
        </w:tabs>
        <w:suppressAutoHyphens w:val="0"/>
        <w:autoSpaceDE w:val="0"/>
        <w:autoSpaceDN w:val="0"/>
        <w:spacing w:before="17" w:line="276" w:lineRule="auto"/>
        <w:ind w:left="709" w:right="151" w:hanging="567"/>
        <w:rPr>
          <w:rFonts w:ascii="Verdana" w:eastAsia="Calibri" w:hAnsi="Verdana" w:cs="Calibri"/>
          <w:i w:val="0"/>
          <w:sz w:val="22"/>
          <w:szCs w:val="22"/>
          <w:lang w:eastAsia="en-US"/>
        </w:rPr>
      </w:pPr>
      <w:r w:rsidRPr="00F3657A">
        <w:rPr>
          <w:rFonts w:ascii="Verdana" w:eastAsia="Calibri" w:hAnsi="Verdana" w:cs="Calibri"/>
          <w:i w:val="0"/>
          <w:sz w:val="22"/>
          <w:szCs w:val="22"/>
          <w:lang w:eastAsia="en-US"/>
        </w:rPr>
        <w:t xml:space="preserve">Ejercer con responsabilidad sus derechos. </w:t>
      </w:r>
    </w:p>
    <w:p w14:paraId="4CDD140B" w14:textId="77777777" w:rsidR="005606D5" w:rsidRPr="005606D5" w:rsidRDefault="005606D5" w:rsidP="009D0290">
      <w:pPr>
        <w:pStyle w:val="Prrafodelista"/>
        <w:ind w:left="862"/>
        <w:rPr>
          <w:rFonts w:ascii="Verdana" w:eastAsia="Calibri" w:hAnsi="Verdana" w:cs="Calibri"/>
          <w:i w:val="0"/>
          <w:sz w:val="22"/>
          <w:szCs w:val="22"/>
          <w:lang w:eastAsia="en-US"/>
        </w:rPr>
      </w:pPr>
    </w:p>
    <w:p w14:paraId="1C633C4D" w14:textId="0F8E72F4" w:rsidR="00F3657A" w:rsidRDefault="00F3657A" w:rsidP="009D0290">
      <w:pPr>
        <w:pStyle w:val="Prrafodelista"/>
        <w:widowControl w:val="0"/>
        <w:numPr>
          <w:ilvl w:val="0"/>
          <w:numId w:val="15"/>
        </w:numPr>
        <w:tabs>
          <w:tab w:val="left" w:pos="1002"/>
        </w:tabs>
        <w:suppressAutoHyphens w:val="0"/>
        <w:autoSpaceDE w:val="0"/>
        <w:autoSpaceDN w:val="0"/>
        <w:spacing w:before="17" w:line="276" w:lineRule="auto"/>
        <w:ind w:left="709" w:right="151" w:hanging="567"/>
        <w:rPr>
          <w:rFonts w:ascii="Verdana" w:eastAsia="Calibri" w:hAnsi="Verdana" w:cs="Calibri"/>
          <w:i w:val="0"/>
          <w:sz w:val="22"/>
          <w:szCs w:val="22"/>
          <w:lang w:eastAsia="en-US"/>
        </w:rPr>
      </w:pPr>
      <w:r w:rsidRPr="00F3657A">
        <w:rPr>
          <w:rFonts w:ascii="Verdana" w:eastAsia="Calibri" w:hAnsi="Verdana" w:cs="Calibri"/>
          <w:i w:val="0"/>
          <w:sz w:val="22"/>
          <w:szCs w:val="22"/>
          <w:lang w:eastAsia="en-US"/>
        </w:rPr>
        <w:t xml:space="preserve">Abstenerse de pedir solicitudes de manera reiterada para evitar que las solicitudes radicadas se conviertan en peticiones que afectan los tiempos de los servicios y la agilidad de respuesta de estos. </w:t>
      </w:r>
    </w:p>
    <w:p w14:paraId="22941578" w14:textId="77777777" w:rsidR="005606D5" w:rsidRPr="005606D5" w:rsidRDefault="005606D5" w:rsidP="009D0290">
      <w:pPr>
        <w:pStyle w:val="Prrafodelista"/>
        <w:ind w:left="862"/>
        <w:rPr>
          <w:rFonts w:ascii="Verdana" w:eastAsia="Calibri" w:hAnsi="Verdana" w:cs="Calibri"/>
          <w:i w:val="0"/>
          <w:sz w:val="22"/>
          <w:szCs w:val="22"/>
          <w:lang w:eastAsia="en-US"/>
        </w:rPr>
      </w:pPr>
    </w:p>
    <w:p w14:paraId="260D265F" w14:textId="00469BBD" w:rsidR="00F3657A" w:rsidRDefault="00F3657A" w:rsidP="009D0290">
      <w:pPr>
        <w:pStyle w:val="Prrafodelista"/>
        <w:widowControl w:val="0"/>
        <w:numPr>
          <w:ilvl w:val="0"/>
          <w:numId w:val="15"/>
        </w:numPr>
        <w:tabs>
          <w:tab w:val="left" w:pos="1002"/>
        </w:tabs>
        <w:suppressAutoHyphens w:val="0"/>
        <w:autoSpaceDE w:val="0"/>
        <w:autoSpaceDN w:val="0"/>
        <w:spacing w:before="17" w:line="276" w:lineRule="auto"/>
        <w:ind w:left="709" w:right="151" w:hanging="567"/>
        <w:rPr>
          <w:rFonts w:ascii="Verdana" w:eastAsia="Calibri" w:hAnsi="Verdana" w:cs="Calibri"/>
          <w:i w:val="0"/>
          <w:sz w:val="22"/>
          <w:szCs w:val="22"/>
          <w:lang w:eastAsia="en-US"/>
        </w:rPr>
      </w:pPr>
      <w:r w:rsidRPr="00F3657A">
        <w:rPr>
          <w:rFonts w:ascii="Verdana" w:eastAsia="Calibri" w:hAnsi="Verdana" w:cs="Calibri"/>
          <w:i w:val="0"/>
          <w:sz w:val="22"/>
          <w:szCs w:val="22"/>
          <w:lang w:eastAsia="en-US"/>
        </w:rPr>
        <w:t xml:space="preserve">Solicitar, en forma oportuna y respetuosa, documentos y servicios. </w:t>
      </w:r>
    </w:p>
    <w:p w14:paraId="0C63BD1E" w14:textId="77777777" w:rsidR="005606D5" w:rsidRPr="005606D5" w:rsidRDefault="005606D5" w:rsidP="009D0290">
      <w:pPr>
        <w:pStyle w:val="Prrafodelista"/>
        <w:ind w:left="862"/>
        <w:rPr>
          <w:rFonts w:ascii="Verdana" w:eastAsia="Calibri" w:hAnsi="Verdana" w:cs="Calibri"/>
          <w:i w:val="0"/>
          <w:sz w:val="22"/>
          <w:szCs w:val="22"/>
          <w:lang w:eastAsia="en-US"/>
        </w:rPr>
      </w:pPr>
    </w:p>
    <w:p w14:paraId="6185E087" w14:textId="0954D40A" w:rsidR="00F3657A" w:rsidRPr="00F3657A" w:rsidRDefault="00F3657A" w:rsidP="009D0290">
      <w:pPr>
        <w:pStyle w:val="Prrafodelista"/>
        <w:widowControl w:val="0"/>
        <w:numPr>
          <w:ilvl w:val="0"/>
          <w:numId w:val="15"/>
        </w:numPr>
        <w:tabs>
          <w:tab w:val="left" w:pos="1002"/>
        </w:tabs>
        <w:suppressAutoHyphens w:val="0"/>
        <w:autoSpaceDE w:val="0"/>
        <w:autoSpaceDN w:val="0"/>
        <w:spacing w:before="17" w:line="276" w:lineRule="auto"/>
        <w:ind w:left="709" w:right="151" w:hanging="567"/>
        <w:rPr>
          <w:rFonts w:ascii="Verdana" w:eastAsia="Calibri" w:hAnsi="Verdana" w:cs="Calibri"/>
          <w:i w:val="0"/>
          <w:sz w:val="22"/>
          <w:szCs w:val="22"/>
          <w:lang w:eastAsia="en-US"/>
        </w:rPr>
      </w:pPr>
      <w:r w:rsidRPr="00F3657A">
        <w:rPr>
          <w:rFonts w:ascii="Verdana" w:eastAsia="Calibri" w:hAnsi="Verdana" w:cs="Calibri"/>
          <w:i w:val="0"/>
          <w:sz w:val="22"/>
          <w:szCs w:val="22"/>
          <w:lang w:eastAsia="en-US"/>
        </w:rPr>
        <w:t xml:space="preserve">Tratar respetuosamente a los servidores públicos de la Contaduría General de la Nación. </w:t>
      </w:r>
    </w:p>
    <w:p w14:paraId="61D33647" w14:textId="77777777" w:rsidR="00192BCD" w:rsidRPr="00F3657A" w:rsidRDefault="00192BCD" w:rsidP="00192BCD">
      <w:pPr>
        <w:widowControl w:val="0"/>
        <w:tabs>
          <w:tab w:val="left" w:pos="1002"/>
        </w:tabs>
        <w:suppressAutoHyphens w:val="0"/>
        <w:autoSpaceDE w:val="0"/>
        <w:autoSpaceDN w:val="0"/>
        <w:spacing w:before="17" w:line="276" w:lineRule="auto"/>
        <w:ind w:right="151"/>
        <w:rPr>
          <w:rFonts w:ascii="Verdana" w:eastAsia="Calibri" w:hAnsi="Verdana" w:cs="Calibri"/>
          <w:i w:val="0"/>
          <w:sz w:val="22"/>
          <w:szCs w:val="22"/>
          <w:lang w:eastAsia="en-US"/>
        </w:rPr>
      </w:pPr>
    </w:p>
    <w:p w14:paraId="3A55E24F" w14:textId="55AD0C7B" w:rsidR="0094395E" w:rsidRPr="00C502E2" w:rsidRDefault="0094395E" w:rsidP="00E2009B">
      <w:pPr>
        <w:widowControl w:val="0"/>
        <w:numPr>
          <w:ilvl w:val="0"/>
          <w:numId w:val="3"/>
        </w:numPr>
        <w:suppressAutoHyphens w:val="0"/>
        <w:autoSpaceDE w:val="0"/>
        <w:autoSpaceDN w:val="0"/>
        <w:spacing w:before="1" w:line="276" w:lineRule="auto"/>
        <w:ind w:left="426" w:hanging="426"/>
        <w:outlineLvl w:val="0"/>
        <w:rPr>
          <w:rFonts w:ascii="Verdana" w:eastAsia="Calibri" w:hAnsi="Verdana" w:cs="Calibri"/>
          <w:b/>
          <w:i w:val="0"/>
          <w:color w:val="BF8F00" w:themeColor="accent4" w:themeShade="BF"/>
          <w:sz w:val="22"/>
          <w:szCs w:val="22"/>
          <w:lang w:val="es-ES" w:eastAsia="en-US"/>
        </w:rPr>
      </w:pPr>
      <w:bookmarkStart w:id="22" w:name="_bookmark9"/>
      <w:bookmarkEnd w:id="22"/>
      <w:r w:rsidRPr="00C502E2">
        <w:rPr>
          <w:rFonts w:ascii="Verdana" w:eastAsia="Calibri" w:hAnsi="Verdana" w:cs="Calibri"/>
          <w:b/>
          <w:bCs/>
          <w:i w:val="0"/>
          <w:color w:val="BF8F00" w:themeColor="accent4" w:themeShade="BF"/>
          <w:sz w:val="22"/>
          <w:szCs w:val="22"/>
          <w:lang w:val="es-ES" w:eastAsia="en-US"/>
        </w:rPr>
        <w:t xml:space="preserve"> </w:t>
      </w:r>
      <w:bookmarkStart w:id="23" w:name="_Toc217912738"/>
      <w:r w:rsidRPr="00C502E2">
        <w:rPr>
          <w:rFonts w:ascii="Verdana" w:eastAsia="Calibri" w:hAnsi="Verdana" w:cs="Calibri"/>
          <w:b/>
          <w:bCs/>
          <w:i w:val="0"/>
          <w:color w:val="BF8F00" w:themeColor="accent4" w:themeShade="BF"/>
          <w:sz w:val="22"/>
          <w:szCs w:val="22"/>
          <w:lang w:val="es-ES" w:eastAsia="en-US"/>
        </w:rPr>
        <w:t>CANALES DE ATENCIÓN</w:t>
      </w:r>
      <w:bookmarkStart w:id="24" w:name="_bookmark10"/>
      <w:bookmarkEnd w:id="24"/>
      <w:r w:rsidR="009076CA">
        <w:rPr>
          <w:rFonts w:ascii="Verdana" w:eastAsia="Calibri" w:hAnsi="Verdana" w:cs="Calibri"/>
          <w:b/>
          <w:bCs/>
          <w:i w:val="0"/>
          <w:color w:val="BF8F00" w:themeColor="accent4" w:themeShade="BF"/>
          <w:sz w:val="22"/>
          <w:szCs w:val="22"/>
          <w:lang w:val="es-ES" w:eastAsia="en-US"/>
        </w:rPr>
        <w:t xml:space="preserve"> Y LINEAMIENTOS GENERALES</w:t>
      </w:r>
      <w:bookmarkEnd w:id="23"/>
    </w:p>
    <w:p w14:paraId="707ED060" w14:textId="77777777" w:rsidR="00780108" w:rsidRDefault="00780108" w:rsidP="00874D98">
      <w:pPr>
        <w:widowControl w:val="0"/>
        <w:suppressAutoHyphens w:val="0"/>
        <w:autoSpaceDE w:val="0"/>
        <w:autoSpaceDN w:val="0"/>
        <w:spacing w:line="276" w:lineRule="auto"/>
        <w:ind w:left="282" w:right="147"/>
        <w:rPr>
          <w:rFonts w:ascii="Verdana" w:eastAsia="Calibri" w:hAnsi="Verdana" w:cs="Calibri"/>
          <w:i w:val="0"/>
          <w:sz w:val="22"/>
          <w:szCs w:val="22"/>
          <w:lang w:val="es-ES" w:eastAsia="en-US"/>
        </w:rPr>
      </w:pPr>
    </w:p>
    <w:p w14:paraId="0BD7D4CF" w14:textId="4AE28E6D" w:rsidR="0094395E" w:rsidRPr="00610378" w:rsidRDefault="0094395E" w:rsidP="00874D98">
      <w:pPr>
        <w:widowControl w:val="0"/>
        <w:suppressAutoHyphens w:val="0"/>
        <w:autoSpaceDE w:val="0"/>
        <w:autoSpaceDN w:val="0"/>
        <w:spacing w:line="276" w:lineRule="auto"/>
        <w:ind w:left="282" w:right="147"/>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En la actualidad, la CGN cuenta</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con cuatro (4) canales de atención a través de los cuales, la ciudadanía puede obtener información</w:t>
      </w:r>
      <w:r w:rsidRPr="00610378">
        <w:rPr>
          <w:rFonts w:ascii="Verdana" w:eastAsia="Calibri" w:hAnsi="Verdana" w:cs="Calibri"/>
          <w:i w:val="0"/>
          <w:spacing w:val="-47"/>
          <w:sz w:val="22"/>
          <w:szCs w:val="22"/>
          <w:lang w:val="es-ES" w:eastAsia="en-US"/>
        </w:rPr>
        <w:t xml:space="preserve"> </w:t>
      </w:r>
      <w:r w:rsidRPr="00610378">
        <w:rPr>
          <w:rFonts w:ascii="Verdana" w:eastAsia="Calibri" w:hAnsi="Verdana" w:cs="Calibri"/>
          <w:i w:val="0"/>
          <w:sz w:val="22"/>
          <w:szCs w:val="22"/>
          <w:lang w:val="es-ES" w:eastAsia="en-US"/>
        </w:rPr>
        <w:t>acerca de los productos, servicios, planes, programas, proyectos y eventos de capacitación que</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desarrolla</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entidad</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y sobre</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otros</w:t>
      </w:r>
      <w:r w:rsidRPr="00610378">
        <w:rPr>
          <w:rFonts w:ascii="Verdana" w:eastAsia="Calibri" w:hAnsi="Verdana" w:cs="Calibri"/>
          <w:i w:val="0"/>
          <w:spacing w:val="-4"/>
          <w:sz w:val="22"/>
          <w:szCs w:val="22"/>
          <w:lang w:val="es-ES" w:eastAsia="en-US"/>
        </w:rPr>
        <w:t xml:space="preserve"> </w:t>
      </w:r>
      <w:r w:rsidRPr="00610378">
        <w:rPr>
          <w:rFonts w:ascii="Verdana" w:eastAsia="Calibri" w:hAnsi="Verdana" w:cs="Calibri"/>
          <w:i w:val="0"/>
          <w:sz w:val="22"/>
          <w:szCs w:val="22"/>
          <w:lang w:val="es-ES" w:eastAsia="en-US"/>
        </w:rPr>
        <w:t>temas de</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interés</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general.</w:t>
      </w:r>
    </w:p>
    <w:p w14:paraId="720BB016" w14:textId="77777777" w:rsidR="0094395E" w:rsidRPr="00610378" w:rsidRDefault="0094395E" w:rsidP="00874D98">
      <w:pPr>
        <w:widowControl w:val="0"/>
        <w:suppressAutoHyphens w:val="0"/>
        <w:autoSpaceDE w:val="0"/>
        <w:autoSpaceDN w:val="0"/>
        <w:spacing w:line="276" w:lineRule="auto"/>
        <w:rPr>
          <w:rFonts w:ascii="Verdana" w:eastAsia="Calibri" w:hAnsi="Verdana" w:cs="Calibri"/>
          <w:i w:val="0"/>
          <w:sz w:val="22"/>
          <w:szCs w:val="22"/>
          <w:lang w:val="es-ES" w:eastAsia="en-US"/>
        </w:rPr>
      </w:pPr>
    </w:p>
    <w:p w14:paraId="456F203F" w14:textId="77777777" w:rsidR="0094395E" w:rsidRPr="00610378" w:rsidRDefault="0094395E" w:rsidP="00874D98">
      <w:pPr>
        <w:widowControl w:val="0"/>
        <w:suppressAutoHyphens w:val="0"/>
        <w:autoSpaceDE w:val="0"/>
        <w:autoSpaceDN w:val="0"/>
        <w:spacing w:before="1" w:line="276" w:lineRule="auto"/>
        <w:ind w:left="282" w:right="145"/>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A</w:t>
      </w:r>
      <w:r w:rsidRPr="00610378">
        <w:rPr>
          <w:rFonts w:ascii="Verdana" w:eastAsia="Calibri" w:hAnsi="Verdana" w:cs="Calibri"/>
          <w:i w:val="0"/>
          <w:spacing w:val="-4"/>
          <w:sz w:val="22"/>
          <w:szCs w:val="22"/>
          <w:lang w:val="es-ES" w:eastAsia="en-US"/>
        </w:rPr>
        <w:t xml:space="preserve"> </w:t>
      </w:r>
      <w:r w:rsidRPr="00610378">
        <w:rPr>
          <w:rFonts w:ascii="Verdana" w:eastAsia="Calibri" w:hAnsi="Verdana" w:cs="Calibri"/>
          <w:i w:val="0"/>
          <w:sz w:val="22"/>
          <w:szCs w:val="22"/>
          <w:lang w:val="es-ES" w:eastAsia="en-US"/>
        </w:rPr>
        <w:t>continuación,</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se</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presentan</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los</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canales de</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atención</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de servicio</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al</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ciudadano</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los</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cuales</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dispone</w:t>
      </w:r>
      <w:r w:rsidRPr="00610378">
        <w:rPr>
          <w:rFonts w:ascii="Verdana" w:eastAsia="Calibri" w:hAnsi="Verdana" w:cs="Calibri"/>
          <w:i w:val="0"/>
          <w:spacing w:val="-47"/>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CGN</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para</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presentar,</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solicitudes,</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peticiones,</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quejas,</w:t>
      </w:r>
      <w:r w:rsidRPr="00610378">
        <w:rPr>
          <w:rFonts w:ascii="Verdana" w:eastAsia="Calibri" w:hAnsi="Verdana" w:cs="Calibri"/>
          <w:i w:val="0"/>
          <w:spacing w:val="-7"/>
          <w:sz w:val="22"/>
          <w:szCs w:val="22"/>
          <w:lang w:val="es-ES" w:eastAsia="en-US"/>
        </w:rPr>
        <w:t xml:space="preserve"> </w:t>
      </w:r>
      <w:r w:rsidRPr="00610378">
        <w:rPr>
          <w:rFonts w:ascii="Verdana" w:eastAsia="Calibri" w:hAnsi="Verdana" w:cs="Calibri"/>
          <w:i w:val="0"/>
          <w:sz w:val="22"/>
          <w:szCs w:val="22"/>
          <w:lang w:val="es-ES" w:eastAsia="en-US"/>
        </w:rPr>
        <w:t>reclamos,</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sugerencias</w:t>
      </w:r>
      <w:r w:rsidRPr="00610378">
        <w:rPr>
          <w:rFonts w:ascii="Verdana" w:eastAsia="Calibri" w:hAnsi="Verdana" w:cs="Calibri"/>
          <w:i w:val="0"/>
          <w:spacing w:val="-7"/>
          <w:sz w:val="22"/>
          <w:szCs w:val="22"/>
          <w:lang w:val="es-ES" w:eastAsia="en-US"/>
        </w:rPr>
        <w:t xml:space="preserve"> </w:t>
      </w:r>
      <w:r w:rsidRPr="00610378">
        <w:rPr>
          <w:rFonts w:ascii="Verdana" w:eastAsia="Calibri" w:hAnsi="Verdana" w:cs="Calibri"/>
          <w:i w:val="0"/>
          <w:sz w:val="22"/>
          <w:szCs w:val="22"/>
          <w:lang w:val="es-ES" w:eastAsia="en-US"/>
        </w:rPr>
        <w:t>y</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denuncias.</w:t>
      </w:r>
    </w:p>
    <w:p w14:paraId="5334EC39" w14:textId="77777777" w:rsidR="0094395E" w:rsidRPr="00610378" w:rsidRDefault="0094395E" w:rsidP="00874D98">
      <w:pPr>
        <w:widowControl w:val="0"/>
        <w:suppressAutoHyphens w:val="0"/>
        <w:autoSpaceDE w:val="0"/>
        <w:autoSpaceDN w:val="0"/>
        <w:spacing w:line="276" w:lineRule="auto"/>
        <w:rPr>
          <w:rFonts w:ascii="Verdana" w:eastAsia="Calibri" w:hAnsi="Verdana" w:cs="Calibri"/>
          <w:i w:val="0"/>
          <w:sz w:val="22"/>
          <w:szCs w:val="22"/>
          <w:lang w:val="es-ES" w:eastAsia="en-US"/>
        </w:rPr>
      </w:pPr>
    </w:p>
    <w:p w14:paraId="305730A8" w14:textId="77777777" w:rsidR="0094395E" w:rsidRPr="00610378" w:rsidRDefault="0094395E" w:rsidP="00E2009B">
      <w:pPr>
        <w:widowControl w:val="0"/>
        <w:numPr>
          <w:ilvl w:val="0"/>
          <w:numId w:val="9"/>
        </w:numPr>
        <w:suppressAutoHyphens w:val="0"/>
        <w:autoSpaceDE w:val="0"/>
        <w:autoSpaceDN w:val="0"/>
        <w:spacing w:line="276" w:lineRule="auto"/>
        <w:rPr>
          <w:rFonts w:ascii="Verdana" w:eastAsia="Calibri" w:hAnsi="Verdana" w:cs="Calibri"/>
          <w:b/>
          <w:bCs/>
          <w:i w:val="0"/>
          <w:sz w:val="22"/>
          <w:szCs w:val="22"/>
          <w:lang w:val="es-ES" w:eastAsia="en-US"/>
        </w:rPr>
      </w:pPr>
      <w:bookmarkStart w:id="25" w:name="_bookmark11"/>
      <w:bookmarkEnd w:id="25"/>
      <w:r w:rsidRPr="00610378">
        <w:rPr>
          <w:rFonts w:ascii="Verdana" w:eastAsia="Calibri" w:hAnsi="Verdana" w:cs="Calibri"/>
          <w:b/>
          <w:bCs/>
          <w:i w:val="0"/>
          <w:sz w:val="22"/>
          <w:szCs w:val="22"/>
          <w:lang w:val="es-ES" w:eastAsia="en-US"/>
        </w:rPr>
        <w:t>Canal</w:t>
      </w:r>
      <w:r w:rsidRPr="00610378">
        <w:rPr>
          <w:rFonts w:ascii="Verdana" w:eastAsia="Calibri" w:hAnsi="Verdana" w:cs="Calibri"/>
          <w:b/>
          <w:bCs/>
          <w:i w:val="0"/>
          <w:spacing w:val="-8"/>
          <w:sz w:val="22"/>
          <w:szCs w:val="22"/>
          <w:lang w:val="es-ES" w:eastAsia="en-US"/>
        </w:rPr>
        <w:t xml:space="preserve"> </w:t>
      </w:r>
      <w:r w:rsidRPr="00610378">
        <w:rPr>
          <w:rFonts w:ascii="Verdana" w:eastAsia="Calibri" w:hAnsi="Verdana" w:cs="Calibri"/>
          <w:b/>
          <w:bCs/>
          <w:i w:val="0"/>
          <w:sz w:val="22"/>
          <w:szCs w:val="22"/>
          <w:lang w:val="es-ES" w:eastAsia="en-US"/>
        </w:rPr>
        <w:t>Presencial</w:t>
      </w:r>
    </w:p>
    <w:p w14:paraId="1BF270BB" w14:textId="77777777" w:rsidR="0094395E" w:rsidRPr="00610378" w:rsidRDefault="0094395E" w:rsidP="00874D98">
      <w:pPr>
        <w:widowControl w:val="0"/>
        <w:suppressAutoHyphens w:val="0"/>
        <w:autoSpaceDE w:val="0"/>
        <w:autoSpaceDN w:val="0"/>
        <w:spacing w:before="8" w:line="276" w:lineRule="auto"/>
        <w:rPr>
          <w:rFonts w:ascii="Verdana" w:eastAsia="Calibri" w:hAnsi="Verdana" w:cs="Calibri"/>
          <w:b/>
          <w:i w:val="0"/>
          <w:sz w:val="22"/>
          <w:szCs w:val="22"/>
          <w:lang w:val="es-ES" w:eastAsia="en-US"/>
        </w:rPr>
      </w:pPr>
    </w:p>
    <w:p w14:paraId="3EDB654A" w14:textId="77777777" w:rsidR="0094395E" w:rsidRPr="00610378" w:rsidRDefault="0094395E" w:rsidP="00874D98">
      <w:pPr>
        <w:widowControl w:val="0"/>
        <w:suppressAutoHyphens w:val="0"/>
        <w:autoSpaceDE w:val="0"/>
        <w:autoSpaceDN w:val="0"/>
        <w:spacing w:line="276" w:lineRule="auto"/>
        <w:ind w:left="282" w:right="139"/>
        <w:rPr>
          <w:rFonts w:ascii="Verdana" w:eastAsia="Calibri" w:hAnsi="Verdana" w:cs="Calibri"/>
          <w:i w:val="0"/>
          <w:sz w:val="22"/>
          <w:szCs w:val="22"/>
          <w:lang w:val="es-ES" w:eastAsia="en-US"/>
        </w:rPr>
      </w:pPr>
      <w:r w:rsidRPr="00610378">
        <w:rPr>
          <w:rFonts w:ascii="Verdana" w:eastAsia="Calibri" w:hAnsi="Verdana" w:cs="Calibri"/>
          <w:i w:val="0"/>
          <w:noProof/>
          <w:sz w:val="22"/>
          <w:szCs w:val="22"/>
          <w:lang w:val="es-ES" w:eastAsia="en-US"/>
        </w:rPr>
        <mc:AlternateContent>
          <mc:Choice Requires="wps">
            <w:drawing>
              <wp:anchor distT="0" distB="0" distL="114300" distR="114300" simplePos="0" relativeHeight="251659264" behindDoc="0" locked="0" layoutInCell="1" allowOverlap="1" wp14:anchorId="6BDF45CB" wp14:editId="6F856BDD">
                <wp:simplePos x="0" y="0"/>
                <wp:positionH relativeFrom="page">
                  <wp:posOffset>2346960</wp:posOffset>
                </wp:positionH>
                <wp:positionV relativeFrom="paragraph">
                  <wp:posOffset>1002665</wp:posOffset>
                </wp:positionV>
                <wp:extent cx="31115" cy="8890"/>
                <wp:effectExtent l="0" t="0" r="0" b="0"/>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 cy="889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0D9BE4" id="Rectangle 4" o:spid="_x0000_s1026" style="position:absolute;margin-left:184.8pt;margin-top:78.95pt;width:2.45pt;height:.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" fillcolor="blue" stroked="f">
                <w10:wrap anchorx="page"/>
              </v:rect>
            </w:pict>
          </mc:Fallback>
        </mc:AlternateContent>
      </w:r>
      <w:r w:rsidRPr="00610378">
        <w:rPr>
          <w:rFonts w:ascii="Verdana" w:eastAsia="Calibri" w:hAnsi="Verdana" w:cs="Calibri"/>
          <w:i w:val="0"/>
          <w:sz w:val="22"/>
          <w:szCs w:val="22"/>
          <w:lang w:val="es-ES" w:eastAsia="en-US"/>
        </w:rPr>
        <w:t>Punto de atención donde la ciudadanía puede acceder, de manera presencial, a la información de</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los</w:t>
      </w:r>
      <w:r w:rsidRPr="00610378">
        <w:rPr>
          <w:rFonts w:ascii="Verdana" w:eastAsia="Calibri" w:hAnsi="Verdana" w:cs="Calibri"/>
          <w:i w:val="0"/>
          <w:spacing w:val="-9"/>
          <w:sz w:val="22"/>
          <w:szCs w:val="22"/>
          <w:lang w:val="es-ES" w:eastAsia="en-US"/>
        </w:rPr>
        <w:t xml:space="preserve"> </w:t>
      </w:r>
      <w:r w:rsidRPr="00610378">
        <w:rPr>
          <w:rFonts w:ascii="Verdana" w:eastAsia="Calibri" w:hAnsi="Verdana" w:cs="Calibri"/>
          <w:i w:val="0"/>
          <w:sz w:val="22"/>
          <w:szCs w:val="22"/>
          <w:lang w:val="es-ES" w:eastAsia="en-US"/>
        </w:rPr>
        <w:t>servicios</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7"/>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9"/>
          <w:sz w:val="22"/>
          <w:szCs w:val="22"/>
          <w:lang w:val="es-ES" w:eastAsia="en-US"/>
        </w:rPr>
        <w:t xml:space="preserve"> </w:t>
      </w:r>
      <w:r w:rsidRPr="00610378">
        <w:rPr>
          <w:rFonts w:ascii="Verdana" w:eastAsia="Calibri" w:hAnsi="Verdana" w:cs="Calibri"/>
          <w:i w:val="0"/>
          <w:sz w:val="22"/>
          <w:szCs w:val="22"/>
          <w:lang w:val="es-ES" w:eastAsia="en-US"/>
        </w:rPr>
        <w:t>Contaduría</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General</w:t>
      </w:r>
      <w:r w:rsidRPr="00610378">
        <w:rPr>
          <w:rFonts w:ascii="Verdana" w:eastAsia="Calibri" w:hAnsi="Verdana" w:cs="Calibri"/>
          <w:i w:val="0"/>
          <w:spacing w:val="-8"/>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8"/>
          <w:sz w:val="22"/>
          <w:szCs w:val="22"/>
          <w:lang w:val="es-ES" w:eastAsia="en-US"/>
        </w:rPr>
        <w:t xml:space="preserve"> </w:t>
      </w:r>
      <w:r w:rsidRPr="00610378">
        <w:rPr>
          <w:rFonts w:ascii="Verdana" w:eastAsia="Calibri" w:hAnsi="Verdana" w:cs="Calibri"/>
          <w:i w:val="0"/>
          <w:sz w:val="22"/>
          <w:szCs w:val="22"/>
          <w:lang w:val="es-ES" w:eastAsia="en-US"/>
        </w:rPr>
        <w:t>Nación</w:t>
      </w:r>
      <w:r w:rsidRPr="00610378">
        <w:rPr>
          <w:rFonts w:ascii="Verdana" w:eastAsia="Calibri" w:hAnsi="Verdana" w:cs="Calibri"/>
          <w:i w:val="0"/>
          <w:spacing w:val="-8"/>
          <w:sz w:val="22"/>
          <w:szCs w:val="22"/>
          <w:lang w:val="es-ES" w:eastAsia="en-US"/>
        </w:rPr>
        <w:t xml:space="preserve"> </w:t>
      </w:r>
      <w:r w:rsidRPr="00610378">
        <w:rPr>
          <w:rFonts w:ascii="Verdana" w:eastAsia="Calibri" w:hAnsi="Verdana" w:cs="Calibri"/>
          <w:i w:val="0"/>
          <w:sz w:val="22"/>
          <w:szCs w:val="22"/>
          <w:lang w:val="es-ES" w:eastAsia="en-US"/>
        </w:rPr>
        <w:t>y</w:t>
      </w:r>
      <w:r w:rsidRPr="00610378">
        <w:rPr>
          <w:rFonts w:ascii="Verdana" w:eastAsia="Calibri" w:hAnsi="Verdana" w:cs="Calibri"/>
          <w:i w:val="0"/>
          <w:spacing w:val="-7"/>
          <w:sz w:val="22"/>
          <w:szCs w:val="22"/>
          <w:lang w:val="es-ES" w:eastAsia="en-US"/>
        </w:rPr>
        <w:t xml:space="preserve"> </w:t>
      </w:r>
      <w:r w:rsidRPr="00610378">
        <w:rPr>
          <w:rFonts w:ascii="Verdana" w:eastAsia="Calibri" w:hAnsi="Verdana" w:cs="Calibri"/>
          <w:i w:val="0"/>
          <w:sz w:val="22"/>
          <w:szCs w:val="22"/>
          <w:lang w:val="es-ES" w:eastAsia="en-US"/>
        </w:rPr>
        <w:t>radicar</w:t>
      </w:r>
      <w:r w:rsidRPr="00610378">
        <w:rPr>
          <w:rFonts w:ascii="Verdana" w:eastAsia="Calibri" w:hAnsi="Verdana" w:cs="Calibri"/>
          <w:i w:val="0"/>
          <w:spacing w:val="-7"/>
          <w:sz w:val="22"/>
          <w:szCs w:val="22"/>
          <w:lang w:val="es-ES" w:eastAsia="en-US"/>
        </w:rPr>
        <w:t xml:space="preserve"> </w:t>
      </w:r>
      <w:r w:rsidRPr="00610378">
        <w:rPr>
          <w:rFonts w:ascii="Verdana" w:eastAsia="Calibri" w:hAnsi="Verdana" w:cs="Calibri"/>
          <w:i w:val="0"/>
          <w:sz w:val="22"/>
          <w:szCs w:val="22"/>
          <w:lang w:val="es-ES" w:eastAsia="en-US"/>
        </w:rPr>
        <w:t>documentos.</w:t>
      </w:r>
      <w:r w:rsidRPr="00610378">
        <w:rPr>
          <w:rFonts w:ascii="Verdana" w:eastAsia="Calibri" w:hAnsi="Verdana" w:cs="Calibri"/>
          <w:i w:val="0"/>
          <w:spacing w:val="-10"/>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entidad</w:t>
      </w:r>
      <w:r w:rsidRPr="00610378">
        <w:rPr>
          <w:rFonts w:ascii="Verdana" w:eastAsia="Calibri" w:hAnsi="Verdana" w:cs="Calibri"/>
          <w:i w:val="0"/>
          <w:spacing w:val="-9"/>
          <w:sz w:val="22"/>
          <w:szCs w:val="22"/>
          <w:lang w:val="es-ES" w:eastAsia="en-US"/>
        </w:rPr>
        <w:t xml:space="preserve"> </w:t>
      </w:r>
      <w:r w:rsidRPr="00610378">
        <w:rPr>
          <w:rFonts w:ascii="Verdana" w:eastAsia="Calibri" w:hAnsi="Verdana" w:cs="Calibri"/>
          <w:i w:val="0"/>
          <w:sz w:val="22"/>
          <w:szCs w:val="22"/>
          <w:lang w:val="es-ES" w:eastAsia="en-US"/>
        </w:rPr>
        <w:t>cuenta</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con</w:t>
      </w:r>
      <w:r w:rsidRPr="00610378">
        <w:rPr>
          <w:rFonts w:ascii="Verdana" w:eastAsia="Calibri" w:hAnsi="Verdana" w:cs="Calibri"/>
          <w:i w:val="0"/>
          <w:spacing w:val="-8"/>
          <w:sz w:val="22"/>
          <w:szCs w:val="22"/>
          <w:lang w:val="es-ES" w:eastAsia="en-US"/>
        </w:rPr>
        <w:t xml:space="preserve"> </w:t>
      </w:r>
      <w:r w:rsidRPr="00610378">
        <w:rPr>
          <w:rFonts w:ascii="Verdana" w:eastAsia="Calibri" w:hAnsi="Verdana" w:cs="Calibri"/>
          <w:i w:val="0"/>
          <w:sz w:val="22"/>
          <w:szCs w:val="22"/>
          <w:lang w:val="es-ES" w:eastAsia="en-US"/>
        </w:rPr>
        <w:t>una</w:t>
      </w:r>
      <w:r w:rsidRPr="00610378">
        <w:rPr>
          <w:rFonts w:ascii="Verdana" w:eastAsia="Calibri" w:hAnsi="Verdana" w:cs="Calibri"/>
          <w:i w:val="0"/>
          <w:spacing w:val="-47"/>
          <w:sz w:val="22"/>
          <w:szCs w:val="22"/>
          <w:lang w:val="es-ES" w:eastAsia="en-US"/>
        </w:rPr>
        <w:t xml:space="preserve"> </w:t>
      </w:r>
      <w:r w:rsidRPr="00610378">
        <w:rPr>
          <w:rFonts w:ascii="Verdana" w:eastAsia="Calibri" w:hAnsi="Verdana" w:cs="Calibri"/>
          <w:i w:val="0"/>
          <w:sz w:val="22"/>
          <w:szCs w:val="22"/>
          <w:lang w:val="es-ES" w:eastAsia="en-US"/>
        </w:rPr>
        <w:t>sede ubicada en la ciudad de Bogotá, en la Calle 26 No 69 – 76 Edificio Elemento Torre 1 (Aire) Piso</w:t>
      </w:r>
      <w:r w:rsidRPr="00610378">
        <w:rPr>
          <w:rFonts w:ascii="Verdana" w:eastAsia="Calibri" w:hAnsi="Verdana" w:cs="Calibri"/>
          <w:i w:val="0"/>
          <w:spacing w:val="-47"/>
          <w:sz w:val="22"/>
          <w:szCs w:val="22"/>
          <w:lang w:val="es-ES" w:eastAsia="en-US"/>
        </w:rPr>
        <w:t xml:space="preserve"> </w:t>
      </w:r>
      <w:r w:rsidRPr="00610378">
        <w:rPr>
          <w:rFonts w:ascii="Verdana" w:eastAsia="Calibri" w:hAnsi="Verdana" w:cs="Calibri"/>
          <w:i w:val="0"/>
          <w:spacing w:val="-1"/>
          <w:sz w:val="22"/>
          <w:szCs w:val="22"/>
          <w:lang w:val="es-ES" w:eastAsia="en-US"/>
        </w:rPr>
        <w:t xml:space="preserve">15, allí se encuentra la ventanilla </w:t>
      </w:r>
      <w:r w:rsidRPr="00610378">
        <w:rPr>
          <w:rFonts w:ascii="Verdana" w:eastAsia="Calibri" w:hAnsi="Verdana" w:cs="Calibri"/>
          <w:i w:val="0"/>
          <w:sz w:val="22"/>
          <w:szCs w:val="22"/>
          <w:lang w:val="es-ES" w:eastAsia="en-US"/>
        </w:rPr>
        <w:t>de correspondencia donde se radican las</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comunicaciones.</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Atención al público es de lunes a viernes de 8:00 a. m. a 4:00 p. m. en</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jornada</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continua, tal como se indica en la Resolución No. 186 de 2017</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expedida por</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la CGN.</w:t>
      </w:r>
    </w:p>
    <w:p w14:paraId="01C999EF" w14:textId="77777777" w:rsidR="0094395E" w:rsidRPr="00610378" w:rsidRDefault="0094395E" w:rsidP="00855840">
      <w:pPr>
        <w:widowControl w:val="0"/>
        <w:tabs>
          <w:tab w:val="left" w:pos="988"/>
        </w:tabs>
        <w:suppressAutoHyphens w:val="0"/>
        <w:autoSpaceDE w:val="0"/>
        <w:autoSpaceDN w:val="0"/>
        <w:spacing w:line="276" w:lineRule="auto"/>
        <w:outlineLvl w:val="0"/>
        <w:rPr>
          <w:rFonts w:ascii="Verdana" w:eastAsia="Calibri" w:hAnsi="Verdana" w:cs="Calibri"/>
          <w:b/>
          <w:bCs/>
          <w:i w:val="0"/>
          <w:spacing w:val="-1"/>
          <w:sz w:val="22"/>
          <w:szCs w:val="22"/>
          <w:lang w:val="es-ES" w:eastAsia="en-US"/>
        </w:rPr>
      </w:pPr>
      <w:bookmarkStart w:id="26" w:name="_bookmark12"/>
      <w:bookmarkEnd w:id="26"/>
    </w:p>
    <w:p w14:paraId="2E231555" w14:textId="77777777" w:rsidR="0094395E" w:rsidRPr="00610378" w:rsidRDefault="0094395E" w:rsidP="00E2009B">
      <w:pPr>
        <w:widowControl w:val="0"/>
        <w:numPr>
          <w:ilvl w:val="0"/>
          <w:numId w:val="10"/>
        </w:numPr>
        <w:suppressAutoHyphens w:val="0"/>
        <w:autoSpaceDE w:val="0"/>
        <w:autoSpaceDN w:val="0"/>
        <w:spacing w:line="276" w:lineRule="auto"/>
        <w:rPr>
          <w:rFonts w:ascii="Verdana" w:eastAsia="Calibri" w:hAnsi="Verdana" w:cs="Calibri"/>
          <w:b/>
          <w:bCs/>
          <w:i w:val="0"/>
          <w:sz w:val="22"/>
          <w:szCs w:val="22"/>
          <w:lang w:val="es-ES" w:eastAsia="en-US"/>
        </w:rPr>
      </w:pPr>
      <w:r w:rsidRPr="00610378">
        <w:rPr>
          <w:rFonts w:ascii="Verdana" w:eastAsia="Calibri" w:hAnsi="Verdana" w:cs="Calibri"/>
          <w:b/>
          <w:bCs/>
          <w:i w:val="0"/>
          <w:sz w:val="22"/>
          <w:szCs w:val="22"/>
          <w:lang w:val="es-ES" w:eastAsia="en-US"/>
        </w:rPr>
        <w:t>Canal</w:t>
      </w:r>
      <w:r w:rsidRPr="00610378">
        <w:rPr>
          <w:rFonts w:ascii="Verdana" w:eastAsia="Calibri" w:hAnsi="Verdana" w:cs="Calibri"/>
          <w:b/>
          <w:bCs/>
          <w:i w:val="0"/>
          <w:spacing w:val="-10"/>
          <w:sz w:val="22"/>
          <w:szCs w:val="22"/>
          <w:lang w:val="es-ES" w:eastAsia="en-US"/>
        </w:rPr>
        <w:t xml:space="preserve"> </w:t>
      </w:r>
      <w:r w:rsidRPr="00610378">
        <w:rPr>
          <w:rFonts w:ascii="Verdana" w:eastAsia="Calibri" w:hAnsi="Verdana" w:cs="Calibri"/>
          <w:b/>
          <w:bCs/>
          <w:i w:val="0"/>
          <w:sz w:val="22"/>
          <w:szCs w:val="22"/>
          <w:lang w:val="es-ES" w:eastAsia="en-US"/>
        </w:rPr>
        <w:t>Telefónico</w:t>
      </w:r>
    </w:p>
    <w:p w14:paraId="12F61781" w14:textId="77777777" w:rsidR="0094395E" w:rsidRPr="00610378" w:rsidRDefault="0094395E" w:rsidP="00874D98">
      <w:pPr>
        <w:widowControl w:val="0"/>
        <w:suppressAutoHyphens w:val="0"/>
        <w:autoSpaceDE w:val="0"/>
        <w:autoSpaceDN w:val="0"/>
        <w:spacing w:before="1" w:line="276" w:lineRule="auto"/>
        <w:rPr>
          <w:rFonts w:ascii="Verdana" w:eastAsia="Calibri" w:hAnsi="Verdana" w:cs="Calibri"/>
          <w:b/>
          <w:i w:val="0"/>
          <w:sz w:val="22"/>
          <w:szCs w:val="22"/>
          <w:lang w:val="es-ES" w:eastAsia="en-US"/>
        </w:rPr>
      </w:pPr>
    </w:p>
    <w:p w14:paraId="05F06E22" w14:textId="77777777" w:rsidR="0094395E" w:rsidRPr="00610378" w:rsidRDefault="0094395E" w:rsidP="00874D98">
      <w:pPr>
        <w:widowControl w:val="0"/>
        <w:suppressAutoHyphens w:val="0"/>
        <w:autoSpaceDE w:val="0"/>
        <w:autoSpaceDN w:val="0"/>
        <w:spacing w:line="276" w:lineRule="auto"/>
        <w:ind w:left="282" w:right="144"/>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Centro de atención y asesoría telefónica del que dispone el ciudadano donde los asesores atienden</w:t>
      </w:r>
      <w:r w:rsidRPr="00610378">
        <w:rPr>
          <w:rFonts w:ascii="Verdana" w:eastAsia="Calibri" w:hAnsi="Verdana" w:cs="Calibri"/>
          <w:i w:val="0"/>
          <w:spacing w:val="-47"/>
          <w:sz w:val="22"/>
          <w:szCs w:val="22"/>
          <w:lang w:val="es-ES" w:eastAsia="en-US"/>
        </w:rPr>
        <w:t xml:space="preserve"> </w:t>
      </w:r>
      <w:r w:rsidRPr="00610378">
        <w:rPr>
          <w:rFonts w:ascii="Verdana" w:eastAsia="Calibri" w:hAnsi="Verdana" w:cs="Calibri"/>
          <w:i w:val="0"/>
          <w:sz w:val="22"/>
          <w:szCs w:val="22"/>
          <w:lang w:val="es-ES" w:eastAsia="en-US"/>
        </w:rPr>
        <w:t>todas las inquietudes de los ciudadanos de forma ágil, con lenguaje claro y</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eficiente,</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e</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informan</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acerca</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los</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lastRenderedPageBreak/>
        <w:t>productos</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y</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servicios</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que</w:t>
      </w:r>
      <w:r w:rsidRPr="00610378">
        <w:rPr>
          <w:rFonts w:ascii="Verdana" w:eastAsia="Calibri" w:hAnsi="Verdana" w:cs="Calibri"/>
          <w:i w:val="0"/>
          <w:spacing w:val="-4"/>
          <w:sz w:val="22"/>
          <w:szCs w:val="22"/>
          <w:lang w:val="es-ES" w:eastAsia="en-US"/>
        </w:rPr>
        <w:t xml:space="preserve"> </w:t>
      </w:r>
      <w:r w:rsidRPr="00610378">
        <w:rPr>
          <w:rFonts w:ascii="Verdana" w:eastAsia="Calibri" w:hAnsi="Verdana" w:cs="Calibri"/>
          <w:i w:val="0"/>
          <w:sz w:val="22"/>
          <w:szCs w:val="22"/>
          <w:lang w:val="es-ES" w:eastAsia="en-US"/>
        </w:rPr>
        <w:t>ofrece</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institución.</w:t>
      </w:r>
    </w:p>
    <w:p w14:paraId="73BDBFA7" w14:textId="77777777" w:rsidR="0094395E" w:rsidRPr="00610378" w:rsidRDefault="0094395E" w:rsidP="00874D98">
      <w:pPr>
        <w:widowControl w:val="0"/>
        <w:suppressAutoHyphens w:val="0"/>
        <w:autoSpaceDE w:val="0"/>
        <w:autoSpaceDN w:val="0"/>
        <w:spacing w:before="10" w:line="276" w:lineRule="auto"/>
        <w:rPr>
          <w:rFonts w:ascii="Verdana" w:eastAsia="Calibri" w:hAnsi="Verdana" w:cs="Calibri"/>
          <w:i w:val="0"/>
          <w:sz w:val="22"/>
          <w:szCs w:val="22"/>
          <w:lang w:val="es-ES" w:eastAsia="en-US"/>
        </w:rPr>
      </w:pPr>
    </w:p>
    <w:p w14:paraId="516E5770" w14:textId="77777777" w:rsidR="0094395E" w:rsidRPr="00610378" w:rsidRDefault="0094395E" w:rsidP="00874D98">
      <w:pPr>
        <w:widowControl w:val="0"/>
        <w:suppressAutoHyphens w:val="0"/>
        <w:autoSpaceDE w:val="0"/>
        <w:autoSpaceDN w:val="0"/>
        <w:spacing w:before="3" w:line="276" w:lineRule="auto"/>
        <w:ind w:left="284" w:right="284"/>
        <w:rPr>
          <w:rFonts w:ascii="Verdana" w:eastAsia="Calibri" w:hAnsi="Verdana" w:cs="Calibri"/>
          <w:bCs/>
          <w:i w:val="0"/>
          <w:spacing w:val="-1"/>
          <w:sz w:val="22"/>
          <w:szCs w:val="22"/>
          <w:lang w:val="es-ES" w:eastAsia="en-US"/>
        </w:rPr>
      </w:pPr>
      <w:r w:rsidRPr="00610378">
        <w:rPr>
          <w:rFonts w:ascii="Verdana" w:eastAsia="Calibri" w:hAnsi="Verdana" w:cs="Calibri"/>
          <w:bCs/>
          <w:i w:val="0"/>
          <w:spacing w:val="-1"/>
          <w:sz w:val="22"/>
          <w:szCs w:val="22"/>
          <w:lang w:val="es-ES" w:eastAsia="en-US"/>
        </w:rPr>
        <w:t>A través de este medio de contacto, la ciudadanía puede obtener información, asesoría y apoyo técnico sobre los servicios, productos, proyectos y eventos que desarrolla la entidad. La línea de servicio al ciudadano en Bogotá D.C es el PBX: +57 (601) 492 64 00 para atención al ciudadano opción 1, para Mesa de Servicio, opción 2, para peticiones, quejas, reclamos, sugerencias y denuncias, opción 3 y para denuncias por hechos de corrupción opción 4.</w:t>
      </w:r>
    </w:p>
    <w:p w14:paraId="111D4193" w14:textId="77777777" w:rsidR="0094395E" w:rsidRPr="00610378" w:rsidRDefault="0094395E" w:rsidP="00874D98">
      <w:pPr>
        <w:keepNext/>
        <w:keepLines/>
        <w:widowControl w:val="0"/>
        <w:suppressAutoHyphens w:val="0"/>
        <w:autoSpaceDE w:val="0"/>
        <w:autoSpaceDN w:val="0"/>
        <w:spacing w:before="40" w:line="276" w:lineRule="auto"/>
        <w:outlineLvl w:val="1"/>
        <w:rPr>
          <w:rFonts w:ascii="Verdana" w:hAnsi="Verdana"/>
          <w:b/>
          <w:i w:val="0"/>
          <w:sz w:val="22"/>
          <w:szCs w:val="22"/>
          <w:lang w:val="es-ES" w:eastAsia="en-US"/>
        </w:rPr>
      </w:pPr>
    </w:p>
    <w:p w14:paraId="2A696EBC" w14:textId="77777777" w:rsidR="0094395E" w:rsidRPr="00610378" w:rsidRDefault="0094395E" w:rsidP="00E2009B">
      <w:pPr>
        <w:widowControl w:val="0"/>
        <w:numPr>
          <w:ilvl w:val="0"/>
          <w:numId w:val="11"/>
        </w:numPr>
        <w:suppressAutoHyphens w:val="0"/>
        <w:autoSpaceDE w:val="0"/>
        <w:autoSpaceDN w:val="0"/>
        <w:spacing w:line="276" w:lineRule="auto"/>
        <w:rPr>
          <w:rFonts w:ascii="Verdana" w:eastAsia="Calibri" w:hAnsi="Verdana" w:cs="Calibri"/>
          <w:b/>
          <w:bCs/>
          <w:i w:val="0"/>
          <w:sz w:val="22"/>
          <w:szCs w:val="22"/>
          <w:lang w:val="es-ES" w:eastAsia="en-US"/>
        </w:rPr>
      </w:pPr>
      <w:r w:rsidRPr="00610378">
        <w:rPr>
          <w:rFonts w:ascii="Verdana" w:eastAsia="Calibri" w:hAnsi="Verdana" w:cs="Calibri"/>
          <w:b/>
          <w:bCs/>
          <w:i w:val="0"/>
          <w:sz w:val="22"/>
          <w:szCs w:val="22"/>
          <w:lang w:val="es-ES" w:eastAsia="en-US"/>
        </w:rPr>
        <w:t>Canal</w:t>
      </w:r>
      <w:r w:rsidRPr="00610378">
        <w:rPr>
          <w:rFonts w:ascii="Verdana" w:eastAsia="Calibri" w:hAnsi="Verdana" w:cs="Calibri"/>
          <w:b/>
          <w:bCs/>
          <w:i w:val="0"/>
          <w:spacing w:val="-10"/>
          <w:sz w:val="22"/>
          <w:szCs w:val="22"/>
          <w:lang w:val="es-ES" w:eastAsia="en-US"/>
        </w:rPr>
        <w:t xml:space="preserve"> </w:t>
      </w:r>
      <w:r w:rsidRPr="00610378">
        <w:rPr>
          <w:rFonts w:ascii="Verdana" w:eastAsia="Calibri" w:hAnsi="Verdana" w:cs="Calibri"/>
          <w:b/>
          <w:bCs/>
          <w:i w:val="0"/>
          <w:sz w:val="22"/>
          <w:szCs w:val="22"/>
          <w:lang w:val="es-ES" w:eastAsia="en-US"/>
        </w:rPr>
        <w:t>Escrito</w:t>
      </w:r>
    </w:p>
    <w:p w14:paraId="29C9DCF8" w14:textId="77777777" w:rsidR="0094395E" w:rsidRPr="00610378" w:rsidRDefault="0094395E" w:rsidP="00874D98">
      <w:pPr>
        <w:widowControl w:val="0"/>
        <w:suppressAutoHyphens w:val="0"/>
        <w:autoSpaceDE w:val="0"/>
        <w:autoSpaceDN w:val="0"/>
        <w:spacing w:line="276" w:lineRule="auto"/>
        <w:rPr>
          <w:rFonts w:ascii="Verdana" w:eastAsia="Calibri" w:hAnsi="Verdana" w:cs="Calibri"/>
          <w:b/>
          <w:i w:val="0"/>
          <w:sz w:val="22"/>
          <w:szCs w:val="22"/>
          <w:lang w:val="es-ES" w:eastAsia="en-US"/>
        </w:rPr>
      </w:pPr>
    </w:p>
    <w:p w14:paraId="402ED230" w14:textId="52A4121E" w:rsidR="0094395E" w:rsidRDefault="0094395E" w:rsidP="00874D98">
      <w:pPr>
        <w:widowControl w:val="0"/>
        <w:suppressAutoHyphens w:val="0"/>
        <w:autoSpaceDE w:val="0"/>
        <w:autoSpaceDN w:val="0"/>
        <w:spacing w:before="1" w:line="276" w:lineRule="auto"/>
        <w:ind w:left="282" w:right="149"/>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Este canal les permite a los usuarios, a través de comunicaciones escritas,</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solicitar servicios; y pedir información, orientación o asistencia relacionada con el quehacer de la</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entidad. Las comunicaciones escritas se reciben en la Calle 26 No. 69-76, Edificio</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Elemento</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Torre</w:t>
      </w:r>
      <w:r w:rsidRPr="00610378">
        <w:rPr>
          <w:rFonts w:ascii="Verdana" w:eastAsia="Calibri" w:hAnsi="Verdana" w:cs="Calibri"/>
          <w:i w:val="0"/>
          <w:spacing w:val="-4"/>
          <w:sz w:val="22"/>
          <w:szCs w:val="22"/>
          <w:lang w:val="es-ES" w:eastAsia="en-US"/>
        </w:rPr>
        <w:t xml:space="preserve"> </w:t>
      </w:r>
      <w:r w:rsidRPr="00610378">
        <w:rPr>
          <w:rFonts w:ascii="Verdana" w:eastAsia="Calibri" w:hAnsi="Verdana" w:cs="Calibri"/>
          <w:i w:val="0"/>
          <w:sz w:val="22"/>
          <w:szCs w:val="22"/>
          <w:lang w:val="es-ES" w:eastAsia="en-US"/>
        </w:rPr>
        <w:t>1</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(Aire)</w:t>
      </w:r>
      <w:r w:rsidRPr="00610378">
        <w:rPr>
          <w:rFonts w:ascii="Verdana" w:eastAsia="Calibri" w:hAnsi="Verdana" w:cs="Calibri"/>
          <w:i w:val="0"/>
          <w:spacing w:val="-7"/>
          <w:sz w:val="22"/>
          <w:szCs w:val="22"/>
          <w:lang w:val="es-ES" w:eastAsia="en-US"/>
        </w:rPr>
        <w:t xml:space="preserve"> </w:t>
      </w:r>
      <w:r w:rsidRPr="00610378">
        <w:rPr>
          <w:rFonts w:ascii="Verdana" w:eastAsia="Calibri" w:hAnsi="Verdana" w:cs="Calibri"/>
          <w:i w:val="0"/>
          <w:sz w:val="22"/>
          <w:szCs w:val="22"/>
          <w:lang w:val="es-ES" w:eastAsia="en-US"/>
        </w:rPr>
        <w:t>Piso</w:t>
      </w:r>
      <w:r w:rsidRPr="00610378">
        <w:rPr>
          <w:rFonts w:ascii="Verdana" w:eastAsia="Calibri" w:hAnsi="Verdana" w:cs="Calibri"/>
          <w:i w:val="0"/>
          <w:spacing w:val="4"/>
          <w:sz w:val="22"/>
          <w:szCs w:val="22"/>
          <w:lang w:val="es-ES" w:eastAsia="en-US"/>
        </w:rPr>
        <w:t xml:space="preserve"> </w:t>
      </w:r>
      <w:r w:rsidRPr="00610378">
        <w:rPr>
          <w:rFonts w:ascii="Verdana" w:eastAsia="Calibri" w:hAnsi="Verdana" w:cs="Calibri"/>
          <w:i w:val="0"/>
          <w:sz w:val="22"/>
          <w:szCs w:val="22"/>
          <w:lang w:val="es-ES" w:eastAsia="en-US"/>
        </w:rPr>
        <w:t>15,</w:t>
      </w:r>
      <w:r w:rsidRPr="00610378">
        <w:rPr>
          <w:rFonts w:ascii="Verdana" w:eastAsia="Calibri" w:hAnsi="Verdana" w:cs="Calibri"/>
          <w:i w:val="0"/>
          <w:spacing w:val="-7"/>
          <w:sz w:val="22"/>
          <w:szCs w:val="22"/>
          <w:lang w:val="es-ES" w:eastAsia="en-US"/>
        </w:rPr>
        <w:t xml:space="preserve"> </w:t>
      </w:r>
      <w:r w:rsidRPr="00610378">
        <w:rPr>
          <w:rFonts w:ascii="Verdana" w:eastAsia="Calibri" w:hAnsi="Verdana" w:cs="Calibri"/>
          <w:i w:val="0"/>
          <w:sz w:val="22"/>
          <w:szCs w:val="22"/>
          <w:lang w:val="es-ES" w:eastAsia="en-US"/>
        </w:rPr>
        <w:t>código</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Postal</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111071</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en</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Bogotá,</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Colombia.</w:t>
      </w:r>
    </w:p>
    <w:p w14:paraId="133D7A43" w14:textId="77777777" w:rsidR="00BA21B6" w:rsidRPr="00610378" w:rsidRDefault="00BA21B6" w:rsidP="00874D98">
      <w:pPr>
        <w:widowControl w:val="0"/>
        <w:suppressAutoHyphens w:val="0"/>
        <w:autoSpaceDE w:val="0"/>
        <w:autoSpaceDN w:val="0"/>
        <w:spacing w:before="1" w:line="276" w:lineRule="auto"/>
        <w:ind w:left="282" w:right="149"/>
        <w:rPr>
          <w:rFonts w:ascii="Verdana" w:eastAsia="Calibri" w:hAnsi="Verdana" w:cs="Calibri"/>
          <w:i w:val="0"/>
          <w:sz w:val="22"/>
          <w:szCs w:val="22"/>
          <w:lang w:val="es-ES" w:eastAsia="en-US"/>
        </w:rPr>
      </w:pPr>
    </w:p>
    <w:p w14:paraId="5F4248D6" w14:textId="77777777" w:rsidR="0094395E" w:rsidRPr="00610378" w:rsidRDefault="0094395E" w:rsidP="00874D98">
      <w:pPr>
        <w:widowControl w:val="0"/>
        <w:suppressAutoHyphens w:val="0"/>
        <w:autoSpaceDE w:val="0"/>
        <w:autoSpaceDN w:val="0"/>
        <w:spacing w:before="1" w:line="276" w:lineRule="auto"/>
        <w:rPr>
          <w:rFonts w:ascii="Verdana" w:eastAsia="Calibri" w:hAnsi="Verdana" w:cs="Calibri"/>
          <w:i w:val="0"/>
          <w:sz w:val="22"/>
          <w:szCs w:val="22"/>
          <w:lang w:val="es-ES" w:eastAsia="en-US"/>
        </w:rPr>
      </w:pPr>
    </w:p>
    <w:p w14:paraId="0CF12BF0" w14:textId="77777777" w:rsidR="0094395E" w:rsidRPr="006023D3" w:rsidRDefault="0094395E" w:rsidP="00E2009B">
      <w:pPr>
        <w:widowControl w:val="0"/>
        <w:numPr>
          <w:ilvl w:val="0"/>
          <w:numId w:val="11"/>
        </w:numPr>
        <w:suppressAutoHyphens w:val="0"/>
        <w:autoSpaceDE w:val="0"/>
        <w:autoSpaceDN w:val="0"/>
        <w:spacing w:line="276" w:lineRule="auto"/>
        <w:rPr>
          <w:rFonts w:ascii="Verdana" w:eastAsia="Calibri" w:hAnsi="Verdana" w:cs="Calibri"/>
          <w:b/>
          <w:bCs/>
          <w:i w:val="0"/>
          <w:sz w:val="22"/>
          <w:szCs w:val="22"/>
          <w:lang w:val="es-ES" w:eastAsia="en-US"/>
        </w:rPr>
      </w:pPr>
      <w:r w:rsidRPr="006023D3">
        <w:rPr>
          <w:rFonts w:ascii="Verdana" w:eastAsia="Calibri" w:hAnsi="Verdana" w:cs="Calibri"/>
          <w:b/>
          <w:bCs/>
          <w:i w:val="0"/>
          <w:sz w:val="22"/>
          <w:szCs w:val="22"/>
          <w:lang w:val="es-ES" w:eastAsia="en-US"/>
        </w:rPr>
        <w:t>Buzón</w:t>
      </w:r>
      <w:r w:rsidRPr="006023D3">
        <w:rPr>
          <w:rFonts w:ascii="Verdana" w:eastAsia="Calibri" w:hAnsi="Verdana" w:cs="Calibri"/>
          <w:b/>
          <w:bCs/>
          <w:i w:val="0"/>
          <w:spacing w:val="-10"/>
          <w:sz w:val="22"/>
          <w:szCs w:val="22"/>
          <w:lang w:val="es-ES" w:eastAsia="en-US"/>
        </w:rPr>
        <w:t xml:space="preserve"> </w:t>
      </w:r>
      <w:r w:rsidRPr="006023D3">
        <w:rPr>
          <w:rFonts w:ascii="Verdana" w:eastAsia="Calibri" w:hAnsi="Verdana" w:cs="Calibri"/>
          <w:b/>
          <w:bCs/>
          <w:i w:val="0"/>
          <w:sz w:val="22"/>
          <w:szCs w:val="22"/>
          <w:lang w:val="es-ES" w:eastAsia="en-US"/>
        </w:rPr>
        <w:t>de</w:t>
      </w:r>
      <w:r w:rsidRPr="006023D3">
        <w:rPr>
          <w:rFonts w:ascii="Verdana" w:eastAsia="Calibri" w:hAnsi="Verdana" w:cs="Calibri"/>
          <w:b/>
          <w:bCs/>
          <w:i w:val="0"/>
          <w:spacing w:val="-3"/>
          <w:sz w:val="22"/>
          <w:szCs w:val="22"/>
          <w:lang w:val="es-ES" w:eastAsia="en-US"/>
        </w:rPr>
        <w:t xml:space="preserve"> </w:t>
      </w:r>
      <w:r w:rsidRPr="006023D3">
        <w:rPr>
          <w:rFonts w:ascii="Verdana" w:eastAsia="Calibri" w:hAnsi="Verdana" w:cs="Calibri"/>
          <w:b/>
          <w:bCs/>
          <w:i w:val="0"/>
          <w:sz w:val="22"/>
          <w:szCs w:val="22"/>
          <w:lang w:val="es-ES" w:eastAsia="en-US"/>
        </w:rPr>
        <w:t>sugerencias</w:t>
      </w:r>
      <w:r w:rsidRPr="006023D3">
        <w:rPr>
          <w:rFonts w:ascii="Verdana" w:eastAsia="Calibri" w:hAnsi="Verdana" w:cs="Calibri"/>
          <w:b/>
          <w:bCs/>
          <w:i w:val="0"/>
          <w:spacing w:val="-8"/>
          <w:sz w:val="22"/>
          <w:szCs w:val="22"/>
          <w:lang w:val="es-ES" w:eastAsia="en-US"/>
        </w:rPr>
        <w:t xml:space="preserve"> </w:t>
      </w:r>
      <w:r w:rsidRPr="006023D3">
        <w:rPr>
          <w:rFonts w:ascii="Verdana" w:eastAsia="Calibri" w:hAnsi="Verdana" w:cs="Calibri"/>
          <w:b/>
          <w:bCs/>
          <w:i w:val="0"/>
          <w:sz w:val="22"/>
          <w:szCs w:val="22"/>
          <w:lang w:val="es-ES" w:eastAsia="en-US"/>
        </w:rPr>
        <w:t>PQRSD</w:t>
      </w:r>
    </w:p>
    <w:p w14:paraId="1B2F42C6" w14:textId="77777777" w:rsidR="0094395E" w:rsidRPr="00610378" w:rsidRDefault="0094395E" w:rsidP="00874D98">
      <w:pPr>
        <w:widowControl w:val="0"/>
        <w:suppressAutoHyphens w:val="0"/>
        <w:autoSpaceDE w:val="0"/>
        <w:autoSpaceDN w:val="0"/>
        <w:spacing w:line="276" w:lineRule="auto"/>
        <w:rPr>
          <w:rFonts w:ascii="Verdana" w:eastAsia="Calibri" w:hAnsi="Verdana" w:cs="Calibri"/>
          <w:i w:val="0"/>
          <w:sz w:val="22"/>
          <w:szCs w:val="22"/>
          <w:lang w:val="es-ES" w:eastAsia="en-US"/>
        </w:rPr>
      </w:pPr>
    </w:p>
    <w:p w14:paraId="7F215C53" w14:textId="77777777" w:rsidR="0094395E" w:rsidRPr="00610378" w:rsidRDefault="0094395E" w:rsidP="00874D98">
      <w:pPr>
        <w:widowControl w:val="0"/>
        <w:suppressAutoHyphens w:val="0"/>
        <w:autoSpaceDE w:val="0"/>
        <w:autoSpaceDN w:val="0"/>
        <w:spacing w:line="276" w:lineRule="auto"/>
        <w:ind w:left="282" w:right="142"/>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La</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Contaduría</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General</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Nación</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cuenta</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con</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un</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buzón</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peticiones,</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quejas,</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reclamos,</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sugerencias,</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solicitud</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información</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y</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denuncias,</w:t>
      </w:r>
      <w:r w:rsidRPr="00610378">
        <w:rPr>
          <w:rFonts w:ascii="Verdana" w:eastAsia="Calibri" w:hAnsi="Verdana" w:cs="Calibri"/>
          <w:i w:val="0"/>
          <w:spacing w:val="1"/>
          <w:sz w:val="22"/>
          <w:szCs w:val="22"/>
          <w:lang w:val="es-ES" w:eastAsia="en-US"/>
        </w:rPr>
        <w:t xml:space="preserve"> el cual está </w:t>
      </w:r>
      <w:r w:rsidRPr="00610378">
        <w:rPr>
          <w:rFonts w:ascii="Verdana" w:eastAsia="Calibri" w:hAnsi="Verdana" w:cs="Calibri"/>
          <w:i w:val="0"/>
          <w:sz w:val="22"/>
          <w:szCs w:val="22"/>
          <w:lang w:val="es-ES" w:eastAsia="en-US"/>
        </w:rPr>
        <w:t>ubicado</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en</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la recepción de las instalaciones de la CGN las cuales se encuentran en la</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Calle</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26</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No.</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69-76,</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Edificio</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Elemento Torre 1 (Aire) Piso 15.</w:t>
      </w:r>
    </w:p>
    <w:p w14:paraId="3DDFD769" w14:textId="77777777" w:rsidR="0094395E" w:rsidRPr="00610378" w:rsidRDefault="0094395E" w:rsidP="00874D98">
      <w:pPr>
        <w:widowControl w:val="0"/>
        <w:suppressAutoHyphens w:val="0"/>
        <w:autoSpaceDE w:val="0"/>
        <w:autoSpaceDN w:val="0"/>
        <w:spacing w:before="2" w:line="276" w:lineRule="auto"/>
        <w:rPr>
          <w:rFonts w:ascii="Verdana" w:eastAsia="Calibri" w:hAnsi="Verdana" w:cs="Calibri"/>
          <w:i w:val="0"/>
          <w:sz w:val="22"/>
          <w:szCs w:val="22"/>
          <w:lang w:val="es-ES" w:eastAsia="en-US"/>
        </w:rPr>
      </w:pPr>
    </w:p>
    <w:p w14:paraId="4F57A957" w14:textId="77777777" w:rsidR="0094395E" w:rsidRPr="00610378" w:rsidRDefault="0094395E" w:rsidP="00E2009B">
      <w:pPr>
        <w:widowControl w:val="0"/>
        <w:numPr>
          <w:ilvl w:val="0"/>
          <w:numId w:val="12"/>
        </w:numPr>
        <w:suppressAutoHyphens w:val="0"/>
        <w:autoSpaceDE w:val="0"/>
        <w:autoSpaceDN w:val="0"/>
        <w:spacing w:line="276" w:lineRule="auto"/>
        <w:rPr>
          <w:rFonts w:ascii="Verdana" w:eastAsia="Calibri" w:hAnsi="Verdana" w:cs="Calibri"/>
          <w:b/>
          <w:bCs/>
          <w:i w:val="0"/>
          <w:sz w:val="22"/>
          <w:szCs w:val="22"/>
          <w:lang w:val="es-ES" w:eastAsia="en-US"/>
        </w:rPr>
      </w:pPr>
      <w:bookmarkStart w:id="27" w:name="_bookmark14"/>
      <w:bookmarkEnd w:id="27"/>
      <w:r w:rsidRPr="00610378">
        <w:rPr>
          <w:rFonts w:ascii="Verdana" w:eastAsia="Calibri" w:hAnsi="Verdana" w:cs="Calibri"/>
          <w:b/>
          <w:bCs/>
          <w:i w:val="0"/>
          <w:sz w:val="22"/>
          <w:szCs w:val="22"/>
          <w:lang w:val="es-ES" w:eastAsia="en-US"/>
        </w:rPr>
        <w:t>Canal</w:t>
      </w:r>
      <w:r w:rsidRPr="00610378">
        <w:rPr>
          <w:rFonts w:ascii="Verdana" w:eastAsia="Calibri" w:hAnsi="Verdana" w:cs="Calibri"/>
          <w:b/>
          <w:bCs/>
          <w:i w:val="0"/>
          <w:spacing w:val="-8"/>
          <w:sz w:val="22"/>
          <w:szCs w:val="22"/>
          <w:lang w:val="es-ES" w:eastAsia="en-US"/>
        </w:rPr>
        <w:t xml:space="preserve"> </w:t>
      </w:r>
      <w:r w:rsidRPr="00610378">
        <w:rPr>
          <w:rFonts w:ascii="Verdana" w:eastAsia="Calibri" w:hAnsi="Verdana" w:cs="Calibri"/>
          <w:b/>
          <w:bCs/>
          <w:i w:val="0"/>
          <w:sz w:val="22"/>
          <w:szCs w:val="22"/>
          <w:lang w:val="es-ES" w:eastAsia="en-US"/>
        </w:rPr>
        <w:t>virtual</w:t>
      </w:r>
    </w:p>
    <w:p w14:paraId="71085268" w14:textId="77777777" w:rsidR="0094395E" w:rsidRPr="00610378" w:rsidRDefault="0094395E" w:rsidP="00874D98">
      <w:pPr>
        <w:widowControl w:val="0"/>
        <w:tabs>
          <w:tab w:val="left" w:pos="988"/>
        </w:tabs>
        <w:suppressAutoHyphens w:val="0"/>
        <w:autoSpaceDE w:val="0"/>
        <w:autoSpaceDN w:val="0"/>
        <w:spacing w:line="276" w:lineRule="auto"/>
        <w:outlineLvl w:val="0"/>
        <w:rPr>
          <w:rFonts w:ascii="Verdana" w:eastAsia="Calibri" w:hAnsi="Verdana" w:cs="Calibri"/>
          <w:b/>
          <w:bCs/>
          <w:i w:val="0"/>
          <w:spacing w:val="-1"/>
          <w:sz w:val="22"/>
          <w:szCs w:val="22"/>
          <w:lang w:val="es-ES" w:eastAsia="en-US"/>
        </w:rPr>
      </w:pPr>
    </w:p>
    <w:p w14:paraId="674E5DE2" w14:textId="77777777" w:rsidR="0094395E" w:rsidRPr="00610378" w:rsidRDefault="0094395E" w:rsidP="00874D98">
      <w:pPr>
        <w:widowControl w:val="0"/>
        <w:suppressAutoHyphens w:val="0"/>
        <w:autoSpaceDE w:val="0"/>
        <w:autoSpaceDN w:val="0"/>
        <w:spacing w:before="57" w:line="276" w:lineRule="auto"/>
        <w:ind w:left="282" w:right="147"/>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 xml:space="preserve">Este canal permite al ciudadano consultar información pública ubicado en la página web </w:t>
      </w:r>
      <w:hyperlink r:id="rId24">
        <w:r w:rsidRPr="00610378">
          <w:rPr>
            <w:rFonts w:ascii="Verdana" w:eastAsia="Calibri" w:hAnsi="Verdana" w:cs="Calibri"/>
            <w:i w:val="0"/>
            <w:sz w:val="22"/>
            <w:szCs w:val="22"/>
            <w:u w:val="single" w:color="0000FF"/>
            <w:lang w:val="es-ES" w:eastAsia="en-US"/>
          </w:rPr>
          <w:t>http://www.contaduria.gov.co</w:t>
        </w:r>
      </w:hyperlink>
      <w:r w:rsidRPr="00610378">
        <w:rPr>
          <w:rFonts w:ascii="Verdana" w:eastAsia="Calibri" w:hAnsi="Verdana" w:cs="Calibri"/>
          <w:i w:val="0"/>
          <w:sz w:val="22"/>
          <w:szCs w:val="22"/>
          <w:u w:val="single" w:color="0000FF"/>
          <w:lang w:val="es-ES" w:eastAsia="en-US"/>
        </w:rPr>
        <w:t xml:space="preserve"> </w:t>
      </w:r>
      <w:r w:rsidRPr="00610378">
        <w:rPr>
          <w:rFonts w:ascii="Verdana" w:eastAsia="Calibri" w:hAnsi="Verdana" w:cs="Calibri"/>
          <w:i w:val="0"/>
          <w:sz w:val="22"/>
          <w:szCs w:val="22"/>
          <w:lang w:val="es-ES" w:eastAsia="en-US"/>
        </w:rPr>
        <w:t xml:space="preserve"> el cual promueven y facilitan la participación ciudadana de forma idónea y accesible, allí se encuentra ubicado el botón participa, donde el ciudadano puede ingresar y hacer parte de la construcción, solución y evaluación, de las estrategias, planes, proyectos, programas, políticas entre otros. </w:t>
      </w:r>
    </w:p>
    <w:p w14:paraId="44749BEA" w14:textId="77777777" w:rsidR="0094395E" w:rsidRPr="00610378" w:rsidRDefault="0094395E" w:rsidP="00874D98">
      <w:pPr>
        <w:widowControl w:val="0"/>
        <w:suppressAutoHyphens w:val="0"/>
        <w:autoSpaceDE w:val="0"/>
        <w:autoSpaceDN w:val="0"/>
        <w:spacing w:before="57" w:line="276" w:lineRule="auto"/>
        <w:ind w:left="282" w:right="147"/>
        <w:rPr>
          <w:rFonts w:ascii="Verdana" w:eastAsia="Calibri" w:hAnsi="Verdana" w:cs="Calibri"/>
          <w:i w:val="0"/>
          <w:sz w:val="22"/>
          <w:szCs w:val="22"/>
          <w:lang w:val="es-ES" w:eastAsia="en-US"/>
        </w:rPr>
      </w:pPr>
    </w:p>
    <w:p w14:paraId="488E40AA" w14:textId="77777777" w:rsidR="0094395E" w:rsidRPr="00610378" w:rsidRDefault="0094395E" w:rsidP="00874D98">
      <w:pPr>
        <w:widowControl w:val="0"/>
        <w:suppressAutoHyphens w:val="0"/>
        <w:autoSpaceDE w:val="0"/>
        <w:autoSpaceDN w:val="0"/>
        <w:spacing w:before="57" w:line="276" w:lineRule="auto"/>
        <w:ind w:left="282" w:right="147"/>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 xml:space="preserve">Así mismo, la CGN cuenta con los siguientes correos electrónicos donde el ciudadano puede solicitar alguna información adicional. </w:t>
      </w:r>
    </w:p>
    <w:p w14:paraId="14539FBD" w14:textId="77777777" w:rsidR="0094395E" w:rsidRPr="00610378" w:rsidRDefault="0094395E" w:rsidP="00874D98">
      <w:pPr>
        <w:widowControl w:val="0"/>
        <w:suppressAutoHyphens w:val="0"/>
        <w:autoSpaceDE w:val="0"/>
        <w:autoSpaceDN w:val="0"/>
        <w:spacing w:before="57" w:line="276" w:lineRule="auto"/>
        <w:ind w:left="282" w:right="147"/>
        <w:rPr>
          <w:rFonts w:ascii="Verdana" w:eastAsia="Calibri" w:hAnsi="Verdana" w:cs="Calibri"/>
          <w:i w:val="0"/>
          <w:sz w:val="22"/>
          <w:szCs w:val="22"/>
          <w:lang w:val="es-ES" w:eastAsia="en-US"/>
        </w:rPr>
      </w:pPr>
    </w:p>
    <w:p w14:paraId="6723D14D" w14:textId="77777777" w:rsidR="0094395E" w:rsidRPr="00610378" w:rsidRDefault="0094395E" w:rsidP="00E2009B">
      <w:pPr>
        <w:widowControl w:val="0"/>
        <w:numPr>
          <w:ilvl w:val="0"/>
          <w:numId w:val="2"/>
        </w:numPr>
        <w:suppressAutoHyphens w:val="0"/>
        <w:autoSpaceDE w:val="0"/>
        <w:autoSpaceDN w:val="0"/>
        <w:spacing w:before="57" w:line="276" w:lineRule="auto"/>
        <w:ind w:right="147"/>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lastRenderedPageBreak/>
        <w:t xml:space="preserve">Servicio al ciudadano: </w:t>
      </w:r>
      <w:hyperlink r:id="rId25" w:history="1">
        <w:r w:rsidRPr="00610378">
          <w:rPr>
            <w:rFonts w:ascii="Verdana" w:eastAsia="Calibri" w:hAnsi="Verdana" w:cs="Calibri"/>
            <w:i w:val="0"/>
            <w:spacing w:val="-1"/>
            <w:sz w:val="22"/>
            <w:szCs w:val="22"/>
            <w:u w:val="single"/>
            <w:lang w:val="es-ES" w:eastAsia="en-US"/>
          </w:rPr>
          <w:t>servicioalciudadano@contaduria.gov.co</w:t>
        </w:r>
      </w:hyperlink>
    </w:p>
    <w:p w14:paraId="6421674A" w14:textId="77777777" w:rsidR="0094395E" w:rsidRPr="00610378" w:rsidRDefault="0094395E" w:rsidP="00E2009B">
      <w:pPr>
        <w:widowControl w:val="0"/>
        <w:numPr>
          <w:ilvl w:val="0"/>
          <w:numId w:val="2"/>
        </w:numPr>
        <w:suppressAutoHyphens w:val="0"/>
        <w:autoSpaceDE w:val="0"/>
        <w:autoSpaceDN w:val="0"/>
        <w:spacing w:before="57" w:line="276" w:lineRule="auto"/>
        <w:ind w:right="147"/>
        <w:rPr>
          <w:rFonts w:ascii="Verdana" w:eastAsia="Calibri" w:hAnsi="Verdana" w:cs="Calibri"/>
          <w:i w:val="0"/>
          <w:sz w:val="22"/>
          <w:szCs w:val="22"/>
          <w:lang w:val="es-ES" w:eastAsia="en-US"/>
        </w:rPr>
      </w:pPr>
      <w:r w:rsidRPr="00610378">
        <w:rPr>
          <w:rFonts w:ascii="Verdana" w:eastAsia="Calibri" w:hAnsi="Verdana" w:cs="Calibri"/>
          <w:i w:val="0"/>
          <w:spacing w:val="-1"/>
          <w:sz w:val="22"/>
          <w:szCs w:val="22"/>
          <w:lang w:val="es-ES" w:eastAsia="en-US"/>
        </w:rPr>
        <w:t xml:space="preserve">Mesa de Servicios CGN: </w:t>
      </w:r>
      <w:hyperlink r:id="rId26" w:history="1">
        <w:r w:rsidRPr="00610378">
          <w:rPr>
            <w:rFonts w:ascii="Verdana" w:eastAsia="Calibri" w:hAnsi="Verdana" w:cs="Calibri"/>
            <w:i w:val="0"/>
            <w:sz w:val="22"/>
            <w:szCs w:val="22"/>
            <w:u w:val="single"/>
            <w:lang w:val="es-ES" w:eastAsia="en-US"/>
          </w:rPr>
          <w:t>mesadeservicio@contaduria.gov.co</w:t>
        </w:r>
      </w:hyperlink>
    </w:p>
    <w:p w14:paraId="7084666F" w14:textId="77777777" w:rsidR="0094395E" w:rsidRPr="00610378" w:rsidRDefault="0094395E" w:rsidP="00E2009B">
      <w:pPr>
        <w:widowControl w:val="0"/>
        <w:numPr>
          <w:ilvl w:val="0"/>
          <w:numId w:val="2"/>
        </w:numPr>
        <w:suppressAutoHyphens w:val="0"/>
        <w:autoSpaceDE w:val="0"/>
        <w:autoSpaceDN w:val="0"/>
        <w:spacing w:before="57" w:line="276" w:lineRule="auto"/>
        <w:ind w:right="147"/>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 xml:space="preserve">Gestión Documental: </w:t>
      </w:r>
      <w:hyperlink r:id="rId27" w:history="1">
        <w:r w:rsidRPr="00610378">
          <w:rPr>
            <w:rFonts w:ascii="Verdana" w:eastAsia="Calibri" w:hAnsi="Verdana" w:cs="Calibri"/>
            <w:i w:val="0"/>
            <w:spacing w:val="-1"/>
            <w:sz w:val="22"/>
            <w:szCs w:val="22"/>
            <w:u w:val="single"/>
            <w:lang w:val="es-ES" w:eastAsia="en-US"/>
          </w:rPr>
          <w:t>gestiondocumental@contaduria.gov.co</w:t>
        </w:r>
      </w:hyperlink>
    </w:p>
    <w:p w14:paraId="225AA763" w14:textId="77777777" w:rsidR="0094395E" w:rsidRPr="00610378" w:rsidRDefault="0094395E" w:rsidP="00E2009B">
      <w:pPr>
        <w:widowControl w:val="0"/>
        <w:numPr>
          <w:ilvl w:val="0"/>
          <w:numId w:val="2"/>
        </w:numPr>
        <w:suppressAutoHyphens w:val="0"/>
        <w:autoSpaceDE w:val="0"/>
        <w:autoSpaceDN w:val="0"/>
        <w:spacing w:before="57" w:line="276" w:lineRule="auto"/>
        <w:ind w:right="147"/>
        <w:rPr>
          <w:rFonts w:ascii="Verdana" w:eastAsia="Calibri" w:hAnsi="Verdana" w:cs="Calibri"/>
          <w:i w:val="0"/>
          <w:sz w:val="22"/>
          <w:szCs w:val="22"/>
          <w:lang w:val="es-ES" w:eastAsia="en-US"/>
        </w:rPr>
      </w:pPr>
      <w:r w:rsidRPr="00610378">
        <w:rPr>
          <w:rFonts w:ascii="Verdana" w:eastAsia="Calibri" w:hAnsi="Verdana" w:cs="Calibri"/>
          <w:i w:val="0"/>
          <w:spacing w:val="-1"/>
          <w:sz w:val="22"/>
          <w:szCs w:val="22"/>
          <w:lang w:val="es-ES" w:eastAsia="en-US"/>
        </w:rPr>
        <w:t xml:space="preserve">Gestión Jurídica: </w:t>
      </w:r>
      <w:hyperlink r:id="rId28">
        <w:r w:rsidRPr="00610378">
          <w:rPr>
            <w:rFonts w:ascii="Verdana" w:eastAsia="Calibri" w:hAnsi="Verdana" w:cs="Calibri"/>
            <w:i w:val="0"/>
            <w:sz w:val="22"/>
            <w:szCs w:val="22"/>
            <w:u w:val="single" w:color="0000FF"/>
            <w:lang w:val="es-ES" w:eastAsia="en-US"/>
          </w:rPr>
          <w:t>cgnjuridica@contaduria.gov.co</w:t>
        </w:r>
      </w:hyperlink>
    </w:p>
    <w:p w14:paraId="0AD44C92" w14:textId="77777777" w:rsidR="0094395E" w:rsidRPr="00610378" w:rsidRDefault="0094395E" w:rsidP="00E2009B">
      <w:pPr>
        <w:widowControl w:val="0"/>
        <w:numPr>
          <w:ilvl w:val="0"/>
          <w:numId w:val="2"/>
        </w:numPr>
        <w:suppressAutoHyphens w:val="0"/>
        <w:autoSpaceDE w:val="0"/>
        <w:autoSpaceDN w:val="0"/>
        <w:spacing w:before="57" w:line="276" w:lineRule="auto"/>
        <w:ind w:right="147"/>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 xml:space="preserve">Despacho: </w:t>
      </w:r>
      <w:hyperlink r:id="rId29" w:history="1">
        <w:r w:rsidRPr="00610378">
          <w:rPr>
            <w:rFonts w:ascii="Verdana" w:eastAsia="Calibri" w:hAnsi="Verdana" w:cs="Calibri"/>
            <w:i w:val="0"/>
            <w:sz w:val="22"/>
            <w:szCs w:val="22"/>
            <w:u w:val="single"/>
            <w:lang w:val="es-ES" w:eastAsia="en-US"/>
          </w:rPr>
          <w:t>notificacionactosadministrativos@contaduria.gov.co</w:t>
        </w:r>
      </w:hyperlink>
    </w:p>
    <w:p w14:paraId="0D8A3B15" w14:textId="77777777" w:rsidR="0094395E" w:rsidRPr="00610378" w:rsidRDefault="0094395E" w:rsidP="00E2009B">
      <w:pPr>
        <w:widowControl w:val="0"/>
        <w:numPr>
          <w:ilvl w:val="0"/>
          <w:numId w:val="2"/>
        </w:numPr>
        <w:suppressAutoHyphens w:val="0"/>
        <w:autoSpaceDE w:val="0"/>
        <w:autoSpaceDN w:val="0"/>
        <w:spacing w:before="57" w:line="276" w:lineRule="auto"/>
        <w:ind w:right="147"/>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 xml:space="preserve">PQRSD: </w:t>
      </w:r>
      <w:hyperlink r:id="rId30" w:history="1">
        <w:r w:rsidRPr="00610378">
          <w:rPr>
            <w:rFonts w:ascii="Verdana" w:eastAsia="Calibri" w:hAnsi="Verdana" w:cs="Calibri"/>
            <w:i w:val="0"/>
            <w:sz w:val="22"/>
            <w:szCs w:val="22"/>
            <w:u w:val="single"/>
            <w:lang w:val="es-ES" w:eastAsia="en-US"/>
          </w:rPr>
          <w:t>pqrd@contaduria.gov.co</w:t>
        </w:r>
      </w:hyperlink>
    </w:p>
    <w:p w14:paraId="0B095765" w14:textId="77777777" w:rsidR="0094395E" w:rsidRPr="00610378" w:rsidRDefault="0094395E" w:rsidP="00874D98">
      <w:pPr>
        <w:widowControl w:val="0"/>
        <w:suppressAutoHyphens w:val="0"/>
        <w:autoSpaceDE w:val="0"/>
        <w:autoSpaceDN w:val="0"/>
        <w:spacing w:before="8" w:line="276" w:lineRule="auto"/>
        <w:rPr>
          <w:rFonts w:ascii="Verdana" w:eastAsia="Calibri" w:hAnsi="Verdana" w:cs="Calibri"/>
          <w:b/>
          <w:i w:val="0"/>
          <w:sz w:val="22"/>
          <w:szCs w:val="22"/>
          <w:lang w:val="es-ES" w:eastAsia="en-US"/>
        </w:rPr>
      </w:pPr>
    </w:p>
    <w:p w14:paraId="3675B22D" w14:textId="6E157DE1" w:rsidR="0094395E" w:rsidRPr="00AB2DFC" w:rsidRDefault="00AB2DFC" w:rsidP="00AB2DFC">
      <w:pPr>
        <w:rPr>
          <w:rFonts w:ascii="Verdana" w:eastAsia="Calibri" w:hAnsi="Verdana"/>
          <w:b/>
          <w:bCs/>
          <w:i w:val="0"/>
          <w:iCs/>
          <w:sz w:val="22"/>
          <w:szCs w:val="22"/>
          <w:lang w:val="es-ES" w:eastAsia="en-US"/>
        </w:rPr>
      </w:pPr>
      <w:bookmarkStart w:id="28" w:name="_bookmark15"/>
      <w:bookmarkStart w:id="29" w:name="_bookmark21"/>
      <w:bookmarkEnd w:id="28"/>
      <w:bookmarkEnd w:id="29"/>
      <w:r w:rsidRPr="00AB2DFC">
        <w:rPr>
          <w:rFonts w:eastAsia="Calibri"/>
          <w:lang w:val="es-ES" w:eastAsia="en-US"/>
        </w:rPr>
        <w:t xml:space="preserve">   </w:t>
      </w:r>
      <w:r w:rsidR="006023D3">
        <w:rPr>
          <w:rFonts w:ascii="Verdana" w:eastAsia="Calibri" w:hAnsi="Verdana"/>
          <w:b/>
          <w:bCs/>
          <w:i w:val="0"/>
          <w:iCs/>
          <w:sz w:val="22"/>
          <w:szCs w:val="22"/>
          <w:lang w:val="es-ES" w:eastAsia="en-US"/>
        </w:rPr>
        <w:t>L</w:t>
      </w:r>
      <w:r w:rsidRPr="00AB2DFC">
        <w:rPr>
          <w:rFonts w:ascii="Verdana" w:eastAsia="Calibri" w:hAnsi="Verdana"/>
          <w:b/>
          <w:bCs/>
          <w:i w:val="0"/>
          <w:iCs/>
          <w:sz w:val="22"/>
          <w:szCs w:val="22"/>
          <w:lang w:val="es-ES" w:eastAsia="en-US"/>
        </w:rPr>
        <w:t>ineamientos</w:t>
      </w:r>
      <w:r w:rsidRPr="00AB2DFC">
        <w:rPr>
          <w:rFonts w:ascii="Verdana" w:eastAsia="Calibri" w:hAnsi="Verdana"/>
          <w:b/>
          <w:bCs/>
          <w:i w:val="0"/>
          <w:iCs/>
          <w:spacing w:val="-15"/>
          <w:sz w:val="22"/>
          <w:szCs w:val="22"/>
          <w:lang w:val="es-ES" w:eastAsia="en-US"/>
        </w:rPr>
        <w:t xml:space="preserve"> </w:t>
      </w:r>
      <w:r w:rsidRPr="00AB2DFC">
        <w:rPr>
          <w:rFonts w:ascii="Verdana" w:eastAsia="Calibri" w:hAnsi="Verdana"/>
          <w:b/>
          <w:bCs/>
          <w:i w:val="0"/>
          <w:iCs/>
          <w:sz w:val="22"/>
          <w:szCs w:val="22"/>
          <w:lang w:val="es-ES" w:eastAsia="en-US"/>
        </w:rPr>
        <w:t>generales</w:t>
      </w:r>
      <w:r w:rsidRPr="00AB2DFC">
        <w:rPr>
          <w:rFonts w:ascii="Verdana" w:eastAsia="Calibri" w:hAnsi="Verdana"/>
          <w:b/>
          <w:bCs/>
          <w:i w:val="0"/>
          <w:iCs/>
          <w:spacing w:val="-10"/>
          <w:sz w:val="22"/>
          <w:szCs w:val="22"/>
          <w:lang w:val="es-ES" w:eastAsia="en-US"/>
        </w:rPr>
        <w:t xml:space="preserve"> </w:t>
      </w:r>
      <w:r w:rsidRPr="00AB2DFC">
        <w:rPr>
          <w:rFonts w:ascii="Verdana" w:eastAsia="Calibri" w:hAnsi="Verdana"/>
          <w:b/>
          <w:bCs/>
          <w:i w:val="0"/>
          <w:iCs/>
          <w:sz w:val="22"/>
          <w:szCs w:val="22"/>
          <w:lang w:val="es-ES" w:eastAsia="en-US"/>
        </w:rPr>
        <w:t>para</w:t>
      </w:r>
      <w:r w:rsidRPr="00AB2DFC">
        <w:rPr>
          <w:rFonts w:ascii="Verdana" w:eastAsia="Calibri" w:hAnsi="Verdana"/>
          <w:b/>
          <w:bCs/>
          <w:i w:val="0"/>
          <w:iCs/>
          <w:spacing w:val="-16"/>
          <w:sz w:val="22"/>
          <w:szCs w:val="22"/>
          <w:lang w:val="es-ES" w:eastAsia="en-US"/>
        </w:rPr>
        <w:t xml:space="preserve"> </w:t>
      </w:r>
      <w:r w:rsidRPr="00AB2DFC">
        <w:rPr>
          <w:rFonts w:ascii="Verdana" w:eastAsia="Calibri" w:hAnsi="Verdana"/>
          <w:b/>
          <w:bCs/>
          <w:i w:val="0"/>
          <w:iCs/>
          <w:sz w:val="22"/>
          <w:szCs w:val="22"/>
          <w:lang w:val="es-ES" w:eastAsia="en-US"/>
        </w:rPr>
        <w:t>los</w:t>
      </w:r>
      <w:r w:rsidRPr="00AB2DFC">
        <w:rPr>
          <w:rFonts w:ascii="Verdana" w:eastAsia="Calibri" w:hAnsi="Verdana"/>
          <w:b/>
          <w:bCs/>
          <w:i w:val="0"/>
          <w:iCs/>
          <w:spacing w:val="-16"/>
          <w:sz w:val="22"/>
          <w:szCs w:val="22"/>
          <w:lang w:val="es-ES" w:eastAsia="en-US"/>
        </w:rPr>
        <w:t xml:space="preserve"> </w:t>
      </w:r>
      <w:r w:rsidRPr="00AB2DFC">
        <w:rPr>
          <w:rFonts w:ascii="Verdana" w:eastAsia="Calibri" w:hAnsi="Verdana"/>
          <w:b/>
          <w:bCs/>
          <w:i w:val="0"/>
          <w:iCs/>
          <w:sz w:val="22"/>
          <w:szCs w:val="22"/>
          <w:lang w:val="es-ES" w:eastAsia="en-US"/>
        </w:rPr>
        <w:t>canales</w:t>
      </w:r>
      <w:r w:rsidRPr="00AB2DFC">
        <w:rPr>
          <w:rFonts w:ascii="Verdana" w:eastAsia="Calibri" w:hAnsi="Verdana"/>
          <w:b/>
          <w:bCs/>
          <w:i w:val="0"/>
          <w:iCs/>
          <w:spacing w:val="-12"/>
          <w:sz w:val="22"/>
          <w:szCs w:val="22"/>
          <w:lang w:val="es-ES" w:eastAsia="en-US"/>
        </w:rPr>
        <w:t xml:space="preserve"> </w:t>
      </w:r>
      <w:r w:rsidRPr="00AB2DFC">
        <w:rPr>
          <w:rFonts w:ascii="Verdana" w:eastAsia="Calibri" w:hAnsi="Verdana"/>
          <w:b/>
          <w:bCs/>
          <w:i w:val="0"/>
          <w:iCs/>
          <w:sz w:val="22"/>
          <w:szCs w:val="22"/>
          <w:lang w:val="es-ES" w:eastAsia="en-US"/>
        </w:rPr>
        <w:t>de</w:t>
      </w:r>
      <w:r w:rsidRPr="00AB2DFC">
        <w:rPr>
          <w:rFonts w:ascii="Verdana" w:eastAsia="Calibri" w:hAnsi="Verdana"/>
          <w:b/>
          <w:bCs/>
          <w:i w:val="0"/>
          <w:iCs/>
          <w:spacing w:val="-16"/>
          <w:sz w:val="22"/>
          <w:szCs w:val="22"/>
          <w:lang w:val="es-ES" w:eastAsia="en-US"/>
        </w:rPr>
        <w:t xml:space="preserve"> </w:t>
      </w:r>
      <w:r w:rsidRPr="00AB2DFC">
        <w:rPr>
          <w:rFonts w:ascii="Verdana" w:eastAsia="Calibri" w:hAnsi="Verdana"/>
          <w:b/>
          <w:bCs/>
          <w:i w:val="0"/>
          <w:iCs/>
          <w:sz w:val="22"/>
          <w:szCs w:val="22"/>
          <w:lang w:val="es-ES" w:eastAsia="en-US"/>
        </w:rPr>
        <w:t>atención</w:t>
      </w:r>
    </w:p>
    <w:p w14:paraId="5C412C88" w14:textId="77777777" w:rsidR="0094395E" w:rsidRPr="00610378" w:rsidRDefault="0094395E" w:rsidP="00874D98">
      <w:pPr>
        <w:widowControl w:val="0"/>
        <w:suppressAutoHyphens w:val="0"/>
        <w:autoSpaceDE w:val="0"/>
        <w:autoSpaceDN w:val="0"/>
        <w:spacing w:before="11" w:line="276" w:lineRule="auto"/>
        <w:rPr>
          <w:rFonts w:ascii="Verdana" w:eastAsia="Calibri" w:hAnsi="Verdana" w:cs="Calibri"/>
          <w:b/>
          <w:i w:val="0"/>
          <w:sz w:val="22"/>
          <w:szCs w:val="22"/>
          <w:lang w:val="es-ES" w:eastAsia="en-US"/>
        </w:rPr>
      </w:pPr>
    </w:p>
    <w:p w14:paraId="4B56427C" w14:textId="77777777" w:rsidR="0094395E" w:rsidRPr="00610378" w:rsidRDefault="0094395E" w:rsidP="00B0559A">
      <w:pPr>
        <w:widowControl w:val="0"/>
        <w:suppressAutoHyphens w:val="0"/>
        <w:autoSpaceDE w:val="0"/>
        <w:autoSpaceDN w:val="0"/>
        <w:spacing w:line="276" w:lineRule="auto"/>
        <w:ind w:left="142" w:right="147"/>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Las acciones que se adelanten para el servicio al ciudadano, a través de los diferentes canales de</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atención de la CGN, deberán mantener las indicaciones que se presentan a continuación para</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garantizar</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el fácil</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acceso</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y</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adecuada</w:t>
      </w:r>
      <w:r w:rsidRPr="00610378">
        <w:rPr>
          <w:rFonts w:ascii="Verdana" w:eastAsia="Calibri" w:hAnsi="Verdana" w:cs="Calibri"/>
          <w:i w:val="0"/>
          <w:spacing w:val="-4"/>
          <w:sz w:val="22"/>
          <w:szCs w:val="22"/>
          <w:lang w:val="es-ES" w:eastAsia="en-US"/>
        </w:rPr>
        <w:t xml:space="preserve"> </w:t>
      </w:r>
      <w:r w:rsidRPr="00610378">
        <w:rPr>
          <w:rFonts w:ascii="Verdana" w:eastAsia="Calibri" w:hAnsi="Verdana" w:cs="Calibri"/>
          <w:i w:val="0"/>
          <w:sz w:val="22"/>
          <w:szCs w:val="22"/>
          <w:lang w:val="es-ES" w:eastAsia="en-US"/>
        </w:rPr>
        <w:t>comunicación</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de los</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ciudadanos</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con</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entidad.</w:t>
      </w:r>
    </w:p>
    <w:p w14:paraId="47416A29" w14:textId="77777777" w:rsidR="0094395E" w:rsidRPr="00610378" w:rsidRDefault="0094395E" w:rsidP="00874D98">
      <w:pPr>
        <w:widowControl w:val="0"/>
        <w:suppressAutoHyphens w:val="0"/>
        <w:autoSpaceDE w:val="0"/>
        <w:autoSpaceDN w:val="0"/>
        <w:spacing w:before="11" w:line="276" w:lineRule="auto"/>
        <w:rPr>
          <w:rFonts w:ascii="Verdana" w:eastAsia="Calibri" w:hAnsi="Verdana" w:cs="Calibri"/>
          <w:i w:val="0"/>
          <w:sz w:val="22"/>
          <w:szCs w:val="22"/>
          <w:lang w:val="es-ES" w:eastAsia="en-US"/>
        </w:rPr>
      </w:pPr>
    </w:p>
    <w:p w14:paraId="33927BF0" w14:textId="77777777" w:rsidR="0094395E" w:rsidRPr="009340D3" w:rsidRDefault="0094395E" w:rsidP="009340D3">
      <w:pPr>
        <w:widowControl w:val="0"/>
        <w:suppressAutoHyphens w:val="0"/>
        <w:autoSpaceDE w:val="0"/>
        <w:autoSpaceDN w:val="0"/>
        <w:spacing w:line="276" w:lineRule="auto"/>
        <w:ind w:left="142"/>
        <w:rPr>
          <w:rFonts w:ascii="Verdana" w:eastAsia="Calibri" w:hAnsi="Verdana" w:cs="Calibri"/>
          <w:i w:val="0"/>
          <w:sz w:val="22"/>
          <w:szCs w:val="22"/>
          <w:lang w:val="es-ES" w:eastAsia="en-US"/>
        </w:rPr>
      </w:pPr>
      <w:bookmarkStart w:id="30" w:name="_Toc150358391"/>
      <w:bookmarkStart w:id="31" w:name="_Toc150358499"/>
      <w:r w:rsidRPr="009340D3">
        <w:rPr>
          <w:rFonts w:ascii="Verdana" w:eastAsia="Calibri" w:hAnsi="Verdana" w:cs="Calibri"/>
          <w:i w:val="0"/>
          <w:sz w:val="22"/>
          <w:szCs w:val="22"/>
          <w:lang w:val="es-ES" w:eastAsia="en-US"/>
        </w:rPr>
        <w:t>¿Cómo</w:t>
      </w:r>
      <w:r w:rsidRPr="009340D3">
        <w:rPr>
          <w:rFonts w:ascii="Verdana" w:eastAsia="Calibri" w:hAnsi="Verdana" w:cs="Calibri"/>
          <w:i w:val="0"/>
          <w:spacing w:val="-8"/>
          <w:sz w:val="22"/>
          <w:szCs w:val="22"/>
          <w:lang w:val="es-ES" w:eastAsia="en-US"/>
        </w:rPr>
        <w:t xml:space="preserve"> </w:t>
      </w:r>
      <w:r w:rsidRPr="009340D3">
        <w:rPr>
          <w:rFonts w:ascii="Verdana" w:eastAsia="Calibri" w:hAnsi="Verdana" w:cs="Calibri"/>
          <w:i w:val="0"/>
          <w:sz w:val="22"/>
          <w:szCs w:val="22"/>
          <w:lang w:val="es-ES" w:eastAsia="en-US"/>
        </w:rPr>
        <w:t>se</w:t>
      </w:r>
      <w:r w:rsidRPr="009340D3">
        <w:rPr>
          <w:rFonts w:ascii="Verdana" w:eastAsia="Calibri" w:hAnsi="Verdana" w:cs="Calibri"/>
          <w:i w:val="0"/>
          <w:spacing w:val="-6"/>
          <w:sz w:val="22"/>
          <w:szCs w:val="22"/>
          <w:lang w:val="es-ES" w:eastAsia="en-US"/>
        </w:rPr>
        <w:t xml:space="preserve"> </w:t>
      </w:r>
      <w:r w:rsidRPr="009340D3">
        <w:rPr>
          <w:rFonts w:ascii="Verdana" w:eastAsia="Calibri" w:hAnsi="Verdana" w:cs="Calibri"/>
          <w:i w:val="0"/>
          <w:sz w:val="22"/>
          <w:szCs w:val="22"/>
          <w:lang w:val="es-ES" w:eastAsia="en-US"/>
        </w:rPr>
        <w:t>interpone</w:t>
      </w:r>
      <w:r w:rsidRPr="009340D3">
        <w:rPr>
          <w:rFonts w:ascii="Verdana" w:eastAsia="Calibri" w:hAnsi="Verdana" w:cs="Calibri"/>
          <w:i w:val="0"/>
          <w:spacing w:val="-6"/>
          <w:sz w:val="22"/>
          <w:szCs w:val="22"/>
          <w:lang w:val="es-ES" w:eastAsia="en-US"/>
        </w:rPr>
        <w:t xml:space="preserve"> </w:t>
      </w:r>
      <w:r w:rsidRPr="009340D3">
        <w:rPr>
          <w:rFonts w:ascii="Verdana" w:eastAsia="Calibri" w:hAnsi="Verdana" w:cs="Calibri"/>
          <w:i w:val="0"/>
          <w:sz w:val="22"/>
          <w:szCs w:val="22"/>
          <w:lang w:val="es-ES" w:eastAsia="en-US"/>
        </w:rPr>
        <w:t>una</w:t>
      </w:r>
      <w:r w:rsidRPr="009340D3">
        <w:rPr>
          <w:rFonts w:ascii="Verdana" w:eastAsia="Calibri" w:hAnsi="Verdana" w:cs="Calibri"/>
          <w:i w:val="0"/>
          <w:spacing w:val="-4"/>
          <w:sz w:val="22"/>
          <w:szCs w:val="22"/>
          <w:lang w:val="es-ES" w:eastAsia="en-US"/>
        </w:rPr>
        <w:t xml:space="preserve"> </w:t>
      </w:r>
      <w:r w:rsidRPr="009340D3">
        <w:rPr>
          <w:rFonts w:ascii="Verdana" w:eastAsia="Calibri" w:hAnsi="Verdana" w:cs="Calibri"/>
          <w:i w:val="0"/>
          <w:sz w:val="22"/>
          <w:szCs w:val="22"/>
          <w:lang w:val="es-ES" w:eastAsia="en-US"/>
        </w:rPr>
        <w:t>PQRSD</w:t>
      </w:r>
      <w:r w:rsidRPr="009340D3">
        <w:rPr>
          <w:rFonts w:ascii="Verdana" w:eastAsia="Calibri" w:hAnsi="Verdana" w:cs="Calibri"/>
          <w:i w:val="0"/>
          <w:spacing w:val="-5"/>
          <w:sz w:val="22"/>
          <w:szCs w:val="22"/>
          <w:lang w:val="es-ES" w:eastAsia="en-US"/>
        </w:rPr>
        <w:t xml:space="preserve"> </w:t>
      </w:r>
      <w:r w:rsidRPr="009340D3">
        <w:rPr>
          <w:rFonts w:ascii="Verdana" w:eastAsia="Calibri" w:hAnsi="Verdana" w:cs="Calibri"/>
          <w:i w:val="0"/>
          <w:sz w:val="22"/>
          <w:szCs w:val="22"/>
          <w:lang w:val="es-ES" w:eastAsia="en-US"/>
        </w:rPr>
        <w:t>en</w:t>
      </w:r>
      <w:r w:rsidRPr="009340D3">
        <w:rPr>
          <w:rFonts w:ascii="Verdana" w:eastAsia="Calibri" w:hAnsi="Verdana" w:cs="Calibri"/>
          <w:i w:val="0"/>
          <w:spacing w:val="-9"/>
          <w:sz w:val="22"/>
          <w:szCs w:val="22"/>
          <w:lang w:val="es-ES" w:eastAsia="en-US"/>
        </w:rPr>
        <w:t xml:space="preserve"> </w:t>
      </w:r>
      <w:r w:rsidRPr="009340D3">
        <w:rPr>
          <w:rFonts w:ascii="Verdana" w:eastAsia="Calibri" w:hAnsi="Verdana" w:cs="Calibri"/>
          <w:i w:val="0"/>
          <w:sz w:val="22"/>
          <w:szCs w:val="22"/>
          <w:lang w:val="es-ES" w:eastAsia="en-US"/>
        </w:rPr>
        <w:t>la</w:t>
      </w:r>
      <w:r w:rsidRPr="009340D3">
        <w:rPr>
          <w:rFonts w:ascii="Verdana" w:eastAsia="Calibri" w:hAnsi="Verdana" w:cs="Calibri"/>
          <w:i w:val="0"/>
          <w:spacing w:val="-9"/>
          <w:sz w:val="22"/>
          <w:szCs w:val="22"/>
          <w:lang w:val="es-ES" w:eastAsia="en-US"/>
        </w:rPr>
        <w:t xml:space="preserve"> </w:t>
      </w:r>
      <w:r w:rsidRPr="009340D3">
        <w:rPr>
          <w:rFonts w:ascii="Verdana" w:eastAsia="Calibri" w:hAnsi="Verdana" w:cs="Calibri"/>
          <w:i w:val="0"/>
          <w:sz w:val="22"/>
          <w:szCs w:val="22"/>
          <w:lang w:val="es-ES" w:eastAsia="en-US"/>
        </w:rPr>
        <w:t>Contaduría</w:t>
      </w:r>
      <w:r w:rsidRPr="009340D3">
        <w:rPr>
          <w:rFonts w:ascii="Verdana" w:eastAsia="Calibri" w:hAnsi="Verdana" w:cs="Calibri"/>
          <w:i w:val="0"/>
          <w:spacing w:val="-6"/>
          <w:sz w:val="22"/>
          <w:szCs w:val="22"/>
          <w:lang w:val="es-ES" w:eastAsia="en-US"/>
        </w:rPr>
        <w:t xml:space="preserve"> </w:t>
      </w:r>
      <w:r w:rsidRPr="009340D3">
        <w:rPr>
          <w:rFonts w:ascii="Verdana" w:eastAsia="Calibri" w:hAnsi="Verdana" w:cs="Calibri"/>
          <w:i w:val="0"/>
          <w:sz w:val="22"/>
          <w:szCs w:val="22"/>
          <w:lang w:val="es-ES" w:eastAsia="en-US"/>
        </w:rPr>
        <w:t>General</w:t>
      </w:r>
      <w:r w:rsidRPr="009340D3">
        <w:rPr>
          <w:rFonts w:ascii="Verdana" w:eastAsia="Calibri" w:hAnsi="Verdana" w:cs="Calibri"/>
          <w:i w:val="0"/>
          <w:spacing w:val="1"/>
          <w:sz w:val="22"/>
          <w:szCs w:val="22"/>
          <w:lang w:val="es-ES" w:eastAsia="en-US"/>
        </w:rPr>
        <w:t xml:space="preserve"> </w:t>
      </w:r>
      <w:r w:rsidRPr="009340D3">
        <w:rPr>
          <w:rFonts w:ascii="Verdana" w:eastAsia="Calibri" w:hAnsi="Verdana" w:cs="Calibri"/>
          <w:i w:val="0"/>
          <w:sz w:val="22"/>
          <w:szCs w:val="22"/>
          <w:lang w:val="es-ES" w:eastAsia="en-US"/>
        </w:rPr>
        <w:t>de</w:t>
      </w:r>
      <w:r w:rsidRPr="009340D3">
        <w:rPr>
          <w:rFonts w:ascii="Verdana" w:eastAsia="Calibri" w:hAnsi="Verdana" w:cs="Calibri"/>
          <w:i w:val="0"/>
          <w:spacing w:val="-6"/>
          <w:sz w:val="22"/>
          <w:szCs w:val="22"/>
          <w:lang w:val="es-ES" w:eastAsia="en-US"/>
        </w:rPr>
        <w:t xml:space="preserve"> </w:t>
      </w:r>
      <w:r w:rsidRPr="009340D3">
        <w:rPr>
          <w:rFonts w:ascii="Verdana" w:eastAsia="Calibri" w:hAnsi="Verdana" w:cs="Calibri"/>
          <w:i w:val="0"/>
          <w:sz w:val="22"/>
          <w:szCs w:val="22"/>
          <w:lang w:val="es-ES" w:eastAsia="en-US"/>
        </w:rPr>
        <w:t>la</w:t>
      </w:r>
      <w:r w:rsidRPr="009340D3">
        <w:rPr>
          <w:rFonts w:ascii="Verdana" w:eastAsia="Calibri" w:hAnsi="Verdana" w:cs="Calibri"/>
          <w:i w:val="0"/>
          <w:spacing w:val="-9"/>
          <w:sz w:val="22"/>
          <w:szCs w:val="22"/>
          <w:lang w:val="es-ES" w:eastAsia="en-US"/>
        </w:rPr>
        <w:t xml:space="preserve"> </w:t>
      </w:r>
      <w:r w:rsidRPr="009340D3">
        <w:rPr>
          <w:rFonts w:ascii="Verdana" w:eastAsia="Calibri" w:hAnsi="Verdana" w:cs="Calibri"/>
          <w:i w:val="0"/>
          <w:sz w:val="22"/>
          <w:szCs w:val="22"/>
          <w:lang w:val="es-ES" w:eastAsia="en-US"/>
        </w:rPr>
        <w:t>Nación?</w:t>
      </w:r>
      <w:bookmarkEnd w:id="30"/>
      <w:bookmarkEnd w:id="31"/>
    </w:p>
    <w:p w14:paraId="15A98640" w14:textId="77777777" w:rsidR="0094395E" w:rsidRPr="00610378" w:rsidRDefault="0094395E" w:rsidP="00874D98">
      <w:pPr>
        <w:widowControl w:val="0"/>
        <w:suppressAutoHyphens w:val="0"/>
        <w:autoSpaceDE w:val="0"/>
        <w:autoSpaceDN w:val="0"/>
        <w:spacing w:before="3" w:line="276" w:lineRule="auto"/>
        <w:rPr>
          <w:rFonts w:ascii="Verdana" w:eastAsia="Calibri" w:hAnsi="Verdana" w:cs="Calibri"/>
          <w:b/>
          <w:i w:val="0"/>
          <w:sz w:val="22"/>
          <w:szCs w:val="22"/>
          <w:lang w:val="es-ES" w:eastAsia="en-US"/>
        </w:rPr>
      </w:pPr>
    </w:p>
    <w:p w14:paraId="238FF37C" w14:textId="77777777" w:rsidR="0094395E" w:rsidRPr="00610378" w:rsidRDefault="0094395E" w:rsidP="009340D3">
      <w:pPr>
        <w:widowControl w:val="0"/>
        <w:suppressAutoHyphens w:val="0"/>
        <w:autoSpaceDE w:val="0"/>
        <w:autoSpaceDN w:val="0"/>
        <w:spacing w:line="276" w:lineRule="auto"/>
        <w:ind w:left="142"/>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El</w:t>
      </w:r>
      <w:r w:rsidRPr="00610378">
        <w:rPr>
          <w:rFonts w:ascii="Verdana" w:eastAsia="Calibri" w:hAnsi="Verdana" w:cs="Calibri"/>
          <w:i w:val="0"/>
          <w:spacing w:val="-8"/>
          <w:sz w:val="22"/>
          <w:szCs w:val="22"/>
          <w:lang w:val="es-ES" w:eastAsia="en-US"/>
        </w:rPr>
        <w:t xml:space="preserve"> </w:t>
      </w:r>
      <w:r w:rsidRPr="00610378">
        <w:rPr>
          <w:rFonts w:ascii="Verdana" w:eastAsia="Calibri" w:hAnsi="Verdana" w:cs="Calibri"/>
          <w:i w:val="0"/>
          <w:sz w:val="22"/>
          <w:szCs w:val="22"/>
          <w:lang w:val="es-ES" w:eastAsia="en-US"/>
        </w:rPr>
        <w:t>usuario</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puede</w:t>
      </w:r>
      <w:r w:rsidRPr="00610378">
        <w:rPr>
          <w:rFonts w:ascii="Verdana" w:eastAsia="Calibri" w:hAnsi="Verdana" w:cs="Calibri"/>
          <w:i w:val="0"/>
          <w:spacing w:val="-8"/>
          <w:sz w:val="22"/>
          <w:szCs w:val="22"/>
          <w:lang w:val="es-ES" w:eastAsia="en-US"/>
        </w:rPr>
        <w:t xml:space="preserve"> </w:t>
      </w:r>
      <w:r w:rsidRPr="00610378">
        <w:rPr>
          <w:rFonts w:ascii="Verdana" w:eastAsia="Calibri" w:hAnsi="Verdana" w:cs="Calibri"/>
          <w:i w:val="0"/>
          <w:sz w:val="22"/>
          <w:szCs w:val="22"/>
          <w:lang w:val="es-ES" w:eastAsia="en-US"/>
        </w:rPr>
        <w:t>ingresar</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a</w:t>
      </w:r>
      <w:r w:rsidRPr="00610378">
        <w:rPr>
          <w:rFonts w:ascii="Verdana" w:eastAsia="Calibri" w:hAnsi="Verdana" w:cs="Calibri"/>
          <w:i w:val="0"/>
          <w:spacing w:val="-8"/>
          <w:sz w:val="22"/>
          <w:szCs w:val="22"/>
          <w:lang w:val="es-ES" w:eastAsia="en-US"/>
        </w:rPr>
        <w:t xml:space="preserve"> </w:t>
      </w:r>
      <w:r w:rsidRPr="00610378">
        <w:rPr>
          <w:rFonts w:ascii="Verdana" w:eastAsia="Calibri" w:hAnsi="Verdana" w:cs="Calibri"/>
          <w:i w:val="0"/>
          <w:sz w:val="22"/>
          <w:szCs w:val="22"/>
          <w:lang w:val="es-ES" w:eastAsia="en-US"/>
        </w:rPr>
        <w:t>través</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los</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canales</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atención</w:t>
      </w:r>
      <w:r w:rsidRPr="00610378">
        <w:rPr>
          <w:rFonts w:ascii="Verdana" w:eastAsia="Calibri" w:hAnsi="Verdana" w:cs="Calibri"/>
          <w:i w:val="0"/>
          <w:spacing w:val="-8"/>
          <w:sz w:val="22"/>
          <w:szCs w:val="22"/>
          <w:lang w:val="es-ES" w:eastAsia="en-US"/>
        </w:rPr>
        <w:t xml:space="preserve"> </w:t>
      </w:r>
      <w:r w:rsidRPr="00610378">
        <w:rPr>
          <w:rFonts w:ascii="Verdana" w:eastAsia="Calibri" w:hAnsi="Verdana" w:cs="Calibri"/>
          <w:i w:val="0"/>
          <w:sz w:val="22"/>
          <w:szCs w:val="22"/>
          <w:lang w:val="es-ES" w:eastAsia="en-US"/>
        </w:rPr>
        <w:t>previstos</w:t>
      </w:r>
      <w:r w:rsidRPr="00610378">
        <w:rPr>
          <w:rFonts w:ascii="Verdana" w:eastAsia="Calibri" w:hAnsi="Verdana" w:cs="Calibri"/>
          <w:i w:val="0"/>
          <w:spacing w:val="-11"/>
          <w:sz w:val="22"/>
          <w:szCs w:val="22"/>
          <w:lang w:val="es-ES" w:eastAsia="en-US"/>
        </w:rPr>
        <w:t xml:space="preserve"> </w:t>
      </w:r>
      <w:r w:rsidRPr="00610378">
        <w:rPr>
          <w:rFonts w:ascii="Verdana" w:eastAsia="Calibri" w:hAnsi="Verdana" w:cs="Calibri"/>
          <w:i w:val="0"/>
          <w:sz w:val="22"/>
          <w:szCs w:val="22"/>
          <w:lang w:val="es-ES" w:eastAsia="en-US"/>
        </w:rPr>
        <w:t>por</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entidad para realizar su respectiva petición, queja, reclamo, sugerencia, o denuncia.</w:t>
      </w:r>
    </w:p>
    <w:p w14:paraId="647C924B" w14:textId="77777777" w:rsidR="0094395E" w:rsidRPr="00610378" w:rsidRDefault="0094395E" w:rsidP="00874D98">
      <w:pPr>
        <w:widowControl w:val="0"/>
        <w:suppressAutoHyphens w:val="0"/>
        <w:autoSpaceDE w:val="0"/>
        <w:autoSpaceDN w:val="0"/>
        <w:spacing w:before="10" w:line="276" w:lineRule="auto"/>
        <w:rPr>
          <w:rFonts w:ascii="Verdana" w:eastAsia="Calibri" w:hAnsi="Verdana" w:cs="Calibri"/>
          <w:i w:val="0"/>
          <w:sz w:val="22"/>
          <w:szCs w:val="22"/>
          <w:lang w:val="es-ES" w:eastAsia="en-US"/>
        </w:rPr>
      </w:pPr>
    </w:p>
    <w:p w14:paraId="1A053492" w14:textId="77777777" w:rsidR="0094395E" w:rsidRPr="00610378" w:rsidRDefault="0094395E" w:rsidP="00E2009B">
      <w:pPr>
        <w:widowControl w:val="0"/>
        <w:numPr>
          <w:ilvl w:val="0"/>
          <w:numId w:val="4"/>
        </w:numPr>
        <w:suppressAutoHyphens w:val="0"/>
        <w:autoSpaceDE w:val="0"/>
        <w:autoSpaceDN w:val="0"/>
        <w:spacing w:line="276" w:lineRule="auto"/>
        <w:rPr>
          <w:rFonts w:ascii="Verdana" w:eastAsia="Calibri" w:hAnsi="Verdana" w:cs="Calibri"/>
          <w:b/>
          <w:bCs/>
          <w:i w:val="0"/>
          <w:sz w:val="22"/>
          <w:szCs w:val="22"/>
          <w:lang w:val="es-ES" w:eastAsia="en-US"/>
        </w:rPr>
      </w:pPr>
      <w:bookmarkStart w:id="32" w:name="_Toc150358392"/>
      <w:bookmarkStart w:id="33" w:name="_Toc150358500"/>
      <w:r w:rsidRPr="00610378">
        <w:rPr>
          <w:rFonts w:ascii="Verdana" w:eastAsia="Calibri" w:hAnsi="Verdana" w:cs="Calibri"/>
          <w:b/>
          <w:bCs/>
          <w:i w:val="0"/>
          <w:sz w:val="22"/>
          <w:szCs w:val="22"/>
          <w:lang w:val="es-ES" w:eastAsia="en-US"/>
        </w:rPr>
        <w:t>Página</w:t>
      </w:r>
      <w:r w:rsidRPr="00610378">
        <w:rPr>
          <w:rFonts w:ascii="Verdana" w:eastAsia="Calibri" w:hAnsi="Verdana" w:cs="Calibri"/>
          <w:b/>
          <w:bCs/>
          <w:i w:val="0"/>
          <w:spacing w:val="-9"/>
          <w:sz w:val="22"/>
          <w:szCs w:val="22"/>
          <w:lang w:val="es-ES" w:eastAsia="en-US"/>
        </w:rPr>
        <w:t xml:space="preserve"> </w:t>
      </w:r>
      <w:r w:rsidRPr="00610378">
        <w:rPr>
          <w:rFonts w:ascii="Verdana" w:eastAsia="Calibri" w:hAnsi="Verdana" w:cs="Calibri"/>
          <w:b/>
          <w:bCs/>
          <w:i w:val="0"/>
          <w:sz w:val="22"/>
          <w:szCs w:val="22"/>
          <w:lang w:val="es-ES" w:eastAsia="en-US"/>
        </w:rPr>
        <w:t>web</w:t>
      </w:r>
      <w:bookmarkEnd w:id="32"/>
      <w:bookmarkEnd w:id="33"/>
    </w:p>
    <w:p w14:paraId="54BE790A" w14:textId="77777777" w:rsidR="0094395E" w:rsidRPr="00610378" w:rsidRDefault="0094395E" w:rsidP="00874D98">
      <w:pPr>
        <w:widowControl w:val="0"/>
        <w:suppressAutoHyphens w:val="0"/>
        <w:autoSpaceDE w:val="0"/>
        <w:autoSpaceDN w:val="0"/>
        <w:spacing w:line="276" w:lineRule="auto"/>
        <w:ind w:left="720"/>
        <w:rPr>
          <w:rFonts w:ascii="Verdana" w:eastAsia="Calibri" w:hAnsi="Verdana" w:cs="Calibri"/>
          <w:i w:val="0"/>
          <w:sz w:val="22"/>
          <w:szCs w:val="22"/>
          <w:lang w:val="es-ES" w:eastAsia="en-US"/>
        </w:rPr>
      </w:pPr>
    </w:p>
    <w:p w14:paraId="2A3650B9" w14:textId="6C2E2A2C" w:rsidR="0094395E" w:rsidRPr="00610378" w:rsidRDefault="0094395E" w:rsidP="00B063A3">
      <w:pPr>
        <w:widowControl w:val="0"/>
        <w:suppressAutoHyphens w:val="0"/>
        <w:autoSpaceDE w:val="0"/>
        <w:autoSpaceDN w:val="0"/>
        <w:spacing w:before="41" w:line="276" w:lineRule="auto"/>
        <w:ind w:left="708" w:right="2742"/>
        <w:jc w:val="left"/>
        <w:rPr>
          <w:rFonts w:ascii="Verdana" w:eastAsia="Calibri" w:hAnsi="Verdana" w:cs="Calibri"/>
          <w:i w:val="0"/>
          <w:sz w:val="22"/>
          <w:szCs w:val="22"/>
          <w:lang w:val="es-ES" w:eastAsia="en-US"/>
        </w:rPr>
      </w:pPr>
      <w:r w:rsidRPr="00610378">
        <w:rPr>
          <w:rFonts w:ascii="Verdana" w:eastAsia="Calibri" w:hAnsi="Verdana" w:cs="Calibri"/>
          <w:i w:val="0"/>
          <w:spacing w:val="-1"/>
          <w:sz w:val="22"/>
          <w:szCs w:val="22"/>
          <w:lang w:val="es-ES" w:eastAsia="en-US"/>
        </w:rPr>
        <w:t>A</w:t>
      </w:r>
      <w:r w:rsidR="00460719"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pacing w:val="-1"/>
          <w:sz w:val="22"/>
          <w:szCs w:val="22"/>
          <w:lang w:val="es-ES" w:eastAsia="en-US"/>
        </w:rPr>
        <w:t>través</w:t>
      </w:r>
      <w:r w:rsidRPr="00610378">
        <w:rPr>
          <w:rFonts w:ascii="Verdana" w:eastAsia="Calibri" w:hAnsi="Verdana" w:cs="Calibri"/>
          <w:i w:val="0"/>
          <w:spacing w:val="-9"/>
          <w:sz w:val="22"/>
          <w:szCs w:val="22"/>
          <w:lang w:val="es-ES" w:eastAsia="en-US"/>
        </w:rPr>
        <w:t xml:space="preserve"> </w:t>
      </w:r>
      <w:r w:rsidRPr="00610378">
        <w:rPr>
          <w:rFonts w:ascii="Verdana" w:eastAsia="Calibri" w:hAnsi="Verdana" w:cs="Calibri"/>
          <w:i w:val="0"/>
          <w:spacing w:val="-1"/>
          <w:sz w:val="22"/>
          <w:szCs w:val="22"/>
          <w:lang w:val="es-ES" w:eastAsia="en-US"/>
        </w:rPr>
        <w:t>del</w:t>
      </w:r>
      <w:r w:rsidRPr="00610378">
        <w:rPr>
          <w:rFonts w:ascii="Verdana" w:eastAsia="Calibri" w:hAnsi="Verdana" w:cs="Calibri"/>
          <w:i w:val="0"/>
          <w:spacing w:val="-10"/>
          <w:sz w:val="22"/>
          <w:szCs w:val="22"/>
          <w:lang w:val="es-ES" w:eastAsia="en-US"/>
        </w:rPr>
        <w:t xml:space="preserve"> </w:t>
      </w:r>
      <w:r w:rsidR="00460719" w:rsidRPr="00610378">
        <w:rPr>
          <w:rFonts w:ascii="Verdana" w:eastAsia="Calibri" w:hAnsi="Verdana" w:cs="Calibri"/>
          <w:i w:val="0"/>
          <w:spacing w:val="-10"/>
          <w:sz w:val="22"/>
          <w:szCs w:val="22"/>
          <w:lang w:val="es-ES" w:eastAsia="en-US"/>
        </w:rPr>
        <w:t xml:space="preserve">siguiente </w:t>
      </w:r>
      <w:r w:rsidRPr="00610378">
        <w:rPr>
          <w:rFonts w:ascii="Verdana" w:eastAsia="Calibri" w:hAnsi="Verdana" w:cs="Calibri"/>
          <w:i w:val="0"/>
          <w:spacing w:val="-1"/>
          <w:sz w:val="22"/>
          <w:szCs w:val="22"/>
          <w:lang w:val="es-ES" w:eastAsia="en-US"/>
        </w:rPr>
        <w:t>enlace</w:t>
      </w:r>
      <w:r w:rsidRPr="00610378">
        <w:rPr>
          <w:rFonts w:ascii="Verdana" w:eastAsia="Calibri" w:hAnsi="Verdana" w:cs="Calibri"/>
          <w:i w:val="0"/>
          <w:spacing w:val="-9"/>
          <w:sz w:val="22"/>
          <w:szCs w:val="22"/>
          <w:lang w:val="es-ES" w:eastAsia="en-US"/>
        </w:rPr>
        <w:t xml:space="preserve"> </w:t>
      </w:r>
      <w:hyperlink r:id="rId31" w:history="1">
        <w:r w:rsidR="00460719" w:rsidRPr="00610378">
          <w:rPr>
            <w:rStyle w:val="Hipervnculo"/>
            <w:rFonts w:ascii="Verdana" w:eastAsia="Calibri" w:hAnsi="Verdana" w:cs="Calibri"/>
            <w:i w:val="0"/>
            <w:color w:val="auto"/>
            <w:sz w:val="22"/>
            <w:szCs w:val="22"/>
            <w:lang w:val="es-ES" w:eastAsia="en-US"/>
          </w:rPr>
          <w:t>https://orfeo.contaduria.gov.co/formularioWebSecr</w:t>
        </w:r>
      </w:hyperlink>
      <w:r w:rsidRPr="00610378">
        <w:rPr>
          <w:rFonts w:ascii="Verdana" w:eastAsia="Calibri" w:hAnsi="Verdana" w:cs="Calibri"/>
          <w:i w:val="0"/>
          <w:spacing w:val="-47"/>
          <w:sz w:val="22"/>
          <w:szCs w:val="22"/>
          <w:lang w:val="es-ES" w:eastAsia="en-US"/>
        </w:rPr>
        <w:t xml:space="preserve"> </w:t>
      </w:r>
    </w:p>
    <w:p w14:paraId="00C385C1" w14:textId="77777777" w:rsidR="0094395E" w:rsidRPr="00610378" w:rsidRDefault="0094395E" w:rsidP="00874D98">
      <w:pPr>
        <w:widowControl w:val="0"/>
        <w:suppressAutoHyphens w:val="0"/>
        <w:autoSpaceDE w:val="0"/>
        <w:autoSpaceDN w:val="0"/>
        <w:spacing w:line="276" w:lineRule="auto"/>
        <w:rPr>
          <w:rFonts w:ascii="Verdana" w:eastAsia="Calibri" w:hAnsi="Verdana" w:cs="Calibri"/>
          <w:i w:val="0"/>
          <w:sz w:val="22"/>
          <w:szCs w:val="22"/>
          <w:lang w:val="es-ES" w:eastAsia="en-US"/>
        </w:rPr>
      </w:pPr>
    </w:p>
    <w:p w14:paraId="67EEE798" w14:textId="77777777" w:rsidR="0094395E" w:rsidRPr="00610378" w:rsidRDefault="0094395E" w:rsidP="00E2009B">
      <w:pPr>
        <w:widowControl w:val="0"/>
        <w:numPr>
          <w:ilvl w:val="0"/>
          <w:numId w:val="5"/>
        </w:numPr>
        <w:suppressAutoHyphens w:val="0"/>
        <w:autoSpaceDE w:val="0"/>
        <w:autoSpaceDN w:val="0"/>
        <w:spacing w:line="276" w:lineRule="auto"/>
        <w:rPr>
          <w:rFonts w:ascii="Verdana" w:eastAsia="Calibri" w:hAnsi="Verdana" w:cs="Calibri"/>
          <w:b/>
          <w:bCs/>
          <w:i w:val="0"/>
          <w:sz w:val="22"/>
          <w:szCs w:val="22"/>
          <w:lang w:val="es-ES" w:eastAsia="en-US"/>
        </w:rPr>
      </w:pPr>
      <w:bookmarkStart w:id="34" w:name="_Toc150358393"/>
      <w:bookmarkStart w:id="35" w:name="_Toc150358501"/>
      <w:r w:rsidRPr="00610378">
        <w:rPr>
          <w:rFonts w:ascii="Verdana" w:eastAsia="Calibri" w:hAnsi="Verdana" w:cs="Calibri"/>
          <w:b/>
          <w:bCs/>
          <w:i w:val="0"/>
          <w:sz w:val="22"/>
          <w:szCs w:val="22"/>
          <w:lang w:val="es-ES" w:eastAsia="en-US"/>
        </w:rPr>
        <w:t>Comunicación</w:t>
      </w:r>
      <w:r w:rsidRPr="00610378">
        <w:rPr>
          <w:rFonts w:ascii="Verdana" w:eastAsia="Calibri" w:hAnsi="Verdana" w:cs="Calibri"/>
          <w:b/>
          <w:bCs/>
          <w:i w:val="0"/>
          <w:spacing w:val="-11"/>
          <w:sz w:val="22"/>
          <w:szCs w:val="22"/>
          <w:lang w:val="es-ES" w:eastAsia="en-US"/>
        </w:rPr>
        <w:t xml:space="preserve"> </w:t>
      </w:r>
      <w:r w:rsidRPr="00610378">
        <w:rPr>
          <w:rFonts w:ascii="Verdana" w:eastAsia="Calibri" w:hAnsi="Verdana" w:cs="Calibri"/>
          <w:b/>
          <w:bCs/>
          <w:i w:val="0"/>
          <w:sz w:val="22"/>
          <w:szCs w:val="22"/>
          <w:lang w:val="es-ES" w:eastAsia="en-US"/>
        </w:rPr>
        <w:t>escrita</w:t>
      </w:r>
      <w:bookmarkEnd w:id="34"/>
      <w:bookmarkEnd w:id="35"/>
    </w:p>
    <w:p w14:paraId="5337B20C" w14:textId="77777777" w:rsidR="0094395E" w:rsidRPr="00610378" w:rsidRDefault="0094395E" w:rsidP="00874D98">
      <w:pPr>
        <w:widowControl w:val="0"/>
        <w:suppressAutoHyphens w:val="0"/>
        <w:autoSpaceDE w:val="0"/>
        <w:autoSpaceDN w:val="0"/>
        <w:spacing w:before="10" w:line="276" w:lineRule="auto"/>
        <w:rPr>
          <w:rFonts w:ascii="Verdana" w:eastAsia="Calibri" w:hAnsi="Verdana" w:cs="Calibri"/>
          <w:b/>
          <w:i w:val="0"/>
          <w:sz w:val="22"/>
          <w:szCs w:val="22"/>
          <w:lang w:val="es-ES" w:eastAsia="en-US"/>
        </w:rPr>
      </w:pPr>
    </w:p>
    <w:p w14:paraId="1AB65705" w14:textId="30A3E809" w:rsidR="0094395E" w:rsidRPr="00610378" w:rsidRDefault="0094395E" w:rsidP="00874D98">
      <w:pPr>
        <w:widowControl w:val="0"/>
        <w:suppressAutoHyphens w:val="0"/>
        <w:autoSpaceDE w:val="0"/>
        <w:autoSpaceDN w:val="0"/>
        <w:spacing w:line="276" w:lineRule="auto"/>
        <w:ind w:left="720" w:right="145"/>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Enviando</w:t>
      </w:r>
      <w:r w:rsidRPr="00610378">
        <w:rPr>
          <w:rFonts w:ascii="Verdana" w:eastAsia="Calibri" w:hAnsi="Verdana" w:cs="Calibri"/>
          <w:i w:val="0"/>
          <w:spacing w:val="1"/>
          <w:sz w:val="22"/>
          <w:szCs w:val="22"/>
          <w:lang w:val="es-ES" w:eastAsia="en-US"/>
        </w:rPr>
        <w:t xml:space="preserve"> un </w:t>
      </w:r>
      <w:r w:rsidRPr="00610378">
        <w:rPr>
          <w:rFonts w:ascii="Verdana" w:eastAsia="Calibri" w:hAnsi="Verdana" w:cs="Calibri"/>
          <w:i w:val="0"/>
          <w:sz w:val="22"/>
          <w:szCs w:val="22"/>
          <w:lang w:val="es-ES" w:eastAsia="en-US"/>
        </w:rPr>
        <w:t>correo</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electrónico</w:t>
      </w:r>
      <w:r w:rsidRPr="00610378">
        <w:rPr>
          <w:rFonts w:ascii="Verdana" w:eastAsia="Calibri" w:hAnsi="Verdana" w:cs="Calibri"/>
          <w:i w:val="0"/>
          <w:spacing w:val="1"/>
          <w:sz w:val="22"/>
          <w:szCs w:val="22"/>
          <w:lang w:val="es-ES" w:eastAsia="en-US"/>
        </w:rPr>
        <w:t xml:space="preserve"> a la dirección</w:t>
      </w:r>
      <w:r w:rsidR="00092920" w:rsidRPr="00610378">
        <w:rPr>
          <w:rFonts w:ascii="Verdana" w:eastAsia="Calibri" w:hAnsi="Verdana" w:cs="Calibri"/>
          <w:i w:val="0"/>
          <w:sz w:val="22"/>
          <w:szCs w:val="22"/>
          <w:lang w:val="es-ES" w:eastAsia="en-US"/>
        </w:rPr>
        <w:t xml:space="preserve">: </w:t>
      </w:r>
      <w:hyperlink r:id="rId32" w:history="1">
        <w:r w:rsidR="00092920" w:rsidRPr="00610378">
          <w:rPr>
            <w:rFonts w:ascii="Verdana" w:eastAsia="Calibri" w:hAnsi="Verdana" w:cs="Calibri"/>
            <w:i w:val="0"/>
            <w:sz w:val="22"/>
            <w:szCs w:val="22"/>
            <w:u w:val="single"/>
            <w:lang w:val="es-ES" w:eastAsia="en-US"/>
          </w:rPr>
          <w:t>pqrd@contaduria.gov.co</w:t>
        </w:r>
      </w:hyperlink>
      <w:r w:rsidR="00092920" w:rsidRPr="00610378">
        <w:rPr>
          <w:rFonts w:ascii="Verdana" w:eastAsia="Calibri" w:hAnsi="Verdana" w:cs="Calibri"/>
          <w:i w:val="0"/>
          <w:sz w:val="22"/>
          <w:szCs w:val="22"/>
          <w:u w:val="single"/>
          <w:lang w:val="es-ES" w:eastAsia="en-US"/>
        </w:rPr>
        <w:t xml:space="preserve"> </w:t>
      </w:r>
      <w:r w:rsidRPr="00610378">
        <w:rPr>
          <w:rFonts w:ascii="Verdana" w:eastAsia="Calibri" w:hAnsi="Verdana" w:cs="Calibri"/>
          <w:i w:val="0"/>
          <w:sz w:val="22"/>
          <w:szCs w:val="22"/>
          <w:lang w:val="es-ES" w:eastAsia="en-US"/>
        </w:rPr>
        <w:t>con</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información</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necesaria</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para</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dar</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respuesta</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y</w:t>
      </w:r>
      <w:r w:rsidRPr="00610378">
        <w:rPr>
          <w:rFonts w:ascii="Verdana" w:eastAsia="Calibri" w:hAnsi="Verdana" w:cs="Calibri"/>
          <w:i w:val="0"/>
          <w:spacing w:val="-1"/>
          <w:sz w:val="22"/>
          <w:szCs w:val="22"/>
          <w:lang w:val="es-ES" w:eastAsia="en-US"/>
        </w:rPr>
        <w:t xml:space="preserve"> los </w:t>
      </w:r>
      <w:r w:rsidRPr="00610378">
        <w:rPr>
          <w:rFonts w:ascii="Verdana" w:eastAsia="Calibri" w:hAnsi="Verdana" w:cs="Calibri"/>
          <w:i w:val="0"/>
          <w:sz w:val="22"/>
          <w:szCs w:val="22"/>
          <w:lang w:val="es-ES" w:eastAsia="en-US"/>
        </w:rPr>
        <w:t>documentos</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anexos</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si</w:t>
      </w:r>
      <w:r w:rsidRPr="00610378">
        <w:rPr>
          <w:rFonts w:ascii="Verdana" w:eastAsia="Calibri" w:hAnsi="Verdana" w:cs="Calibri"/>
          <w:i w:val="0"/>
          <w:spacing w:val="-7"/>
          <w:sz w:val="22"/>
          <w:szCs w:val="22"/>
          <w:lang w:val="es-ES" w:eastAsia="en-US"/>
        </w:rPr>
        <w:t xml:space="preserve"> </w:t>
      </w:r>
      <w:r w:rsidRPr="00610378">
        <w:rPr>
          <w:rFonts w:ascii="Verdana" w:eastAsia="Calibri" w:hAnsi="Verdana" w:cs="Calibri"/>
          <w:i w:val="0"/>
          <w:sz w:val="22"/>
          <w:szCs w:val="22"/>
          <w:lang w:val="es-ES" w:eastAsia="en-US"/>
        </w:rPr>
        <w:t>se requieren.</w:t>
      </w:r>
    </w:p>
    <w:p w14:paraId="60351A6E" w14:textId="77777777" w:rsidR="0094395E" w:rsidRPr="00610378" w:rsidRDefault="0094395E" w:rsidP="00874D98">
      <w:pPr>
        <w:widowControl w:val="0"/>
        <w:suppressAutoHyphens w:val="0"/>
        <w:autoSpaceDE w:val="0"/>
        <w:autoSpaceDN w:val="0"/>
        <w:spacing w:before="9" w:line="276" w:lineRule="auto"/>
        <w:rPr>
          <w:rFonts w:ascii="Verdana" w:eastAsia="Calibri" w:hAnsi="Verdana" w:cs="Calibri"/>
          <w:i w:val="0"/>
          <w:sz w:val="22"/>
          <w:szCs w:val="22"/>
          <w:lang w:val="es-ES" w:eastAsia="en-US"/>
        </w:rPr>
      </w:pPr>
    </w:p>
    <w:p w14:paraId="7043CFF7" w14:textId="77777777" w:rsidR="0094395E" w:rsidRPr="00610378" w:rsidRDefault="0094395E" w:rsidP="00E2009B">
      <w:pPr>
        <w:widowControl w:val="0"/>
        <w:numPr>
          <w:ilvl w:val="0"/>
          <w:numId w:val="6"/>
        </w:numPr>
        <w:suppressAutoHyphens w:val="0"/>
        <w:autoSpaceDE w:val="0"/>
        <w:autoSpaceDN w:val="0"/>
        <w:spacing w:line="276" w:lineRule="auto"/>
        <w:rPr>
          <w:rFonts w:ascii="Verdana" w:eastAsia="Calibri" w:hAnsi="Verdana" w:cs="Calibri"/>
          <w:b/>
          <w:bCs/>
          <w:i w:val="0"/>
          <w:sz w:val="22"/>
          <w:szCs w:val="22"/>
          <w:lang w:val="es-ES" w:eastAsia="en-US"/>
        </w:rPr>
      </w:pPr>
      <w:bookmarkStart w:id="36" w:name="_Toc150358394"/>
      <w:bookmarkStart w:id="37" w:name="_Toc150358502"/>
      <w:r w:rsidRPr="00610378">
        <w:rPr>
          <w:rFonts w:ascii="Verdana" w:eastAsia="Calibri" w:hAnsi="Verdana" w:cs="Calibri"/>
          <w:b/>
          <w:bCs/>
          <w:i w:val="0"/>
          <w:sz w:val="22"/>
          <w:szCs w:val="22"/>
          <w:lang w:val="es-ES" w:eastAsia="en-US"/>
        </w:rPr>
        <w:t>Documento</w:t>
      </w:r>
      <w:r w:rsidRPr="00610378">
        <w:rPr>
          <w:rFonts w:ascii="Verdana" w:eastAsia="Calibri" w:hAnsi="Verdana" w:cs="Calibri"/>
          <w:b/>
          <w:bCs/>
          <w:i w:val="0"/>
          <w:spacing w:val="-11"/>
          <w:sz w:val="22"/>
          <w:szCs w:val="22"/>
          <w:lang w:val="es-ES" w:eastAsia="en-US"/>
        </w:rPr>
        <w:t xml:space="preserve"> </w:t>
      </w:r>
      <w:r w:rsidRPr="00610378">
        <w:rPr>
          <w:rFonts w:ascii="Verdana" w:eastAsia="Calibri" w:hAnsi="Verdana" w:cs="Calibri"/>
          <w:b/>
          <w:bCs/>
          <w:i w:val="0"/>
          <w:sz w:val="22"/>
          <w:szCs w:val="22"/>
          <w:lang w:val="es-ES" w:eastAsia="en-US"/>
        </w:rPr>
        <w:t>físico</w:t>
      </w:r>
      <w:bookmarkEnd w:id="36"/>
      <w:bookmarkEnd w:id="37"/>
    </w:p>
    <w:p w14:paraId="748E270C" w14:textId="77777777" w:rsidR="0094395E" w:rsidRPr="00610378" w:rsidRDefault="0094395E" w:rsidP="00874D98">
      <w:pPr>
        <w:widowControl w:val="0"/>
        <w:suppressAutoHyphens w:val="0"/>
        <w:autoSpaceDE w:val="0"/>
        <w:autoSpaceDN w:val="0"/>
        <w:spacing w:before="5" w:line="276" w:lineRule="auto"/>
        <w:rPr>
          <w:rFonts w:ascii="Verdana" w:eastAsia="Calibri" w:hAnsi="Verdana" w:cs="Calibri"/>
          <w:b/>
          <w:i w:val="0"/>
          <w:sz w:val="22"/>
          <w:szCs w:val="22"/>
          <w:lang w:val="es-ES" w:eastAsia="en-US"/>
        </w:rPr>
      </w:pPr>
    </w:p>
    <w:p w14:paraId="0C7CDBFE" w14:textId="77777777" w:rsidR="0094395E" w:rsidRPr="00610378" w:rsidRDefault="0094395E" w:rsidP="00874D98">
      <w:pPr>
        <w:widowControl w:val="0"/>
        <w:suppressAutoHyphens w:val="0"/>
        <w:autoSpaceDE w:val="0"/>
        <w:autoSpaceDN w:val="0"/>
        <w:spacing w:line="276" w:lineRule="auto"/>
        <w:ind w:left="720" w:right="149"/>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Entregando el documento físico en el área de correspondencia de la entidad, ubicada en la</w:t>
      </w:r>
      <w:r w:rsidRPr="00610378">
        <w:rPr>
          <w:rFonts w:ascii="Verdana" w:eastAsia="Calibri" w:hAnsi="Verdana" w:cs="Calibri"/>
          <w:i w:val="0"/>
          <w:spacing w:val="-47"/>
          <w:sz w:val="22"/>
          <w:szCs w:val="22"/>
          <w:lang w:val="es-ES" w:eastAsia="en-US"/>
        </w:rPr>
        <w:t xml:space="preserve"> </w:t>
      </w:r>
      <w:r w:rsidRPr="00610378">
        <w:rPr>
          <w:rFonts w:ascii="Verdana" w:eastAsia="Calibri" w:hAnsi="Verdana" w:cs="Calibri"/>
          <w:i w:val="0"/>
          <w:sz w:val="22"/>
          <w:szCs w:val="22"/>
          <w:lang w:val="es-ES" w:eastAsia="en-US"/>
        </w:rPr>
        <w:t>calle 26</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69-76</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Torre</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1,</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piso 15,</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allí podrá,</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hacer</w:t>
      </w:r>
      <w:r w:rsidRPr="00610378">
        <w:rPr>
          <w:rFonts w:ascii="Verdana" w:eastAsia="Calibri" w:hAnsi="Verdana" w:cs="Calibri"/>
          <w:i w:val="0"/>
          <w:spacing w:val="-4"/>
          <w:sz w:val="22"/>
          <w:szCs w:val="22"/>
          <w:lang w:val="es-ES" w:eastAsia="en-US"/>
        </w:rPr>
        <w:t xml:space="preserve"> </w:t>
      </w:r>
      <w:r w:rsidRPr="00610378">
        <w:rPr>
          <w:rFonts w:ascii="Verdana" w:eastAsia="Calibri" w:hAnsi="Verdana" w:cs="Calibri"/>
          <w:i w:val="0"/>
          <w:sz w:val="22"/>
          <w:szCs w:val="22"/>
          <w:lang w:val="es-ES" w:eastAsia="en-US"/>
        </w:rPr>
        <w:t>uso</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del buzón</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sugerencias.</w:t>
      </w:r>
    </w:p>
    <w:p w14:paraId="2D1050A7" w14:textId="77777777" w:rsidR="0094395E" w:rsidRPr="00610378" w:rsidRDefault="0094395E" w:rsidP="00874D98">
      <w:pPr>
        <w:widowControl w:val="0"/>
        <w:suppressAutoHyphens w:val="0"/>
        <w:autoSpaceDE w:val="0"/>
        <w:autoSpaceDN w:val="0"/>
        <w:spacing w:before="10" w:line="276" w:lineRule="auto"/>
        <w:rPr>
          <w:rFonts w:ascii="Verdana" w:eastAsia="Calibri" w:hAnsi="Verdana" w:cs="Calibri"/>
          <w:b/>
          <w:bCs/>
          <w:i w:val="0"/>
          <w:sz w:val="22"/>
          <w:szCs w:val="22"/>
          <w:lang w:val="es-ES" w:eastAsia="en-US"/>
        </w:rPr>
      </w:pPr>
    </w:p>
    <w:p w14:paraId="65F2E50A" w14:textId="77777777" w:rsidR="0094395E" w:rsidRPr="00610378" w:rsidRDefault="0094395E" w:rsidP="00E2009B">
      <w:pPr>
        <w:widowControl w:val="0"/>
        <w:numPr>
          <w:ilvl w:val="0"/>
          <w:numId w:val="7"/>
        </w:numPr>
        <w:suppressAutoHyphens w:val="0"/>
        <w:autoSpaceDE w:val="0"/>
        <w:autoSpaceDN w:val="0"/>
        <w:spacing w:line="276" w:lineRule="auto"/>
        <w:rPr>
          <w:rFonts w:ascii="Verdana" w:eastAsia="Calibri" w:hAnsi="Verdana" w:cs="Calibri"/>
          <w:b/>
          <w:bCs/>
          <w:i w:val="0"/>
          <w:sz w:val="22"/>
          <w:szCs w:val="22"/>
          <w:lang w:val="es-ES" w:eastAsia="en-US"/>
        </w:rPr>
      </w:pPr>
      <w:bookmarkStart w:id="38" w:name="_Toc150358395"/>
      <w:bookmarkStart w:id="39" w:name="_Toc150358503"/>
      <w:r w:rsidRPr="00610378">
        <w:rPr>
          <w:rFonts w:ascii="Verdana" w:eastAsia="Calibri" w:hAnsi="Verdana" w:cs="Calibri"/>
          <w:b/>
          <w:bCs/>
          <w:i w:val="0"/>
          <w:sz w:val="22"/>
          <w:szCs w:val="22"/>
          <w:lang w:val="es-ES" w:eastAsia="en-US"/>
        </w:rPr>
        <w:lastRenderedPageBreak/>
        <w:t>Canal</w:t>
      </w:r>
      <w:r w:rsidRPr="00610378">
        <w:rPr>
          <w:rFonts w:ascii="Verdana" w:eastAsia="Calibri" w:hAnsi="Verdana" w:cs="Calibri"/>
          <w:b/>
          <w:bCs/>
          <w:i w:val="0"/>
          <w:spacing w:val="-6"/>
          <w:sz w:val="22"/>
          <w:szCs w:val="22"/>
          <w:lang w:val="es-ES" w:eastAsia="en-US"/>
        </w:rPr>
        <w:t xml:space="preserve"> </w:t>
      </w:r>
      <w:r w:rsidRPr="00610378">
        <w:rPr>
          <w:rFonts w:ascii="Verdana" w:eastAsia="Calibri" w:hAnsi="Verdana" w:cs="Calibri"/>
          <w:b/>
          <w:bCs/>
          <w:i w:val="0"/>
          <w:sz w:val="22"/>
          <w:szCs w:val="22"/>
          <w:lang w:val="es-ES" w:eastAsia="en-US"/>
        </w:rPr>
        <w:t>directo</w:t>
      </w:r>
      <w:r w:rsidRPr="00610378">
        <w:rPr>
          <w:rFonts w:ascii="Verdana" w:eastAsia="Calibri" w:hAnsi="Verdana" w:cs="Calibri"/>
          <w:b/>
          <w:bCs/>
          <w:i w:val="0"/>
          <w:spacing w:val="-7"/>
          <w:sz w:val="22"/>
          <w:szCs w:val="22"/>
          <w:lang w:val="es-ES" w:eastAsia="en-US"/>
        </w:rPr>
        <w:t xml:space="preserve"> </w:t>
      </w:r>
      <w:r w:rsidRPr="00610378">
        <w:rPr>
          <w:rFonts w:ascii="Verdana" w:eastAsia="Calibri" w:hAnsi="Verdana" w:cs="Calibri"/>
          <w:b/>
          <w:bCs/>
          <w:i w:val="0"/>
          <w:sz w:val="22"/>
          <w:szCs w:val="22"/>
          <w:lang w:val="es-ES" w:eastAsia="en-US"/>
        </w:rPr>
        <w:t>o</w:t>
      </w:r>
      <w:r w:rsidRPr="00610378">
        <w:rPr>
          <w:rFonts w:ascii="Verdana" w:eastAsia="Calibri" w:hAnsi="Verdana" w:cs="Calibri"/>
          <w:b/>
          <w:bCs/>
          <w:i w:val="0"/>
          <w:spacing w:val="-10"/>
          <w:sz w:val="22"/>
          <w:szCs w:val="22"/>
          <w:lang w:val="es-ES" w:eastAsia="en-US"/>
        </w:rPr>
        <w:t xml:space="preserve"> </w:t>
      </w:r>
      <w:r w:rsidRPr="00610378">
        <w:rPr>
          <w:rFonts w:ascii="Verdana" w:eastAsia="Calibri" w:hAnsi="Verdana" w:cs="Calibri"/>
          <w:b/>
          <w:bCs/>
          <w:i w:val="0"/>
          <w:sz w:val="22"/>
          <w:szCs w:val="22"/>
          <w:lang w:val="es-ES" w:eastAsia="en-US"/>
        </w:rPr>
        <w:t>Presencial</w:t>
      </w:r>
      <w:bookmarkEnd w:id="38"/>
      <w:bookmarkEnd w:id="39"/>
    </w:p>
    <w:p w14:paraId="3249B0B0" w14:textId="77777777" w:rsidR="0094395E" w:rsidRPr="00610378" w:rsidRDefault="0094395E" w:rsidP="00874D98">
      <w:pPr>
        <w:widowControl w:val="0"/>
        <w:suppressAutoHyphens w:val="0"/>
        <w:autoSpaceDE w:val="0"/>
        <w:autoSpaceDN w:val="0"/>
        <w:spacing w:before="7" w:line="276" w:lineRule="auto"/>
        <w:rPr>
          <w:rFonts w:ascii="Verdana" w:eastAsia="Calibri" w:hAnsi="Verdana" w:cs="Calibri"/>
          <w:b/>
          <w:i w:val="0"/>
          <w:sz w:val="22"/>
          <w:szCs w:val="22"/>
          <w:lang w:val="es-ES" w:eastAsia="en-US"/>
        </w:rPr>
      </w:pPr>
    </w:p>
    <w:p w14:paraId="500C13AC" w14:textId="77777777" w:rsidR="0094395E" w:rsidRPr="00610378" w:rsidRDefault="0094395E" w:rsidP="00874D98">
      <w:pPr>
        <w:widowControl w:val="0"/>
        <w:suppressAutoHyphens w:val="0"/>
        <w:autoSpaceDE w:val="0"/>
        <w:autoSpaceDN w:val="0"/>
        <w:spacing w:line="276" w:lineRule="auto"/>
        <w:ind w:left="360" w:right="142"/>
        <w:rPr>
          <w:rFonts w:ascii="Verdana" w:eastAsia="Calibri" w:hAnsi="Verdana" w:cs="Calibri"/>
          <w:i w:val="0"/>
          <w:sz w:val="22"/>
          <w:szCs w:val="22"/>
          <w:lang w:val="es-ES" w:eastAsia="en-US"/>
        </w:rPr>
      </w:pPr>
      <w:r w:rsidRPr="00610378">
        <w:rPr>
          <w:rFonts w:ascii="Verdana" w:eastAsia="Calibri" w:hAnsi="Verdana" w:cs="Calibri"/>
          <w:i w:val="0"/>
          <w:noProof/>
          <w:sz w:val="22"/>
          <w:szCs w:val="22"/>
          <w:lang w:val="es-ES" w:eastAsia="en-US"/>
        </w:rPr>
        <mc:AlternateContent>
          <mc:Choice Requires="wps">
            <w:drawing>
              <wp:anchor distT="0" distB="0" distL="114300" distR="114300" simplePos="0" relativeHeight="251660288" behindDoc="1" locked="0" layoutInCell="1" allowOverlap="1" wp14:anchorId="2C015FF4" wp14:editId="4BCADFEB">
                <wp:simplePos x="0" y="0"/>
                <wp:positionH relativeFrom="page">
                  <wp:posOffset>6446520</wp:posOffset>
                </wp:positionH>
                <wp:positionV relativeFrom="paragraph">
                  <wp:posOffset>344805</wp:posOffset>
                </wp:positionV>
                <wp:extent cx="31115" cy="8890"/>
                <wp:effectExtent l="0" t="0" r="0" b="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 cy="889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7412DD" id="Rectangle 3" o:spid="_x0000_s1026" style="position:absolute;margin-left:507.6pt;margin-top:27.15pt;width:2.45pt;height:.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" fillcolor="blue" stroked="f">
                <w10:wrap anchorx="page"/>
              </v:rect>
            </w:pict>
          </mc:Fallback>
        </mc:AlternateContent>
      </w:r>
      <w:r w:rsidRPr="00610378">
        <w:rPr>
          <w:rFonts w:ascii="Verdana" w:eastAsia="Calibri" w:hAnsi="Verdana" w:cs="Calibri"/>
          <w:i w:val="0"/>
          <w:sz w:val="22"/>
          <w:szCs w:val="22"/>
          <w:lang w:val="es-ES" w:eastAsia="en-US"/>
        </w:rPr>
        <w:t>La atención al público es de lunes a viernes de 8:00 a. m. a 4:00 p.m. en</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jornada</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continua, en la Calle 26 No. 69-</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76</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Edificio Elemento,</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Torre</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1</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Piso</w:t>
      </w:r>
      <w:r w:rsidRPr="00610378">
        <w:rPr>
          <w:rFonts w:ascii="Verdana" w:eastAsia="Calibri" w:hAnsi="Verdana" w:cs="Calibri"/>
          <w:i w:val="0"/>
          <w:spacing w:val="47"/>
          <w:sz w:val="22"/>
          <w:szCs w:val="22"/>
          <w:lang w:val="es-ES" w:eastAsia="en-US"/>
        </w:rPr>
        <w:t xml:space="preserve"> </w:t>
      </w:r>
      <w:r w:rsidRPr="00610378">
        <w:rPr>
          <w:rFonts w:ascii="Verdana" w:eastAsia="Calibri" w:hAnsi="Verdana" w:cs="Calibri"/>
          <w:i w:val="0"/>
          <w:sz w:val="22"/>
          <w:szCs w:val="22"/>
          <w:lang w:val="es-ES" w:eastAsia="en-US"/>
        </w:rPr>
        <w:t>15,</w:t>
      </w:r>
      <w:r w:rsidRPr="00610378">
        <w:rPr>
          <w:rFonts w:ascii="Verdana" w:eastAsia="Calibri" w:hAnsi="Verdana" w:cs="Calibri"/>
          <w:i w:val="0"/>
          <w:spacing w:val="-3"/>
          <w:sz w:val="22"/>
          <w:szCs w:val="22"/>
          <w:lang w:val="es-ES" w:eastAsia="en-US"/>
        </w:rPr>
        <w:t xml:space="preserve"> tal como se indica </w:t>
      </w:r>
      <w:r w:rsidRPr="00610378">
        <w:rPr>
          <w:rFonts w:ascii="Verdana" w:eastAsia="Calibri" w:hAnsi="Verdana" w:cs="Calibri"/>
          <w:i w:val="0"/>
          <w:sz w:val="22"/>
          <w:szCs w:val="22"/>
          <w:lang w:val="es-ES" w:eastAsia="en-US"/>
        </w:rPr>
        <w:t>en</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2"/>
          <w:sz w:val="22"/>
          <w:szCs w:val="22"/>
          <w:lang w:val="es-ES" w:eastAsia="en-US"/>
        </w:rPr>
        <w:t xml:space="preserve"> </w:t>
      </w:r>
      <w:hyperlink r:id="rId33">
        <w:r w:rsidRPr="00610378">
          <w:rPr>
            <w:rFonts w:ascii="Verdana" w:eastAsia="Calibri" w:hAnsi="Verdana" w:cs="Calibri"/>
            <w:i w:val="0"/>
            <w:sz w:val="22"/>
            <w:szCs w:val="22"/>
            <w:lang w:val="es-ES" w:eastAsia="en-US"/>
          </w:rPr>
          <w:t>Resolución</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186</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2017.</w:t>
        </w:r>
        <w:r w:rsidRPr="00610378">
          <w:rPr>
            <w:rFonts w:ascii="Verdana" w:eastAsia="Calibri" w:hAnsi="Verdana" w:cs="Calibri"/>
            <w:i w:val="0"/>
            <w:spacing w:val="-4"/>
            <w:sz w:val="22"/>
            <w:szCs w:val="22"/>
            <w:lang w:val="es-ES" w:eastAsia="en-US"/>
          </w:rPr>
          <w:t xml:space="preserve"> </w:t>
        </w:r>
      </w:hyperlink>
      <w:r w:rsidRPr="00610378">
        <w:rPr>
          <w:rFonts w:ascii="Verdana" w:eastAsia="Calibri" w:hAnsi="Verdana" w:cs="Calibri"/>
          <w:i w:val="0"/>
          <w:sz w:val="22"/>
          <w:szCs w:val="22"/>
          <w:lang w:val="es-ES" w:eastAsia="en-US"/>
        </w:rPr>
        <w:t>La</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recepción</w:t>
      </w:r>
      <w:r w:rsidRPr="00610378">
        <w:rPr>
          <w:rFonts w:ascii="Verdana" w:eastAsia="Calibri" w:hAnsi="Verdana" w:cs="Calibri"/>
          <w:i w:val="0"/>
          <w:spacing w:val="-47"/>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correspondencia</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es de</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8:00</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a. m.</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a</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4:00 p. m.</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en</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jornada</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continua.</w:t>
      </w:r>
    </w:p>
    <w:p w14:paraId="7F065961" w14:textId="77777777" w:rsidR="00A20C48" w:rsidRPr="00610378" w:rsidRDefault="00A20C48" w:rsidP="00874D98">
      <w:pPr>
        <w:widowControl w:val="0"/>
        <w:suppressAutoHyphens w:val="0"/>
        <w:autoSpaceDE w:val="0"/>
        <w:autoSpaceDN w:val="0"/>
        <w:spacing w:before="6" w:line="276" w:lineRule="auto"/>
        <w:rPr>
          <w:rFonts w:ascii="Verdana" w:eastAsia="Calibri" w:hAnsi="Verdana" w:cs="Calibri"/>
          <w:i w:val="0"/>
          <w:sz w:val="22"/>
          <w:szCs w:val="22"/>
          <w:lang w:val="es-ES" w:eastAsia="en-US"/>
        </w:rPr>
      </w:pPr>
    </w:p>
    <w:p w14:paraId="258E3F60" w14:textId="77777777" w:rsidR="0094395E" w:rsidRPr="00610378" w:rsidRDefault="0094395E" w:rsidP="00E2009B">
      <w:pPr>
        <w:widowControl w:val="0"/>
        <w:numPr>
          <w:ilvl w:val="0"/>
          <w:numId w:val="8"/>
        </w:numPr>
        <w:suppressAutoHyphens w:val="0"/>
        <w:autoSpaceDE w:val="0"/>
        <w:autoSpaceDN w:val="0"/>
        <w:spacing w:line="276" w:lineRule="auto"/>
        <w:rPr>
          <w:rFonts w:ascii="Verdana" w:eastAsia="Calibri" w:hAnsi="Verdana" w:cs="Calibri"/>
          <w:b/>
          <w:bCs/>
          <w:i w:val="0"/>
          <w:sz w:val="22"/>
          <w:szCs w:val="22"/>
          <w:lang w:val="es-ES" w:eastAsia="en-US"/>
        </w:rPr>
      </w:pPr>
      <w:bookmarkStart w:id="40" w:name="_Toc150358396"/>
      <w:bookmarkStart w:id="41" w:name="_Toc150358504"/>
      <w:r w:rsidRPr="00610378">
        <w:rPr>
          <w:rFonts w:ascii="Verdana" w:eastAsia="Calibri" w:hAnsi="Verdana" w:cs="Calibri"/>
          <w:b/>
          <w:bCs/>
          <w:i w:val="0"/>
          <w:sz w:val="22"/>
          <w:szCs w:val="22"/>
          <w:lang w:val="es-ES" w:eastAsia="en-US"/>
        </w:rPr>
        <w:t>Telefónico</w:t>
      </w:r>
      <w:bookmarkEnd w:id="40"/>
      <w:bookmarkEnd w:id="41"/>
    </w:p>
    <w:p w14:paraId="5D2218D2" w14:textId="77777777" w:rsidR="0094395E" w:rsidRPr="00610378" w:rsidRDefault="0094395E" w:rsidP="00874D98">
      <w:pPr>
        <w:widowControl w:val="0"/>
        <w:suppressAutoHyphens w:val="0"/>
        <w:autoSpaceDE w:val="0"/>
        <w:autoSpaceDN w:val="0"/>
        <w:spacing w:before="3" w:line="276" w:lineRule="auto"/>
        <w:rPr>
          <w:rFonts w:ascii="Verdana" w:eastAsia="Calibri" w:hAnsi="Verdana" w:cs="Calibri"/>
          <w:b/>
          <w:i w:val="0"/>
          <w:sz w:val="22"/>
          <w:szCs w:val="22"/>
          <w:lang w:val="es-ES" w:eastAsia="en-US"/>
        </w:rPr>
      </w:pPr>
    </w:p>
    <w:p w14:paraId="001F0D0E" w14:textId="4059D5DF" w:rsidR="0094395E" w:rsidRPr="00610378" w:rsidRDefault="0094395E" w:rsidP="00874D98">
      <w:pPr>
        <w:widowControl w:val="0"/>
        <w:suppressAutoHyphens w:val="0"/>
        <w:autoSpaceDE w:val="0"/>
        <w:autoSpaceDN w:val="0"/>
        <w:spacing w:line="276" w:lineRule="auto"/>
        <w:ind w:left="270"/>
        <w:rPr>
          <w:rFonts w:ascii="Verdana" w:eastAsia="Calibri" w:hAnsi="Verdana" w:cs="Calibri"/>
          <w:i w:val="0"/>
          <w:sz w:val="22"/>
          <w:szCs w:val="22"/>
          <w:lang w:val="es-ES" w:eastAsia="en-US"/>
        </w:rPr>
      </w:pPr>
      <w:r w:rsidRPr="00610378">
        <w:rPr>
          <w:rFonts w:ascii="Verdana" w:eastAsia="Calibri" w:hAnsi="Verdana" w:cs="Calibri"/>
          <w:i w:val="0"/>
          <w:w w:val="95"/>
          <w:sz w:val="22"/>
          <w:szCs w:val="22"/>
          <w:lang w:val="es-ES" w:eastAsia="en-US"/>
        </w:rPr>
        <w:t>PBX</w:t>
      </w:r>
      <w:r w:rsidRPr="00610378">
        <w:rPr>
          <w:rFonts w:ascii="Verdana" w:eastAsia="Calibri" w:hAnsi="Verdana" w:cs="Calibri"/>
          <w:i w:val="0"/>
          <w:spacing w:val="-4"/>
          <w:w w:val="95"/>
          <w:sz w:val="22"/>
          <w:szCs w:val="22"/>
          <w:lang w:val="es-ES" w:eastAsia="en-US"/>
        </w:rPr>
        <w:t xml:space="preserve"> </w:t>
      </w:r>
      <w:r w:rsidRPr="00610378">
        <w:rPr>
          <w:rFonts w:ascii="Verdana" w:eastAsia="Calibri" w:hAnsi="Verdana" w:cs="Calibri"/>
          <w:i w:val="0"/>
          <w:w w:val="95"/>
          <w:sz w:val="22"/>
          <w:szCs w:val="22"/>
          <w:lang w:val="es-ES" w:eastAsia="en-US"/>
        </w:rPr>
        <w:t>+</w:t>
      </w:r>
      <w:r w:rsidRPr="00610378">
        <w:rPr>
          <w:rFonts w:ascii="Verdana" w:eastAsia="Calibri" w:hAnsi="Verdana" w:cs="Calibri"/>
          <w:i w:val="0"/>
          <w:spacing w:val="-3"/>
          <w:w w:val="95"/>
          <w:sz w:val="22"/>
          <w:szCs w:val="22"/>
          <w:lang w:val="es-ES" w:eastAsia="en-US"/>
        </w:rPr>
        <w:t xml:space="preserve"> </w:t>
      </w:r>
      <w:r w:rsidRPr="00610378">
        <w:rPr>
          <w:rFonts w:ascii="Verdana" w:eastAsia="Calibri" w:hAnsi="Verdana" w:cs="Calibri"/>
          <w:i w:val="0"/>
          <w:w w:val="95"/>
          <w:sz w:val="22"/>
          <w:szCs w:val="22"/>
          <w:lang w:val="es-ES" w:eastAsia="en-US"/>
        </w:rPr>
        <w:t xml:space="preserve">57(601)4926400, </w:t>
      </w:r>
      <w:r w:rsidRPr="00610378">
        <w:rPr>
          <w:rFonts w:ascii="Verdana" w:eastAsia="Calibri" w:hAnsi="Verdana" w:cs="Calibri"/>
          <w:i w:val="0"/>
          <w:sz w:val="22"/>
          <w:szCs w:val="22"/>
          <w:lang w:val="es-ES" w:eastAsia="en-US"/>
        </w:rPr>
        <w:t xml:space="preserve">si desea realizar una denuncia </w:t>
      </w:r>
      <w:r w:rsidRPr="00610378">
        <w:rPr>
          <w:rFonts w:ascii="Verdana" w:eastAsia="Calibri" w:hAnsi="Verdana" w:cs="Calibri"/>
          <w:bCs/>
          <w:i w:val="0"/>
          <w:spacing w:val="-1"/>
          <w:sz w:val="22"/>
          <w:szCs w:val="22"/>
          <w:lang w:val="es-ES" w:eastAsia="en-US"/>
        </w:rPr>
        <w:t>por hechos de corrupción, opción 4</w:t>
      </w:r>
      <w:r w:rsidRPr="00610378">
        <w:rPr>
          <w:rFonts w:ascii="Verdana" w:eastAsia="Calibri" w:hAnsi="Verdana" w:cs="Calibri"/>
          <w:i w:val="0"/>
          <w:sz w:val="22"/>
          <w:szCs w:val="22"/>
          <w:lang w:val="es-ES" w:eastAsia="en-US"/>
        </w:rPr>
        <w:t>.</w:t>
      </w:r>
      <w:r w:rsidRPr="00610378">
        <w:rPr>
          <w:rFonts w:ascii="Verdana" w:eastAsia="Calibri" w:hAnsi="Verdana" w:cs="Calibri"/>
          <w:i w:val="0"/>
          <w:w w:val="95"/>
          <w:sz w:val="22"/>
          <w:szCs w:val="22"/>
          <w:lang w:val="es-ES" w:eastAsia="en-US"/>
        </w:rPr>
        <w:t xml:space="preserve"> La</w:t>
      </w:r>
      <w:r w:rsidRPr="00610378">
        <w:rPr>
          <w:rFonts w:ascii="Verdana" w:eastAsia="Calibri" w:hAnsi="Verdana" w:cs="Calibri"/>
          <w:i w:val="0"/>
          <w:spacing w:val="-4"/>
          <w:w w:val="95"/>
          <w:sz w:val="22"/>
          <w:szCs w:val="22"/>
          <w:lang w:val="es-ES" w:eastAsia="en-US"/>
        </w:rPr>
        <w:t xml:space="preserve"> </w:t>
      </w:r>
      <w:r w:rsidRPr="00610378">
        <w:rPr>
          <w:rFonts w:ascii="Verdana" w:eastAsia="Calibri" w:hAnsi="Verdana" w:cs="Calibri"/>
          <w:i w:val="0"/>
          <w:w w:val="95"/>
          <w:sz w:val="22"/>
          <w:szCs w:val="22"/>
          <w:lang w:val="es-ES" w:eastAsia="en-US"/>
        </w:rPr>
        <w:t>persona</w:t>
      </w:r>
      <w:r w:rsidRPr="00610378">
        <w:rPr>
          <w:rFonts w:ascii="Verdana" w:eastAsia="Calibri" w:hAnsi="Verdana" w:cs="Calibri"/>
          <w:i w:val="0"/>
          <w:spacing w:val="-5"/>
          <w:w w:val="95"/>
          <w:sz w:val="22"/>
          <w:szCs w:val="22"/>
          <w:lang w:val="es-ES" w:eastAsia="en-US"/>
        </w:rPr>
        <w:t xml:space="preserve"> </w:t>
      </w:r>
      <w:r w:rsidRPr="00610378">
        <w:rPr>
          <w:rFonts w:ascii="Verdana" w:eastAsia="Calibri" w:hAnsi="Verdana" w:cs="Calibri"/>
          <w:i w:val="0"/>
          <w:w w:val="95"/>
          <w:sz w:val="22"/>
          <w:szCs w:val="22"/>
          <w:lang w:val="es-ES" w:eastAsia="en-US"/>
        </w:rPr>
        <w:t>encargada</w:t>
      </w:r>
      <w:r w:rsidRPr="00610378">
        <w:rPr>
          <w:rFonts w:ascii="Verdana" w:eastAsia="Calibri" w:hAnsi="Verdana" w:cs="Calibri"/>
          <w:i w:val="0"/>
          <w:spacing w:val="-4"/>
          <w:w w:val="95"/>
          <w:sz w:val="22"/>
          <w:szCs w:val="22"/>
          <w:lang w:val="es-ES" w:eastAsia="en-US"/>
        </w:rPr>
        <w:t xml:space="preserve"> </w:t>
      </w:r>
      <w:r w:rsidRPr="00610378">
        <w:rPr>
          <w:rFonts w:ascii="Verdana" w:eastAsia="Calibri" w:hAnsi="Verdana" w:cs="Calibri"/>
          <w:i w:val="0"/>
          <w:w w:val="95"/>
          <w:sz w:val="22"/>
          <w:szCs w:val="22"/>
          <w:lang w:val="es-ES" w:eastAsia="en-US"/>
        </w:rPr>
        <w:t>diligencia</w:t>
      </w:r>
      <w:r w:rsidRPr="00610378">
        <w:rPr>
          <w:rFonts w:ascii="Verdana" w:eastAsia="Calibri" w:hAnsi="Verdana" w:cs="Calibri"/>
          <w:i w:val="0"/>
          <w:spacing w:val="-5"/>
          <w:w w:val="95"/>
          <w:sz w:val="22"/>
          <w:szCs w:val="22"/>
          <w:lang w:val="es-ES" w:eastAsia="en-US"/>
        </w:rPr>
        <w:t xml:space="preserve"> </w:t>
      </w:r>
      <w:r w:rsidRPr="00610378">
        <w:rPr>
          <w:rFonts w:ascii="Verdana" w:eastAsia="Calibri" w:hAnsi="Verdana" w:cs="Calibri"/>
          <w:i w:val="0"/>
          <w:w w:val="95"/>
          <w:sz w:val="22"/>
          <w:szCs w:val="22"/>
          <w:lang w:val="es-ES" w:eastAsia="en-US"/>
        </w:rPr>
        <w:t>la</w:t>
      </w:r>
      <w:r w:rsidRPr="00610378">
        <w:rPr>
          <w:rFonts w:ascii="Verdana" w:eastAsia="Calibri" w:hAnsi="Verdana" w:cs="Calibri"/>
          <w:i w:val="0"/>
          <w:spacing w:val="-4"/>
          <w:w w:val="95"/>
          <w:sz w:val="22"/>
          <w:szCs w:val="22"/>
          <w:lang w:val="es-ES" w:eastAsia="en-US"/>
        </w:rPr>
        <w:t xml:space="preserve"> </w:t>
      </w:r>
      <w:r w:rsidRPr="00610378">
        <w:rPr>
          <w:rFonts w:ascii="Verdana" w:eastAsia="Calibri" w:hAnsi="Verdana" w:cs="Calibri"/>
          <w:i w:val="0"/>
          <w:w w:val="95"/>
          <w:sz w:val="22"/>
          <w:szCs w:val="22"/>
          <w:lang w:val="es-ES" w:eastAsia="en-US"/>
        </w:rPr>
        <w:t>PQRSD</w:t>
      </w:r>
      <w:r w:rsidRPr="00610378">
        <w:rPr>
          <w:rFonts w:ascii="Verdana" w:eastAsia="Calibri" w:hAnsi="Verdana" w:cs="Calibri"/>
          <w:i w:val="0"/>
          <w:spacing w:val="-4"/>
          <w:w w:val="95"/>
          <w:sz w:val="22"/>
          <w:szCs w:val="22"/>
          <w:lang w:val="es-ES" w:eastAsia="en-US"/>
        </w:rPr>
        <w:t xml:space="preserve"> </w:t>
      </w:r>
      <w:r w:rsidRPr="00610378">
        <w:rPr>
          <w:rFonts w:ascii="Verdana" w:eastAsia="Calibri" w:hAnsi="Verdana" w:cs="Calibri"/>
          <w:i w:val="0"/>
          <w:w w:val="95"/>
          <w:sz w:val="22"/>
          <w:szCs w:val="22"/>
          <w:lang w:val="es-ES" w:eastAsia="en-US"/>
        </w:rPr>
        <w:t>en</w:t>
      </w:r>
      <w:r w:rsidRPr="00610378">
        <w:rPr>
          <w:rFonts w:ascii="Verdana" w:eastAsia="Calibri" w:hAnsi="Verdana" w:cs="Calibri"/>
          <w:i w:val="0"/>
          <w:spacing w:val="-5"/>
          <w:w w:val="95"/>
          <w:sz w:val="22"/>
          <w:szCs w:val="22"/>
          <w:lang w:val="es-ES" w:eastAsia="en-US"/>
        </w:rPr>
        <w:t xml:space="preserve"> </w:t>
      </w:r>
      <w:r w:rsidRPr="00610378">
        <w:rPr>
          <w:rFonts w:ascii="Verdana" w:eastAsia="Calibri" w:hAnsi="Verdana" w:cs="Calibri"/>
          <w:i w:val="0"/>
          <w:w w:val="95"/>
          <w:sz w:val="22"/>
          <w:szCs w:val="22"/>
          <w:lang w:val="es-ES" w:eastAsia="en-US"/>
        </w:rPr>
        <w:t>el</w:t>
      </w:r>
      <w:r w:rsidRPr="00610378">
        <w:rPr>
          <w:rFonts w:ascii="Verdana" w:eastAsia="Calibri" w:hAnsi="Verdana" w:cs="Calibri"/>
          <w:i w:val="0"/>
          <w:spacing w:val="-1"/>
          <w:w w:val="95"/>
          <w:sz w:val="22"/>
          <w:szCs w:val="22"/>
          <w:lang w:val="es-ES" w:eastAsia="en-US"/>
        </w:rPr>
        <w:t xml:space="preserve"> </w:t>
      </w:r>
      <w:r w:rsidRPr="00610378">
        <w:rPr>
          <w:rFonts w:ascii="Verdana" w:eastAsia="Calibri" w:hAnsi="Verdana" w:cs="Calibri"/>
          <w:i w:val="0"/>
          <w:w w:val="95"/>
          <w:sz w:val="22"/>
          <w:szCs w:val="22"/>
          <w:lang w:val="es-ES" w:eastAsia="en-US"/>
        </w:rPr>
        <w:t>formulario</w:t>
      </w:r>
      <w:r w:rsidRPr="00610378">
        <w:rPr>
          <w:rFonts w:ascii="Verdana" w:eastAsia="Calibri" w:hAnsi="Verdana" w:cs="Calibri"/>
          <w:i w:val="0"/>
          <w:spacing w:val="-2"/>
          <w:w w:val="95"/>
          <w:sz w:val="22"/>
          <w:szCs w:val="22"/>
          <w:lang w:val="es-ES" w:eastAsia="en-US"/>
        </w:rPr>
        <w:t xml:space="preserve"> </w:t>
      </w:r>
      <w:r w:rsidRPr="00610378">
        <w:rPr>
          <w:rFonts w:ascii="Verdana" w:eastAsia="Calibri" w:hAnsi="Verdana" w:cs="Calibri"/>
          <w:i w:val="0"/>
          <w:w w:val="95"/>
          <w:sz w:val="22"/>
          <w:szCs w:val="22"/>
          <w:lang w:val="es-ES" w:eastAsia="en-US"/>
        </w:rPr>
        <w:t>de</w:t>
      </w:r>
      <w:r w:rsidRPr="00610378">
        <w:rPr>
          <w:rFonts w:ascii="Verdana" w:eastAsia="Calibri" w:hAnsi="Verdana" w:cs="Calibri"/>
          <w:i w:val="0"/>
          <w:spacing w:val="-4"/>
          <w:w w:val="95"/>
          <w:sz w:val="22"/>
          <w:szCs w:val="22"/>
          <w:lang w:val="es-ES" w:eastAsia="en-US"/>
        </w:rPr>
        <w:t xml:space="preserve"> </w:t>
      </w:r>
      <w:r w:rsidRPr="00610378">
        <w:rPr>
          <w:rFonts w:ascii="Verdana" w:eastAsia="Calibri" w:hAnsi="Verdana" w:cs="Calibri"/>
          <w:i w:val="0"/>
          <w:w w:val="95"/>
          <w:sz w:val="22"/>
          <w:szCs w:val="22"/>
          <w:lang w:val="es-ES" w:eastAsia="en-US"/>
        </w:rPr>
        <w:t>Orfeo</w:t>
      </w:r>
      <w:r w:rsidRPr="00610378">
        <w:rPr>
          <w:rFonts w:ascii="Verdana" w:eastAsia="Calibri" w:hAnsi="Verdana" w:cs="Calibri"/>
          <w:i w:val="0"/>
          <w:spacing w:val="-44"/>
          <w:w w:val="95"/>
          <w:sz w:val="22"/>
          <w:szCs w:val="22"/>
          <w:lang w:val="es-ES" w:eastAsia="en-US"/>
        </w:rPr>
        <w:t xml:space="preserve">   </w:t>
      </w:r>
      <w:r w:rsidRPr="00610378">
        <w:rPr>
          <w:rFonts w:ascii="Verdana" w:eastAsia="Calibri" w:hAnsi="Verdana" w:cs="Calibri"/>
          <w:i w:val="0"/>
          <w:sz w:val="22"/>
          <w:szCs w:val="22"/>
          <w:lang w:val="es-ES" w:eastAsia="en-US"/>
        </w:rPr>
        <w:t>dispuesto</w:t>
      </w:r>
      <w:r w:rsidRPr="00610378">
        <w:rPr>
          <w:rFonts w:ascii="Verdana" w:eastAsia="Calibri" w:hAnsi="Verdana" w:cs="Calibri"/>
          <w:i w:val="0"/>
          <w:spacing w:val="-4"/>
          <w:sz w:val="22"/>
          <w:szCs w:val="22"/>
          <w:lang w:val="es-ES" w:eastAsia="en-US"/>
        </w:rPr>
        <w:t xml:space="preserve"> </w:t>
      </w:r>
      <w:r w:rsidRPr="00610378">
        <w:rPr>
          <w:rFonts w:ascii="Verdana" w:eastAsia="Calibri" w:hAnsi="Verdana" w:cs="Calibri"/>
          <w:i w:val="0"/>
          <w:sz w:val="22"/>
          <w:szCs w:val="22"/>
          <w:lang w:val="es-ES" w:eastAsia="en-US"/>
        </w:rPr>
        <w:t>en</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la página</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web</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 xml:space="preserve">la entidad, </w:t>
      </w:r>
    </w:p>
    <w:p w14:paraId="4244809E" w14:textId="77777777" w:rsidR="0094395E" w:rsidRPr="00610378" w:rsidRDefault="0094395E" w:rsidP="00874D98">
      <w:pPr>
        <w:widowControl w:val="0"/>
        <w:suppressAutoHyphens w:val="0"/>
        <w:autoSpaceDE w:val="0"/>
        <w:autoSpaceDN w:val="0"/>
        <w:spacing w:before="143" w:line="276" w:lineRule="auto"/>
        <w:ind w:left="282"/>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Una vez quede radicada la PQRSD, el</w:t>
      </w:r>
      <w:r w:rsidRPr="00610378">
        <w:rPr>
          <w:rFonts w:ascii="Verdana" w:eastAsia="Calibri" w:hAnsi="Verdana" w:cs="Calibri"/>
          <w:i w:val="0"/>
          <w:spacing w:val="29"/>
          <w:sz w:val="22"/>
          <w:szCs w:val="22"/>
          <w:lang w:val="es-ES" w:eastAsia="en-US"/>
        </w:rPr>
        <w:t xml:space="preserve"> </w:t>
      </w:r>
      <w:r w:rsidRPr="00610378">
        <w:rPr>
          <w:rFonts w:ascii="Verdana" w:eastAsia="Calibri" w:hAnsi="Verdana" w:cs="Calibri"/>
          <w:i w:val="0"/>
          <w:sz w:val="22"/>
          <w:szCs w:val="22"/>
          <w:lang w:val="es-ES" w:eastAsia="en-US"/>
        </w:rPr>
        <w:t>sistema</w:t>
      </w:r>
      <w:r w:rsidRPr="00610378">
        <w:rPr>
          <w:rFonts w:ascii="Verdana" w:eastAsia="Calibri" w:hAnsi="Verdana" w:cs="Calibri"/>
          <w:i w:val="0"/>
          <w:spacing w:val="29"/>
          <w:sz w:val="22"/>
          <w:szCs w:val="22"/>
          <w:lang w:val="es-ES" w:eastAsia="en-US"/>
        </w:rPr>
        <w:t xml:space="preserve"> </w:t>
      </w:r>
      <w:r w:rsidRPr="00610378">
        <w:rPr>
          <w:rFonts w:ascii="Verdana" w:eastAsia="Calibri" w:hAnsi="Verdana" w:cs="Calibri"/>
          <w:i w:val="0"/>
          <w:sz w:val="22"/>
          <w:szCs w:val="22"/>
          <w:lang w:val="es-ES" w:eastAsia="en-US"/>
        </w:rPr>
        <w:t>envía</w:t>
      </w:r>
      <w:r w:rsidRPr="00610378">
        <w:rPr>
          <w:rFonts w:ascii="Verdana" w:eastAsia="Calibri" w:hAnsi="Verdana" w:cs="Calibri"/>
          <w:i w:val="0"/>
          <w:spacing w:val="31"/>
          <w:sz w:val="22"/>
          <w:szCs w:val="22"/>
          <w:lang w:val="es-ES" w:eastAsia="en-US"/>
        </w:rPr>
        <w:t xml:space="preserve"> </w:t>
      </w:r>
      <w:r w:rsidRPr="00610378">
        <w:rPr>
          <w:rFonts w:ascii="Verdana" w:eastAsia="Calibri" w:hAnsi="Verdana" w:cs="Calibri"/>
          <w:i w:val="0"/>
          <w:sz w:val="22"/>
          <w:szCs w:val="22"/>
          <w:lang w:val="es-ES" w:eastAsia="en-US"/>
        </w:rPr>
        <w:t>correo</w:t>
      </w:r>
      <w:r w:rsidRPr="00610378">
        <w:rPr>
          <w:rFonts w:ascii="Verdana" w:eastAsia="Calibri" w:hAnsi="Verdana" w:cs="Calibri"/>
          <w:i w:val="0"/>
          <w:spacing w:val="31"/>
          <w:sz w:val="22"/>
          <w:szCs w:val="22"/>
          <w:lang w:val="es-ES" w:eastAsia="en-US"/>
        </w:rPr>
        <w:t xml:space="preserve"> </w:t>
      </w:r>
      <w:r w:rsidRPr="00610378">
        <w:rPr>
          <w:rFonts w:ascii="Verdana" w:eastAsia="Calibri" w:hAnsi="Verdana" w:cs="Calibri"/>
          <w:i w:val="0"/>
          <w:sz w:val="22"/>
          <w:szCs w:val="22"/>
          <w:lang w:val="es-ES" w:eastAsia="en-US"/>
        </w:rPr>
        <w:t>electrónico al peticionario, siempre y cuando este lo solicite y deje la información de su correo electrónico,</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indicándole</w:t>
      </w:r>
      <w:r w:rsidRPr="00610378">
        <w:rPr>
          <w:rFonts w:ascii="Verdana" w:eastAsia="Calibri" w:hAnsi="Verdana" w:cs="Calibri"/>
          <w:i w:val="0"/>
          <w:spacing w:val="-3"/>
          <w:sz w:val="22"/>
          <w:szCs w:val="22"/>
          <w:lang w:val="es-ES" w:eastAsia="en-US"/>
        </w:rPr>
        <w:t xml:space="preserve"> el </w:t>
      </w:r>
      <w:r w:rsidRPr="00610378">
        <w:rPr>
          <w:rFonts w:ascii="Verdana" w:eastAsia="Calibri" w:hAnsi="Verdana" w:cs="Calibri"/>
          <w:i w:val="0"/>
          <w:sz w:val="22"/>
          <w:szCs w:val="22"/>
          <w:lang w:val="es-ES" w:eastAsia="en-US"/>
        </w:rPr>
        <w:t>número</w:t>
      </w:r>
      <w:r w:rsidRPr="00610378">
        <w:rPr>
          <w:rFonts w:ascii="Verdana" w:eastAsia="Calibri" w:hAnsi="Verdana" w:cs="Calibri"/>
          <w:i w:val="0"/>
          <w:spacing w:val="-4"/>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radicado</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para</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realizar</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seguimiento</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a</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11"/>
          <w:sz w:val="22"/>
          <w:szCs w:val="22"/>
          <w:lang w:val="es-ES" w:eastAsia="en-US"/>
        </w:rPr>
        <w:t xml:space="preserve"> </w:t>
      </w:r>
      <w:r w:rsidRPr="00610378">
        <w:rPr>
          <w:rFonts w:ascii="Verdana" w:eastAsia="Calibri" w:hAnsi="Verdana" w:cs="Calibri"/>
          <w:i w:val="0"/>
          <w:sz w:val="22"/>
          <w:szCs w:val="22"/>
          <w:lang w:val="es-ES" w:eastAsia="en-US"/>
        </w:rPr>
        <w:t>PQRSD. Si</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el</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peticionario</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requiere</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adjuntar</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archivos, puede</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hacerlo</w:t>
      </w:r>
      <w:r w:rsidRPr="00610378">
        <w:rPr>
          <w:rFonts w:ascii="Verdana" w:eastAsia="Calibri" w:hAnsi="Verdana" w:cs="Calibri"/>
          <w:i w:val="0"/>
          <w:spacing w:val="3"/>
          <w:sz w:val="22"/>
          <w:szCs w:val="22"/>
          <w:lang w:val="es-ES" w:eastAsia="en-US"/>
        </w:rPr>
        <w:t xml:space="preserve"> utilizando </w:t>
      </w:r>
      <w:r w:rsidRPr="00610378">
        <w:rPr>
          <w:rFonts w:ascii="Verdana" w:eastAsia="Calibri" w:hAnsi="Verdana" w:cs="Calibri"/>
          <w:i w:val="0"/>
          <w:sz w:val="22"/>
          <w:szCs w:val="22"/>
          <w:lang w:val="es-ES" w:eastAsia="en-US"/>
        </w:rPr>
        <w:t>cualquiera</w:t>
      </w:r>
      <w:r w:rsidRPr="00610378">
        <w:rPr>
          <w:rFonts w:ascii="Verdana" w:eastAsia="Calibri" w:hAnsi="Verdana" w:cs="Calibri"/>
          <w:i w:val="0"/>
          <w:spacing w:val="4"/>
          <w:sz w:val="22"/>
          <w:szCs w:val="22"/>
          <w:lang w:val="es-ES" w:eastAsia="en-US"/>
        </w:rPr>
        <w:t xml:space="preserve"> </w:t>
      </w:r>
      <w:r w:rsidRPr="00610378">
        <w:rPr>
          <w:rFonts w:ascii="Verdana" w:eastAsia="Calibri" w:hAnsi="Verdana" w:cs="Calibri"/>
          <w:i w:val="0"/>
          <w:sz w:val="22"/>
          <w:szCs w:val="22"/>
          <w:lang w:val="es-ES" w:eastAsia="en-US"/>
        </w:rPr>
        <w:t>de los</w:t>
      </w:r>
      <w:r w:rsidRPr="00610378">
        <w:rPr>
          <w:rFonts w:ascii="Verdana" w:eastAsia="Calibri" w:hAnsi="Verdana" w:cs="Calibri"/>
          <w:i w:val="0"/>
          <w:spacing w:val="2"/>
          <w:sz w:val="22"/>
          <w:szCs w:val="22"/>
          <w:lang w:val="es-ES" w:eastAsia="en-US"/>
        </w:rPr>
        <w:t xml:space="preserve"> canales anteriormente </w:t>
      </w:r>
      <w:r w:rsidRPr="00610378">
        <w:rPr>
          <w:rFonts w:ascii="Verdana" w:eastAsia="Calibri" w:hAnsi="Verdana" w:cs="Calibri"/>
          <w:i w:val="0"/>
          <w:spacing w:val="-47"/>
          <w:sz w:val="22"/>
          <w:szCs w:val="22"/>
          <w:lang w:val="es-ES" w:eastAsia="en-US"/>
        </w:rPr>
        <w:t xml:space="preserve"> </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descritos.</w:t>
      </w:r>
    </w:p>
    <w:p w14:paraId="5906FF85" w14:textId="77777777" w:rsidR="0094395E" w:rsidRPr="00610378" w:rsidRDefault="0094395E" w:rsidP="00874D98">
      <w:pPr>
        <w:widowControl w:val="0"/>
        <w:suppressAutoHyphens w:val="0"/>
        <w:autoSpaceDE w:val="0"/>
        <w:autoSpaceDN w:val="0"/>
        <w:spacing w:before="7" w:line="276" w:lineRule="auto"/>
        <w:rPr>
          <w:rFonts w:ascii="Verdana" w:eastAsia="Calibri" w:hAnsi="Verdana" w:cs="Calibri"/>
          <w:i w:val="0"/>
          <w:sz w:val="22"/>
          <w:szCs w:val="22"/>
          <w:lang w:val="es-ES" w:eastAsia="en-US"/>
        </w:rPr>
      </w:pPr>
    </w:p>
    <w:p w14:paraId="7C857C89" w14:textId="0460D874" w:rsidR="0094395E" w:rsidRPr="00610378" w:rsidRDefault="0094395E" w:rsidP="00874D98">
      <w:pPr>
        <w:widowControl w:val="0"/>
        <w:suppressAutoHyphens w:val="0"/>
        <w:autoSpaceDE w:val="0"/>
        <w:autoSpaceDN w:val="0"/>
        <w:spacing w:line="276" w:lineRule="auto"/>
        <w:ind w:left="282"/>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Si</w:t>
      </w:r>
      <w:r w:rsidRPr="00610378">
        <w:rPr>
          <w:rFonts w:ascii="Verdana" w:eastAsia="Calibri" w:hAnsi="Verdana" w:cs="Calibri"/>
          <w:i w:val="0"/>
          <w:spacing w:val="16"/>
          <w:sz w:val="22"/>
          <w:szCs w:val="22"/>
          <w:lang w:val="es-ES" w:eastAsia="en-US"/>
        </w:rPr>
        <w:t xml:space="preserve"> </w:t>
      </w:r>
      <w:r w:rsidRPr="00610378">
        <w:rPr>
          <w:rFonts w:ascii="Verdana" w:eastAsia="Calibri" w:hAnsi="Verdana" w:cs="Calibri"/>
          <w:i w:val="0"/>
          <w:sz w:val="22"/>
          <w:szCs w:val="22"/>
          <w:lang w:val="es-ES" w:eastAsia="en-US"/>
        </w:rPr>
        <w:t>el</w:t>
      </w:r>
      <w:r w:rsidRPr="00610378">
        <w:rPr>
          <w:rFonts w:ascii="Verdana" w:eastAsia="Calibri" w:hAnsi="Verdana" w:cs="Calibri"/>
          <w:i w:val="0"/>
          <w:spacing w:val="16"/>
          <w:sz w:val="22"/>
          <w:szCs w:val="22"/>
          <w:lang w:val="es-ES" w:eastAsia="en-US"/>
        </w:rPr>
        <w:t xml:space="preserve"> </w:t>
      </w:r>
      <w:r w:rsidRPr="00610378">
        <w:rPr>
          <w:rFonts w:ascii="Verdana" w:eastAsia="Calibri" w:hAnsi="Verdana" w:cs="Calibri"/>
          <w:i w:val="0"/>
          <w:sz w:val="22"/>
          <w:szCs w:val="22"/>
          <w:lang w:val="es-ES" w:eastAsia="en-US"/>
        </w:rPr>
        <w:t>peticionario</w:t>
      </w:r>
      <w:r w:rsidRPr="00610378">
        <w:rPr>
          <w:rFonts w:ascii="Verdana" w:eastAsia="Calibri" w:hAnsi="Verdana" w:cs="Calibri"/>
          <w:i w:val="0"/>
          <w:spacing w:val="15"/>
          <w:sz w:val="22"/>
          <w:szCs w:val="22"/>
          <w:lang w:val="es-ES" w:eastAsia="en-US"/>
        </w:rPr>
        <w:t xml:space="preserve"> </w:t>
      </w:r>
      <w:r w:rsidRPr="00610378">
        <w:rPr>
          <w:rFonts w:ascii="Verdana" w:eastAsia="Calibri" w:hAnsi="Verdana" w:cs="Calibri"/>
          <w:i w:val="0"/>
          <w:sz w:val="22"/>
          <w:szCs w:val="22"/>
          <w:lang w:val="es-ES" w:eastAsia="en-US"/>
        </w:rPr>
        <w:t>requiere</w:t>
      </w:r>
      <w:r w:rsidRPr="00610378">
        <w:rPr>
          <w:rFonts w:ascii="Verdana" w:eastAsia="Calibri" w:hAnsi="Verdana" w:cs="Calibri"/>
          <w:i w:val="0"/>
          <w:spacing w:val="13"/>
          <w:sz w:val="22"/>
          <w:szCs w:val="22"/>
          <w:lang w:val="es-ES" w:eastAsia="en-US"/>
        </w:rPr>
        <w:t xml:space="preserve"> </w:t>
      </w:r>
      <w:r w:rsidRPr="00610378">
        <w:rPr>
          <w:rFonts w:ascii="Verdana" w:eastAsia="Calibri" w:hAnsi="Verdana" w:cs="Calibri"/>
          <w:i w:val="0"/>
          <w:sz w:val="22"/>
          <w:szCs w:val="22"/>
          <w:lang w:val="es-ES" w:eastAsia="en-US"/>
        </w:rPr>
        <w:t>interponer</w:t>
      </w:r>
      <w:r w:rsidRPr="00610378">
        <w:rPr>
          <w:rFonts w:ascii="Verdana" w:eastAsia="Calibri" w:hAnsi="Verdana" w:cs="Calibri"/>
          <w:i w:val="0"/>
          <w:spacing w:val="11"/>
          <w:sz w:val="22"/>
          <w:szCs w:val="22"/>
          <w:lang w:val="es-ES" w:eastAsia="en-US"/>
        </w:rPr>
        <w:t xml:space="preserve"> </w:t>
      </w:r>
      <w:r w:rsidRPr="00610378">
        <w:rPr>
          <w:rFonts w:ascii="Verdana" w:eastAsia="Calibri" w:hAnsi="Verdana" w:cs="Calibri"/>
          <w:i w:val="0"/>
          <w:sz w:val="22"/>
          <w:szCs w:val="22"/>
          <w:lang w:val="es-ES" w:eastAsia="en-US"/>
        </w:rPr>
        <w:t>su</w:t>
      </w:r>
      <w:r w:rsidRPr="00610378">
        <w:rPr>
          <w:rFonts w:ascii="Verdana" w:eastAsia="Calibri" w:hAnsi="Verdana" w:cs="Calibri"/>
          <w:i w:val="0"/>
          <w:spacing w:val="10"/>
          <w:sz w:val="22"/>
          <w:szCs w:val="22"/>
          <w:lang w:val="es-ES" w:eastAsia="en-US"/>
        </w:rPr>
        <w:t xml:space="preserve"> </w:t>
      </w:r>
      <w:r w:rsidRPr="00610378">
        <w:rPr>
          <w:rFonts w:ascii="Verdana" w:eastAsia="Calibri" w:hAnsi="Verdana" w:cs="Calibri"/>
          <w:i w:val="0"/>
          <w:sz w:val="22"/>
          <w:szCs w:val="22"/>
          <w:lang w:val="es-ES" w:eastAsia="en-US"/>
        </w:rPr>
        <w:t>PQRSD</w:t>
      </w:r>
      <w:r w:rsidRPr="00610378">
        <w:rPr>
          <w:rFonts w:ascii="Verdana" w:eastAsia="Calibri" w:hAnsi="Verdana" w:cs="Calibri"/>
          <w:i w:val="0"/>
          <w:spacing w:val="18"/>
          <w:sz w:val="22"/>
          <w:szCs w:val="22"/>
          <w:lang w:val="es-ES" w:eastAsia="en-US"/>
        </w:rPr>
        <w:t xml:space="preserve"> </w:t>
      </w:r>
      <w:r w:rsidRPr="00610378">
        <w:rPr>
          <w:rFonts w:ascii="Verdana" w:eastAsia="Calibri" w:hAnsi="Verdana" w:cs="Calibri"/>
          <w:i w:val="0"/>
          <w:sz w:val="22"/>
          <w:szCs w:val="22"/>
          <w:lang w:val="es-ES" w:eastAsia="en-US"/>
        </w:rPr>
        <w:t>en</w:t>
      </w:r>
      <w:r w:rsidRPr="00610378">
        <w:rPr>
          <w:rFonts w:ascii="Verdana" w:eastAsia="Calibri" w:hAnsi="Verdana" w:cs="Calibri"/>
          <w:i w:val="0"/>
          <w:spacing w:val="13"/>
          <w:sz w:val="22"/>
          <w:szCs w:val="22"/>
          <w:lang w:val="es-ES" w:eastAsia="en-US"/>
        </w:rPr>
        <w:t xml:space="preserve"> su </w:t>
      </w:r>
      <w:r w:rsidRPr="00610378">
        <w:rPr>
          <w:rFonts w:ascii="Verdana" w:eastAsia="Calibri" w:hAnsi="Verdana" w:cs="Calibri"/>
          <w:i w:val="0"/>
          <w:sz w:val="22"/>
          <w:szCs w:val="22"/>
          <w:lang w:val="es-ES" w:eastAsia="en-US"/>
        </w:rPr>
        <w:t>lengua</w:t>
      </w:r>
      <w:r w:rsidRPr="00610378">
        <w:rPr>
          <w:rFonts w:ascii="Verdana" w:eastAsia="Calibri" w:hAnsi="Verdana" w:cs="Calibri"/>
          <w:i w:val="0"/>
          <w:spacing w:val="16"/>
          <w:sz w:val="22"/>
          <w:szCs w:val="22"/>
          <w:lang w:val="es-ES" w:eastAsia="en-US"/>
        </w:rPr>
        <w:t xml:space="preserve"> </w:t>
      </w:r>
      <w:r w:rsidRPr="00610378">
        <w:rPr>
          <w:rFonts w:ascii="Verdana" w:eastAsia="Calibri" w:hAnsi="Verdana" w:cs="Calibri"/>
          <w:i w:val="0"/>
          <w:sz w:val="22"/>
          <w:szCs w:val="22"/>
          <w:lang w:val="es-ES" w:eastAsia="en-US"/>
        </w:rPr>
        <w:t>nativa (diferente del español),</w:t>
      </w:r>
      <w:r w:rsidRPr="00610378">
        <w:rPr>
          <w:rFonts w:ascii="Verdana" w:eastAsia="Calibri" w:hAnsi="Verdana" w:cs="Calibri"/>
          <w:i w:val="0"/>
          <w:spacing w:val="14"/>
          <w:sz w:val="22"/>
          <w:szCs w:val="22"/>
          <w:lang w:val="es-ES" w:eastAsia="en-US"/>
        </w:rPr>
        <w:t xml:space="preserve"> </w:t>
      </w:r>
      <w:r w:rsidRPr="00610378">
        <w:rPr>
          <w:rFonts w:ascii="Verdana" w:eastAsia="Calibri" w:hAnsi="Verdana" w:cs="Calibri"/>
          <w:i w:val="0"/>
          <w:sz w:val="22"/>
          <w:szCs w:val="22"/>
          <w:lang w:val="es-ES" w:eastAsia="en-US"/>
        </w:rPr>
        <w:t>podrá</w:t>
      </w:r>
      <w:r w:rsidRPr="00610378">
        <w:rPr>
          <w:rFonts w:ascii="Verdana" w:eastAsia="Calibri" w:hAnsi="Verdana" w:cs="Calibri"/>
          <w:i w:val="0"/>
          <w:spacing w:val="13"/>
          <w:sz w:val="22"/>
          <w:szCs w:val="22"/>
          <w:lang w:val="es-ES" w:eastAsia="en-US"/>
        </w:rPr>
        <w:t xml:space="preserve"> </w:t>
      </w:r>
      <w:r w:rsidRPr="00610378">
        <w:rPr>
          <w:rFonts w:ascii="Verdana" w:eastAsia="Calibri" w:hAnsi="Verdana" w:cs="Calibri"/>
          <w:i w:val="0"/>
          <w:sz w:val="22"/>
          <w:szCs w:val="22"/>
          <w:lang w:val="es-ES" w:eastAsia="en-US"/>
        </w:rPr>
        <w:t>realizar su solicitud de</w:t>
      </w:r>
      <w:r w:rsidRPr="00610378">
        <w:rPr>
          <w:rFonts w:ascii="Verdana" w:eastAsia="Calibri" w:hAnsi="Verdana" w:cs="Calibri"/>
          <w:i w:val="0"/>
          <w:spacing w:val="14"/>
          <w:sz w:val="22"/>
          <w:szCs w:val="22"/>
          <w:lang w:val="es-ES" w:eastAsia="en-US"/>
        </w:rPr>
        <w:t xml:space="preserve"> </w:t>
      </w:r>
      <w:r w:rsidRPr="00610378">
        <w:rPr>
          <w:rFonts w:ascii="Verdana" w:eastAsia="Calibri" w:hAnsi="Verdana" w:cs="Calibri"/>
          <w:i w:val="0"/>
          <w:sz w:val="22"/>
          <w:szCs w:val="22"/>
          <w:lang w:val="es-ES" w:eastAsia="en-US"/>
        </w:rPr>
        <w:t>forma</w:t>
      </w:r>
      <w:r w:rsidRPr="00610378">
        <w:rPr>
          <w:rFonts w:ascii="Verdana" w:eastAsia="Calibri" w:hAnsi="Verdana" w:cs="Calibri"/>
          <w:i w:val="0"/>
          <w:spacing w:val="-46"/>
          <w:sz w:val="22"/>
          <w:szCs w:val="22"/>
          <w:lang w:val="es-ES" w:eastAsia="en-US"/>
        </w:rPr>
        <w:t xml:space="preserve"> </w:t>
      </w:r>
      <w:r w:rsidRPr="00610378">
        <w:rPr>
          <w:rFonts w:ascii="Verdana" w:eastAsia="Calibri" w:hAnsi="Verdana" w:cs="Calibri"/>
          <w:i w:val="0"/>
          <w:sz w:val="22"/>
          <w:szCs w:val="22"/>
          <w:lang w:val="es-ES" w:eastAsia="en-US"/>
        </w:rPr>
        <w:t>verbal,</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teniendo</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en</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cuenta</w:t>
      </w:r>
      <w:r w:rsidRPr="00610378">
        <w:rPr>
          <w:rFonts w:ascii="Verdana" w:eastAsia="Calibri" w:hAnsi="Verdana" w:cs="Calibri"/>
          <w:i w:val="0"/>
          <w:spacing w:val="-4"/>
          <w:sz w:val="22"/>
          <w:szCs w:val="22"/>
          <w:lang w:val="es-ES" w:eastAsia="en-US"/>
        </w:rPr>
        <w:t xml:space="preserve"> </w:t>
      </w:r>
      <w:r w:rsidRPr="00610378">
        <w:rPr>
          <w:rFonts w:ascii="Verdana" w:eastAsia="Calibri" w:hAnsi="Verdana" w:cs="Calibri"/>
          <w:i w:val="0"/>
          <w:sz w:val="22"/>
          <w:szCs w:val="22"/>
          <w:lang w:val="es-ES" w:eastAsia="en-US"/>
        </w:rPr>
        <w:t>el</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artículo</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2.2.3.12.9</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del</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Decreto</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1166</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4"/>
          <w:sz w:val="22"/>
          <w:szCs w:val="22"/>
          <w:lang w:val="es-ES" w:eastAsia="en-US"/>
        </w:rPr>
        <w:t xml:space="preserve"> </w:t>
      </w:r>
      <w:r w:rsidRPr="00610378">
        <w:rPr>
          <w:rFonts w:ascii="Verdana" w:eastAsia="Calibri" w:hAnsi="Verdana" w:cs="Calibri"/>
          <w:i w:val="0"/>
          <w:sz w:val="22"/>
          <w:szCs w:val="22"/>
          <w:lang w:val="es-ES" w:eastAsia="en-US"/>
        </w:rPr>
        <w:t>2016.</w:t>
      </w:r>
    </w:p>
    <w:p w14:paraId="28079134" w14:textId="77777777" w:rsidR="0094395E" w:rsidRPr="00610378" w:rsidRDefault="0094395E" w:rsidP="00874D98">
      <w:pPr>
        <w:widowControl w:val="0"/>
        <w:suppressAutoHyphens w:val="0"/>
        <w:autoSpaceDE w:val="0"/>
        <w:autoSpaceDN w:val="0"/>
        <w:spacing w:before="1" w:line="276" w:lineRule="auto"/>
        <w:rPr>
          <w:rFonts w:ascii="Verdana" w:eastAsia="Calibri" w:hAnsi="Verdana" w:cs="Calibri"/>
          <w:i w:val="0"/>
          <w:sz w:val="22"/>
          <w:szCs w:val="22"/>
          <w:lang w:val="es-ES" w:eastAsia="en-US"/>
        </w:rPr>
      </w:pPr>
    </w:p>
    <w:p w14:paraId="455A2E10" w14:textId="564F586A" w:rsidR="0094395E" w:rsidRPr="00610378" w:rsidRDefault="0094395E" w:rsidP="00874D98">
      <w:pPr>
        <w:widowControl w:val="0"/>
        <w:suppressAutoHyphens w:val="0"/>
        <w:autoSpaceDE w:val="0"/>
        <w:autoSpaceDN w:val="0"/>
        <w:spacing w:before="56" w:line="276" w:lineRule="auto"/>
        <w:ind w:left="282" w:right="146"/>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Los</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datos</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personales</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los</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peticionarios</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se</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tratarán</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conforme</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a</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Política</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Privacidad</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y</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Protección</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 xml:space="preserve">Datos </w:t>
      </w:r>
      <w:r w:rsidRPr="00610378">
        <w:rPr>
          <w:rFonts w:ascii="Verdana" w:eastAsia="Calibri" w:hAnsi="Verdana" w:cs="Calibri"/>
          <w:i w:val="0"/>
          <w:spacing w:val="1"/>
          <w:sz w:val="22"/>
          <w:szCs w:val="22"/>
          <w:lang w:val="es-ES" w:eastAsia="en-US"/>
        </w:rPr>
        <w:t>P</w:t>
      </w:r>
      <w:r w:rsidRPr="00610378">
        <w:rPr>
          <w:rFonts w:ascii="Verdana" w:eastAsia="Calibri" w:hAnsi="Verdana" w:cs="Calibri"/>
          <w:i w:val="0"/>
          <w:sz w:val="22"/>
          <w:szCs w:val="22"/>
          <w:lang w:val="es-ES" w:eastAsia="en-US"/>
        </w:rPr>
        <w:t>ersonales,</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cual</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se</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encuentra</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en</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el</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siguiente</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enlace:</w:t>
      </w:r>
      <w:r w:rsidRPr="00610378">
        <w:rPr>
          <w:rFonts w:ascii="Verdana" w:eastAsia="Calibri" w:hAnsi="Verdana" w:cs="Calibri"/>
          <w:i w:val="0"/>
          <w:spacing w:val="1"/>
          <w:sz w:val="22"/>
          <w:szCs w:val="22"/>
          <w:lang w:val="es-ES" w:eastAsia="en-US"/>
        </w:rPr>
        <w:t xml:space="preserve"> </w:t>
      </w:r>
      <w:hyperlink r:id="rId34" w:history="1">
        <w:r w:rsidR="00C502E2" w:rsidRPr="002A72B6">
          <w:rPr>
            <w:rStyle w:val="Hipervnculo"/>
            <w:rFonts w:ascii="Verdana" w:eastAsia="Calibri" w:hAnsi="Verdana" w:cs="Calibri"/>
            <w:i w:val="0"/>
            <w:sz w:val="22"/>
            <w:szCs w:val="22"/>
            <w:lang w:val="es-ES" w:eastAsia="en-US"/>
          </w:rPr>
          <w:t>https://www.contaduria.gov.co/documents/20127/127443/PI24-POL01.pdf/509c0e79-e52e-eb5f-98b0-b4c2094bcef9</w:t>
        </w:r>
      </w:hyperlink>
    </w:p>
    <w:p w14:paraId="2FA6022A" w14:textId="77777777" w:rsidR="0094395E" w:rsidRDefault="0094395E" w:rsidP="001A630C">
      <w:pPr>
        <w:widowControl w:val="0"/>
        <w:suppressAutoHyphens w:val="0"/>
        <w:autoSpaceDE w:val="0"/>
        <w:autoSpaceDN w:val="0"/>
        <w:spacing w:before="2" w:line="276" w:lineRule="auto"/>
        <w:ind w:firstLine="708"/>
        <w:rPr>
          <w:rFonts w:ascii="Verdana" w:eastAsia="Calibri" w:hAnsi="Verdana" w:cs="Calibri"/>
          <w:i w:val="0"/>
          <w:sz w:val="22"/>
          <w:szCs w:val="22"/>
          <w:lang w:val="es-ES" w:eastAsia="en-US"/>
        </w:rPr>
      </w:pPr>
    </w:p>
    <w:p w14:paraId="0EADE3BF" w14:textId="77777777" w:rsidR="0094395E" w:rsidRPr="00610378" w:rsidRDefault="0094395E" w:rsidP="00874D98">
      <w:pPr>
        <w:widowControl w:val="0"/>
        <w:suppressAutoHyphens w:val="0"/>
        <w:autoSpaceDE w:val="0"/>
        <w:autoSpaceDN w:val="0"/>
        <w:spacing w:line="276" w:lineRule="auto"/>
        <w:ind w:left="282"/>
        <w:rPr>
          <w:rFonts w:ascii="Verdana" w:eastAsia="Calibri" w:hAnsi="Verdana" w:cs="Calibri"/>
          <w:b/>
          <w:bCs/>
          <w:i w:val="0"/>
          <w:sz w:val="22"/>
          <w:szCs w:val="22"/>
          <w:lang w:val="es-ES" w:eastAsia="en-US"/>
        </w:rPr>
      </w:pPr>
      <w:bookmarkStart w:id="42" w:name="_Toc150358397"/>
      <w:bookmarkStart w:id="43" w:name="_Toc150358505"/>
      <w:r w:rsidRPr="00610378">
        <w:rPr>
          <w:rFonts w:ascii="Verdana" w:eastAsia="Calibri" w:hAnsi="Verdana" w:cs="Calibri"/>
          <w:b/>
          <w:bCs/>
          <w:i w:val="0"/>
          <w:sz w:val="22"/>
          <w:szCs w:val="22"/>
          <w:lang w:val="es-ES" w:eastAsia="en-US"/>
        </w:rPr>
        <w:t>¿Cómo</w:t>
      </w:r>
      <w:r w:rsidRPr="00610378">
        <w:rPr>
          <w:rFonts w:ascii="Verdana" w:eastAsia="Calibri" w:hAnsi="Verdana" w:cs="Calibri"/>
          <w:b/>
          <w:bCs/>
          <w:i w:val="0"/>
          <w:spacing w:val="-7"/>
          <w:sz w:val="22"/>
          <w:szCs w:val="22"/>
          <w:lang w:val="es-ES" w:eastAsia="en-US"/>
        </w:rPr>
        <w:t xml:space="preserve"> </w:t>
      </w:r>
      <w:r w:rsidRPr="00610378">
        <w:rPr>
          <w:rFonts w:ascii="Verdana" w:eastAsia="Calibri" w:hAnsi="Verdana" w:cs="Calibri"/>
          <w:b/>
          <w:bCs/>
          <w:i w:val="0"/>
          <w:sz w:val="22"/>
          <w:szCs w:val="22"/>
          <w:lang w:val="es-ES" w:eastAsia="en-US"/>
        </w:rPr>
        <w:t>hace</w:t>
      </w:r>
      <w:r w:rsidRPr="00610378">
        <w:rPr>
          <w:rFonts w:ascii="Verdana" w:eastAsia="Calibri" w:hAnsi="Verdana" w:cs="Calibri"/>
          <w:b/>
          <w:bCs/>
          <w:i w:val="0"/>
          <w:spacing w:val="-10"/>
          <w:sz w:val="22"/>
          <w:szCs w:val="22"/>
          <w:lang w:val="es-ES" w:eastAsia="en-US"/>
        </w:rPr>
        <w:t xml:space="preserve"> </w:t>
      </w:r>
      <w:r w:rsidRPr="00610378">
        <w:rPr>
          <w:rFonts w:ascii="Verdana" w:eastAsia="Calibri" w:hAnsi="Verdana" w:cs="Calibri"/>
          <w:b/>
          <w:bCs/>
          <w:i w:val="0"/>
          <w:sz w:val="22"/>
          <w:szCs w:val="22"/>
          <w:lang w:val="es-ES" w:eastAsia="en-US"/>
        </w:rPr>
        <w:t>el</w:t>
      </w:r>
      <w:r w:rsidRPr="00610378">
        <w:rPr>
          <w:rFonts w:ascii="Verdana" w:eastAsia="Calibri" w:hAnsi="Verdana" w:cs="Calibri"/>
          <w:b/>
          <w:bCs/>
          <w:i w:val="0"/>
          <w:spacing w:val="-6"/>
          <w:sz w:val="22"/>
          <w:szCs w:val="22"/>
          <w:lang w:val="es-ES" w:eastAsia="en-US"/>
        </w:rPr>
        <w:t xml:space="preserve"> </w:t>
      </w:r>
      <w:r w:rsidRPr="00610378">
        <w:rPr>
          <w:rFonts w:ascii="Verdana" w:eastAsia="Calibri" w:hAnsi="Verdana" w:cs="Calibri"/>
          <w:b/>
          <w:bCs/>
          <w:i w:val="0"/>
          <w:sz w:val="22"/>
          <w:szCs w:val="22"/>
          <w:lang w:val="es-ES" w:eastAsia="en-US"/>
        </w:rPr>
        <w:t>usuario</w:t>
      </w:r>
      <w:r w:rsidRPr="00610378">
        <w:rPr>
          <w:rFonts w:ascii="Verdana" w:eastAsia="Calibri" w:hAnsi="Verdana" w:cs="Calibri"/>
          <w:b/>
          <w:bCs/>
          <w:i w:val="0"/>
          <w:spacing w:val="-4"/>
          <w:sz w:val="22"/>
          <w:szCs w:val="22"/>
          <w:lang w:val="es-ES" w:eastAsia="en-US"/>
        </w:rPr>
        <w:t xml:space="preserve"> </w:t>
      </w:r>
      <w:r w:rsidRPr="00610378">
        <w:rPr>
          <w:rFonts w:ascii="Verdana" w:eastAsia="Calibri" w:hAnsi="Verdana" w:cs="Calibri"/>
          <w:b/>
          <w:bCs/>
          <w:i w:val="0"/>
          <w:sz w:val="22"/>
          <w:szCs w:val="22"/>
          <w:lang w:val="es-ES" w:eastAsia="en-US"/>
        </w:rPr>
        <w:t>para</w:t>
      </w:r>
      <w:r w:rsidRPr="00610378">
        <w:rPr>
          <w:rFonts w:ascii="Verdana" w:eastAsia="Calibri" w:hAnsi="Verdana" w:cs="Calibri"/>
          <w:b/>
          <w:bCs/>
          <w:i w:val="0"/>
          <w:spacing w:val="-8"/>
          <w:sz w:val="22"/>
          <w:szCs w:val="22"/>
          <w:lang w:val="es-ES" w:eastAsia="en-US"/>
        </w:rPr>
        <w:t xml:space="preserve"> </w:t>
      </w:r>
      <w:r w:rsidRPr="00610378">
        <w:rPr>
          <w:rFonts w:ascii="Verdana" w:eastAsia="Calibri" w:hAnsi="Verdana" w:cs="Calibri"/>
          <w:b/>
          <w:bCs/>
          <w:i w:val="0"/>
          <w:sz w:val="22"/>
          <w:szCs w:val="22"/>
          <w:lang w:val="es-ES" w:eastAsia="en-US"/>
        </w:rPr>
        <w:t>hacer</w:t>
      </w:r>
      <w:r w:rsidRPr="00610378">
        <w:rPr>
          <w:rFonts w:ascii="Verdana" w:eastAsia="Calibri" w:hAnsi="Verdana" w:cs="Calibri"/>
          <w:b/>
          <w:bCs/>
          <w:i w:val="0"/>
          <w:spacing w:val="-3"/>
          <w:sz w:val="22"/>
          <w:szCs w:val="22"/>
          <w:lang w:val="es-ES" w:eastAsia="en-US"/>
        </w:rPr>
        <w:t xml:space="preserve"> </w:t>
      </w:r>
      <w:r w:rsidRPr="00610378">
        <w:rPr>
          <w:rFonts w:ascii="Verdana" w:eastAsia="Calibri" w:hAnsi="Verdana" w:cs="Calibri"/>
          <w:b/>
          <w:bCs/>
          <w:i w:val="0"/>
          <w:sz w:val="22"/>
          <w:szCs w:val="22"/>
          <w:lang w:val="es-ES" w:eastAsia="en-US"/>
        </w:rPr>
        <w:t>seguimiento</w:t>
      </w:r>
      <w:r w:rsidRPr="00610378">
        <w:rPr>
          <w:rFonts w:ascii="Verdana" w:eastAsia="Calibri" w:hAnsi="Verdana" w:cs="Calibri"/>
          <w:b/>
          <w:bCs/>
          <w:i w:val="0"/>
          <w:spacing w:val="-4"/>
          <w:sz w:val="22"/>
          <w:szCs w:val="22"/>
          <w:lang w:val="es-ES" w:eastAsia="en-US"/>
        </w:rPr>
        <w:t xml:space="preserve"> </w:t>
      </w:r>
      <w:r w:rsidRPr="00610378">
        <w:rPr>
          <w:rFonts w:ascii="Verdana" w:eastAsia="Calibri" w:hAnsi="Verdana" w:cs="Calibri"/>
          <w:b/>
          <w:bCs/>
          <w:i w:val="0"/>
          <w:sz w:val="22"/>
          <w:szCs w:val="22"/>
          <w:lang w:val="es-ES" w:eastAsia="en-US"/>
        </w:rPr>
        <w:t>a</w:t>
      </w:r>
      <w:r w:rsidRPr="00610378">
        <w:rPr>
          <w:rFonts w:ascii="Verdana" w:eastAsia="Calibri" w:hAnsi="Verdana" w:cs="Calibri"/>
          <w:b/>
          <w:bCs/>
          <w:i w:val="0"/>
          <w:spacing w:val="-8"/>
          <w:sz w:val="22"/>
          <w:szCs w:val="22"/>
          <w:lang w:val="es-ES" w:eastAsia="en-US"/>
        </w:rPr>
        <w:t xml:space="preserve"> </w:t>
      </w:r>
      <w:r w:rsidRPr="00610378">
        <w:rPr>
          <w:rFonts w:ascii="Verdana" w:eastAsia="Calibri" w:hAnsi="Verdana" w:cs="Calibri"/>
          <w:b/>
          <w:bCs/>
          <w:i w:val="0"/>
          <w:sz w:val="22"/>
          <w:szCs w:val="22"/>
          <w:lang w:val="es-ES" w:eastAsia="en-US"/>
        </w:rPr>
        <w:t>una</w:t>
      </w:r>
      <w:r w:rsidRPr="00610378">
        <w:rPr>
          <w:rFonts w:ascii="Verdana" w:eastAsia="Calibri" w:hAnsi="Verdana" w:cs="Calibri"/>
          <w:b/>
          <w:bCs/>
          <w:i w:val="0"/>
          <w:spacing w:val="-8"/>
          <w:sz w:val="22"/>
          <w:szCs w:val="22"/>
          <w:lang w:val="es-ES" w:eastAsia="en-US"/>
        </w:rPr>
        <w:t xml:space="preserve"> </w:t>
      </w:r>
      <w:r w:rsidRPr="00610378">
        <w:rPr>
          <w:rFonts w:ascii="Verdana" w:eastAsia="Calibri" w:hAnsi="Verdana" w:cs="Calibri"/>
          <w:b/>
          <w:bCs/>
          <w:i w:val="0"/>
          <w:sz w:val="22"/>
          <w:szCs w:val="22"/>
          <w:lang w:val="es-ES" w:eastAsia="en-US"/>
        </w:rPr>
        <w:t>PQRSD?</w:t>
      </w:r>
      <w:bookmarkEnd w:id="42"/>
      <w:bookmarkEnd w:id="43"/>
    </w:p>
    <w:p w14:paraId="4006CBBC" w14:textId="77777777" w:rsidR="0094395E" w:rsidRPr="00610378" w:rsidRDefault="0094395E" w:rsidP="00874D98">
      <w:pPr>
        <w:widowControl w:val="0"/>
        <w:suppressAutoHyphens w:val="0"/>
        <w:autoSpaceDE w:val="0"/>
        <w:autoSpaceDN w:val="0"/>
        <w:spacing w:before="2" w:line="276" w:lineRule="auto"/>
        <w:rPr>
          <w:rFonts w:ascii="Verdana" w:eastAsia="Calibri" w:hAnsi="Verdana" w:cs="Calibri"/>
          <w:b/>
          <w:i w:val="0"/>
          <w:sz w:val="22"/>
          <w:szCs w:val="22"/>
          <w:lang w:val="es-ES" w:eastAsia="en-US"/>
        </w:rPr>
      </w:pPr>
    </w:p>
    <w:p w14:paraId="5FC2D1B9" w14:textId="77777777" w:rsidR="0094395E" w:rsidRPr="00610378" w:rsidRDefault="0094395E" w:rsidP="00874D98">
      <w:pPr>
        <w:widowControl w:val="0"/>
        <w:suppressAutoHyphens w:val="0"/>
        <w:autoSpaceDE w:val="0"/>
        <w:autoSpaceDN w:val="0"/>
        <w:spacing w:line="276" w:lineRule="auto"/>
        <w:ind w:left="282" w:right="142"/>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Si el peticionario requiere hacer seguimiento a su petición, puede ingresar al siguiente enlace:</w:t>
      </w:r>
      <w:r w:rsidRPr="00610378">
        <w:rPr>
          <w:rFonts w:ascii="Verdana" w:eastAsia="Calibri" w:hAnsi="Verdana" w:cs="Calibri"/>
          <w:i w:val="0"/>
          <w:spacing w:val="1"/>
          <w:sz w:val="22"/>
          <w:szCs w:val="22"/>
          <w:lang w:val="es-ES" w:eastAsia="en-US"/>
        </w:rPr>
        <w:t xml:space="preserve"> </w:t>
      </w:r>
      <w:hyperlink r:id="rId35">
        <w:r w:rsidRPr="00610378">
          <w:rPr>
            <w:rFonts w:ascii="Verdana" w:eastAsia="Calibri" w:hAnsi="Verdana" w:cs="Calibri"/>
            <w:i w:val="0"/>
            <w:spacing w:val="-1"/>
            <w:sz w:val="22"/>
            <w:szCs w:val="22"/>
            <w:lang w:val="es-ES" w:eastAsia="en-US"/>
          </w:rPr>
          <w:t>http://orfeo.contaduria.gov.co/consultaWeb</w:t>
        </w:r>
        <w:r w:rsidRPr="00610378">
          <w:rPr>
            <w:rFonts w:ascii="Verdana" w:eastAsia="Calibri" w:hAnsi="Verdana" w:cs="Calibri"/>
            <w:i w:val="0"/>
            <w:spacing w:val="-6"/>
            <w:sz w:val="22"/>
            <w:szCs w:val="22"/>
            <w:lang w:val="es-ES" w:eastAsia="en-US"/>
          </w:rPr>
          <w:t xml:space="preserve"> </w:t>
        </w:r>
      </w:hyperlink>
      <w:r w:rsidRPr="00610378">
        <w:rPr>
          <w:rFonts w:ascii="Verdana" w:eastAsia="Calibri" w:hAnsi="Verdana" w:cs="Calibri"/>
          <w:i w:val="0"/>
          <w:sz w:val="22"/>
          <w:szCs w:val="22"/>
          <w:lang w:val="es-ES" w:eastAsia="en-US"/>
        </w:rPr>
        <w:t>y</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diligenciar</w:t>
      </w:r>
      <w:r w:rsidRPr="00610378">
        <w:rPr>
          <w:rFonts w:ascii="Verdana" w:eastAsia="Calibri" w:hAnsi="Verdana" w:cs="Calibri"/>
          <w:i w:val="0"/>
          <w:spacing w:val="-7"/>
          <w:sz w:val="22"/>
          <w:szCs w:val="22"/>
          <w:lang w:val="es-ES" w:eastAsia="en-US"/>
        </w:rPr>
        <w:t xml:space="preserve"> </w:t>
      </w:r>
      <w:r w:rsidRPr="00610378">
        <w:rPr>
          <w:rFonts w:ascii="Verdana" w:eastAsia="Calibri" w:hAnsi="Verdana" w:cs="Calibri"/>
          <w:i w:val="0"/>
          <w:sz w:val="22"/>
          <w:szCs w:val="22"/>
          <w:lang w:val="es-ES" w:eastAsia="en-US"/>
        </w:rPr>
        <w:t>el</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número</w:t>
      </w:r>
      <w:r w:rsidRPr="00610378">
        <w:rPr>
          <w:rFonts w:ascii="Verdana" w:eastAsia="Calibri" w:hAnsi="Verdana" w:cs="Calibri"/>
          <w:i w:val="0"/>
          <w:spacing w:val="-4"/>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radicado</w:t>
      </w:r>
      <w:r w:rsidRPr="00610378">
        <w:rPr>
          <w:rFonts w:ascii="Verdana" w:eastAsia="Calibri" w:hAnsi="Verdana" w:cs="Calibri"/>
          <w:i w:val="0"/>
          <w:spacing w:val="-10"/>
          <w:sz w:val="22"/>
          <w:szCs w:val="22"/>
          <w:lang w:val="es-ES" w:eastAsia="en-US"/>
        </w:rPr>
        <w:t xml:space="preserve"> </w:t>
      </w:r>
      <w:r w:rsidRPr="00610378">
        <w:rPr>
          <w:rFonts w:ascii="Verdana" w:eastAsia="Calibri" w:hAnsi="Verdana" w:cs="Calibri"/>
          <w:i w:val="0"/>
          <w:sz w:val="22"/>
          <w:szCs w:val="22"/>
          <w:lang w:val="es-ES" w:eastAsia="en-US"/>
        </w:rPr>
        <w:t>que</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fue</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enviado</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a su</w:t>
      </w:r>
      <w:r w:rsidRPr="00610378">
        <w:rPr>
          <w:rFonts w:ascii="Verdana" w:eastAsia="Calibri" w:hAnsi="Verdana" w:cs="Calibri"/>
          <w:i w:val="0"/>
          <w:spacing w:val="-47"/>
          <w:sz w:val="22"/>
          <w:szCs w:val="22"/>
          <w:lang w:val="es-ES" w:eastAsia="en-US"/>
        </w:rPr>
        <w:t xml:space="preserve"> </w:t>
      </w:r>
      <w:r w:rsidRPr="00610378">
        <w:rPr>
          <w:rFonts w:ascii="Verdana" w:eastAsia="Calibri" w:hAnsi="Verdana" w:cs="Calibri"/>
          <w:i w:val="0"/>
          <w:sz w:val="22"/>
          <w:szCs w:val="22"/>
          <w:lang w:val="es-ES" w:eastAsia="en-US"/>
        </w:rPr>
        <w:t xml:space="preserve">correo electrónico. Ruta: </w:t>
      </w:r>
      <w:hyperlink r:id="rId36">
        <w:r w:rsidRPr="00610378">
          <w:rPr>
            <w:rFonts w:ascii="Verdana" w:eastAsia="Calibri" w:hAnsi="Verdana" w:cs="Calibri"/>
            <w:i w:val="0"/>
            <w:sz w:val="22"/>
            <w:szCs w:val="22"/>
            <w:u w:val="single" w:color="0000FF"/>
            <w:lang w:val="es-ES" w:eastAsia="en-US"/>
          </w:rPr>
          <w:t>https://www.contaduria.gov.co/peticiones-quejas-reclamos-sugerencias-</w:t>
        </w:r>
      </w:hyperlink>
      <w:r w:rsidRPr="00610378">
        <w:rPr>
          <w:rFonts w:ascii="Verdana" w:eastAsia="Calibri" w:hAnsi="Verdana" w:cs="Calibri"/>
          <w:i w:val="0"/>
          <w:spacing w:val="-47"/>
          <w:sz w:val="22"/>
          <w:szCs w:val="22"/>
          <w:lang w:val="es-ES" w:eastAsia="en-US"/>
        </w:rPr>
        <w:t xml:space="preserve"> </w:t>
      </w:r>
      <w:hyperlink r:id="rId37">
        <w:r w:rsidRPr="00610378">
          <w:rPr>
            <w:rFonts w:ascii="Verdana" w:eastAsia="Calibri" w:hAnsi="Verdana" w:cs="Calibri"/>
            <w:i w:val="0"/>
            <w:sz w:val="22"/>
            <w:szCs w:val="22"/>
            <w:u w:val="single" w:color="0000FF"/>
            <w:lang w:val="es-ES" w:eastAsia="en-US"/>
          </w:rPr>
          <w:t>y-denuncias</w:t>
        </w:r>
      </w:hyperlink>
    </w:p>
    <w:p w14:paraId="4FF48BA9" w14:textId="77777777" w:rsidR="0094395E" w:rsidRPr="00610378" w:rsidRDefault="0094395E" w:rsidP="00874D98">
      <w:pPr>
        <w:widowControl w:val="0"/>
        <w:suppressAutoHyphens w:val="0"/>
        <w:autoSpaceDE w:val="0"/>
        <w:autoSpaceDN w:val="0"/>
        <w:spacing w:before="4" w:line="276" w:lineRule="auto"/>
        <w:ind w:left="282"/>
        <w:rPr>
          <w:rFonts w:ascii="Verdana" w:eastAsia="Calibri" w:hAnsi="Verdana" w:cs="Calibri"/>
          <w:i w:val="0"/>
          <w:sz w:val="22"/>
          <w:szCs w:val="22"/>
          <w:lang w:val="es-ES" w:eastAsia="en-US"/>
        </w:rPr>
      </w:pPr>
    </w:p>
    <w:p w14:paraId="739EA9FC" w14:textId="6981B604" w:rsidR="0094395E" w:rsidRPr="00610378" w:rsidRDefault="00280857" w:rsidP="00874D98">
      <w:pPr>
        <w:widowControl w:val="0"/>
        <w:suppressAutoHyphens w:val="0"/>
        <w:autoSpaceDE w:val="0"/>
        <w:autoSpaceDN w:val="0"/>
        <w:spacing w:before="4" w:line="276" w:lineRule="auto"/>
        <w:ind w:left="282"/>
        <w:rPr>
          <w:rFonts w:ascii="Verdana" w:eastAsia="Calibri" w:hAnsi="Verdana" w:cs="Calibri"/>
          <w:i w:val="0"/>
          <w:sz w:val="22"/>
          <w:szCs w:val="22"/>
          <w:lang w:val="es-ES" w:eastAsia="en-US"/>
        </w:rPr>
      </w:pPr>
      <w:r w:rsidRPr="00610378">
        <w:rPr>
          <w:rFonts w:ascii="Verdana" w:eastAsia="Calibri" w:hAnsi="Verdana" w:cs="Calibri"/>
          <w:i w:val="0"/>
          <w:noProof/>
          <w:sz w:val="22"/>
          <w:szCs w:val="22"/>
          <w:lang w:val="es-ES" w:eastAsia="en-US"/>
        </w:rPr>
        <w:lastRenderedPageBreak/>
        <w:drawing>
          <wp:inline distT="0" distB="0" distL="0" distR="0" wp14:anchorId="0C0644D4" wp14:editId="30309E7B">
            <wp:extent cx="5612130" cy="226695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612130" cy="2266950"/>
                    </a:xfrm>
                    <a:prstGeom prst="rect">
                      <a:avLst/>
                    </a:prstGeom>
                  </pic:spPr>
                </pic:pic>
              </a:graphicData>
            </a:graphic>
          </wp:inline>
        </w:drawing>
      </w:r>
    </w:p>
    <w:p w14:paraId="28EC0F5A" w14:textId="77777777" w:rsidR="0094395E" w:rsidRPr="00610378" w:rsidRDefault="0094395E" w:rsidP="00874D98">
      <w:pPr>
        <w:widowControl w:val="0"/>
        <w:suppressAutoHyphens w:val="0"/>
        <w:autoSpaceDE w:val="0"/>
        <w:autoSpaceDN w:val="0"/>
        <w:spacing w:before="4" w:line="276" w:lineRule="auto"/>
        <w:ind w:left="282"/>
        <w:rPr>
          <w:rFonts w:ascii="Verdana" w:eastAsia="Calibri" w:hAnsi="Verdana" w:cs="Calibri"/>
          <w:i w:val="0"/>
          <w:sz w:val="22"/>
          <w:szCs w:val="22"/>
          <w:lang w:val="es-ES" w:eastAsia="en-US"/>
        </w:rPr>
      </w:pPr>
    </w:p>
    <w:p w14:paraId="0315AB44" w14:textId="77777777" w:rsidR="0094395E" w:rsidRPr="00610378" w:rsidRDefault="0094395E" w:rsidP="00874D98">
      <w:pPr>
        <w:widowControl w:val="0"/>
        <w:suppressAutoHyphens w:val="0"/>
        <w:autoSpaceDE w:val="0"/>
        <w:autoSpaceDN w:val="0"/>
        <w:spacing w:line="276" w:lineRule="auto"/>
        <w:ind w:left="282" w:right="141"/>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Los servidores públicos o contratistas que intervengan como interlocutores directos con la ciudadanía en el servicio al ciudadano a través de los</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diferentes canales de atención deben tener en</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cuenta</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los</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protocolos</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servicio</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al</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ciudadano</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que</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se</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encuentra</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en</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página</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web</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institucional</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en</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48"/>
          <w:sz w:val="22"/>
          <w:szCs w:val="22"/>
          <w:lang w:val="es-ES" w:eastAsia="en-US"/>
        </w:rPr>
        <w:t xml:space="preserve"> </w:t>
      </w:r>
      <w:r w:rsidRPr="00610378">
        <w:rPr>
          <w:rFonts w:ascii="Verdana" w:eastAsia="Calibri" w:hAnsi="Verdana" w:cs="Calibri"/>
          <w:i w:val="0"/>
          <w:sz w:val="22"/>
          <w:szCs w:val="22"/>
          <w:lang w:val="es-ES" w:eastAsia="en-US"/>
        </w:rPr>
        <w:t>pestaña</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servicio</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al</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ciudadano</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/canales de</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atención.</w:t>
      </w:r>
    </w:p>
    <w:p w14:paraId="4B3C3FDB" w14:textId="77777777" w:rsidR="00FB4516" w:rsidRPr="00610378" w:rsidRDefault="00FB4516" w:rsidP="00874D98">
      <w:pPr>
        <w:widowControl w:val="0"/>
        <w:suppressAutoHyphens w:val="0"/>
        <w:autoSpaceDE w:val="0"/>
        <w:autoSpaceDN w:val="0"/>
        <w:spacing w:before="11" w:line="276" w:lineRule="auto"/>
        <w:rPr>
          <w:rFonts w:ascii="Verdana" w:eastAsia="Calibri" w:hAnsi="Verdana" w:cs="Calibri"/>
          <w:i w:val="0"/>
          <w:sz w:val="22"/>
          <w:szCs w:val="22"/>
          <w:lang w:val="es-ES" w:eastAsia="en-US"/>
        </w:rPr>
      </w:pPr>
    </w:p>
    <w:p w14:paraId="5AD1D29D" w14:textId="77777777" w:rsidR="0094395E" w:rsidRPr="00C502E2" w:rsidRDefault="0094395E" w:rsidP="00E27D04">
      <w:pPr>
        <w:widowControl w:val="0"/>
        <w:numPr>
          <w:ilvl w:val="0"/>
          <w:numId w:val="3"/>
        </w:numPr>
        <w:suppressAutoHyphens w:val="0"/>
        <w:autoSpaceDE w:val="0"/>
        <w:autoSpaceDN w:val="0"/>
        <w:spacing w:line="276" w:lineRule="auto"/>
        <w:ind w:left="284" w:firstLine="0"/>
        <w:outlineLvl w:val="0"/>
        <w:rPr>
          <w:rFonts w:ascii="Verdana" w:eastAsia="Calibri" w:hAnsi="Verdana" w:cs="Calibri"/>
          <w:b/>
          <w:bCs/>
          <w:i w:val="0"/>
          <w:color w:val="BF8F00" w:themeColor="accent4" w:themeShade="BF"/>
          <w:sz w:val="22"/>
          <w:szCs w:val="22"/>
          <w:lang w:val="es-ES" w:eastAsia="en-US"/>
        </w:rPr>
      </w:pPr>
      <w:bookmarkStart w:id="44" w:name="_bookmark22"/>
      <w:bookmarkStart w:id="45" w:name="_Toc150358398"/>
      <w:bookmarkStart w:id="46" w:name="_Toc150358506"/>
      <w:bookmarkStart w:id="47" w:name="_Toc217912739"/>
      <w:bookmarkEnd w:id="44"/>
      <w:r w:rsidRPr="00C502E2">
        <w:rPr>
          <w:rFonts w:ascii="Verdana" w:eastAsia="Calibri" w:hAnsi="Verdana" w:cs="Calibri"/>
          <w:b/>
          <w:bCs/>
          <w:i w:val="0"/>
          <w:color w:val="BF8F00" w:themeColor="accent4" w:themeShade="BF"/>
          <w:sz w:val="22"/>
          <w:szCs w:val="22"/>
          <w:lang w:val="es-ES" w:eastAsia="en-US"/>
        </w:rPr>
        <w:t>SERVICIOS EN LÍNEA</w:t>
      </w:r>
      <w:bookmarkEnd w:id="45"/>
      <w:bookmarkEnd w:id="46"/>
      <w:bookmarkEnd w:id="47"/>
    </w:p>
    <w:p w14:paraId="3E89B85D" w14:textId="77777777" w:rsidR="0094395E" w:rsidRPr="00610378" w:rsidRDefault="0094395E" w:rsidP="00874D98">
      <w:pPr>
        <w:widowControl w:val="0"/>
        <w:suppressAutoHyphens w:val="0"/>
        <w:autoSpaceDE w:val="0"/>
        <w:autoSpaceDN w:val="0"/>
        <w:spacing w:before="6" w:line="276" w:lineRule="auto"/>
        <w:rPr>
          <w:rFonts w:ascii="Verdana" w:eastAsia="Calibri" w:hAnsi="Verdana" w:cs="Calibri"/>
          <w:b/>
          <w:i w:val="0"/>
          <w:sz w:val="22"/>
          <w:szCs w:val="22"/>
          <w:lang w:val="es-ES" w:eastAsia="en-US"/>
        </w:rPr>
      </w:pPr>
    </w:p>
    <w:p w14:paraId="44728DC5" w14:textId="43D13CCA" w:rsidR="0094395E" w:rsidRDefault="0094395E" w:rsidP="00874D98">
      <w:pPr>
        <w:widowControl w:val="0"/>
        <w:suppressAutoHyphens w:val="0"/>
        <w:autoSpaceDE w:val="0"/>
        <w:autoSpaceDN w:val="0"/>
        <w:spacing w:line="276" w:lineRule="auto"/>
        <w:ind w:left="282" w:right="224"/>
        <w:rPr>
          <w:rFonts w:ascii="Verdana" w:eastAsia="Calibri" w:hAnsi="Verdana" w:cs="Calibri"/>
          <w:i w:val="0"/>
          <w:spacing w:val="1"/>
          <w:sz w:val="22"/>
          <w:szCs w:val="22"/>
          <w:lang w:val="es-ES" w:eastAsia="en-US"/>
        </w:rPr>
      </w:pPr>
      <w:r w:rsidRPr="00610378">
        <w:rPr>
          <w:rFonts w:ascii="Verdana" w:eastAsia="Calibri" w:hAnsi="Verdana" w:cs="Calibri"/>
          <w:i w:val="0"/>
          <w:sz w:val="22"/>
          <w:szCs w:val="22"/>
          <w:lang w:val="es-ES" w:eastAsia="en-US"/>
        </w:rPr>
        <w:t>Los</w:t>
      </w:r>
      <w:r w:rsidRPr="00610378">
        <w:rPr>
          <w:rFonts w:ascii="Verdana" w:eastAsia="Calibri" w:hAnsi="Verdana" w:cs="Calibri"/>
          <w:i w:val="0"/>
          <w:spacing w:val="-10"/>
          <w:sz w:val="22"/>
          <w:szCs w:val="22"/>
          <w:lang w:val="es-ES" w:eastAsia="en-US"/>
        </w:rPr>
        <w:t xml:space="preserve"> </w:t>
      </w:r>
      <w:r w:rsidRPr="00610378">
        <w:rPr>
          <w:rFonts w:ascii="Verdana" w:eastAsia="Calibri" w:hAnsi="Verdana" w:cs="Calibri"/>
          <w:i w:val="0"/>
          <w:sz w:val="22"/>
          <w:szCs w:val="22"/>
          <w:lang w:val="es-ES" w:eastAsia="en-US"/>
        </w:rPr>
        <w:t>servicios</w:t>
      </w:r>
      <w:r w:rsidRPr="00610378">
        <w:rPr>
          <w:rFonts w:ascii="Verdana" w:eastAsia="Calibri" w:hAnsi="Verdana" w:cs="Calibri"/>
          <w:i w:val="0"/>
          <w:spacing w:val="-10"/>
          <w:sz w:val="22"/>
          <w:szCs w:val="22"/>
          <w:lang w:val="es-ES" w:eastAsia="en-US"/>
        </w:rPr>
        <w:t xml:space="preserve"> </w:t>
      </w:r>
      <w:r w:rsidRPr="00610378">
        <w:rPr>
          <w:rFonts w:ascii="Verdana" w:eastAsia="Calibri" w:hAnsi="Verdana" w:cs="Calibri"/>
          <w:i w:val="0"/>
          <w:sz w:val="22"/>
          <w:szCs w:val="22"/>
          <w:lang w:val="es-ES" w:eastAsia="en-US"/>
        </w:rPr>
        <w:t>que</w:t>
      </w:r>
      <w:r w:rsidRPr="00610378">
        <w:rPr>
          <w:rFonts w:ascii="Verdana" w:eastAsia="Calibri" w:hAnsi="Verdana" w:cs="Calibri"/>
          <w:i w:val="0"/>
          <w:spacing w:val="-4"/>
          <w:sz w:val="22"/>
          <w:szCs w:val="22"/>
          <w:lang w:val="es-ES" w:eastAsia="en-US"/>
        </w:rPr>
        <w:t xml:space="preserve"> </w:t>
      </w:r>
      <w:r w:rsidRPr="00610378">
        <w:rPr>
          <w:rFonts w:ascii="Verdana" w:eastAsia="Calibri" w:hAnsi="Verdana" w:cs="Calibri"/>
          <w:i w:val="0"/>
          <w:sz w:val="22"/>
          <w:szCs w:val="22"/>
          <w:lang w:val="es-ES" w:eastAsia="en-US"/>
        </w:rPr>
        <w:t>presta</w:t>
      </w:r>
      <w:r w:rsidRPr="00610378">
        <w:rPr>
          <w:rFonts w:ascii="Verdana" w:eastAsia="Calibri" w:hAnsi="Verdana" w:cs="Calibri"/>
          <w:i w:val="0"/>
          <w:spacing w:val="-8"/>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10"/>
          <w:sz w:val="22"/>
          <w:szCs w:val="22"/>
          <w:lang w:val="es-ES" w:eastAsia="en-US"/>
        </w:rPr>
        <w:t xml:space="preserve"> </w:t>
      </w:r>
      <w:r w:rsidRPr="00610378">
        <w:rPr>
          <w:rFonts w:ascii="Verdana" w:eastAsia="Calibri" w:hAnsi="Verdana" w:cs="Calibri"/>
          <w:i w:val="0"/>
          <w:sz w:val="22"/>
          <w:szCs w:val="22"/>
          <w:lang w:val="es-ES" w:eastAsia="en-US"/>
        </w:rPr>
        <w:t>Contaduría</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General</w:t>
      </w:r>
      <w:r w:rsidRPr="00610378">
        <w:rPr>
          <w:rFonts w:ascii="Verdana" w:eastAsia="Calibri" w:hAnsi="Verdana" w:cs="Calibri"/>
          <w:i w:val="0"/>
          <w:spacing w:val="-8"/>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10"/>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Nación</w:t>
      </w:r>
      <w:r w:rsidRPr="00610378">
        <w:rPr>
          <w:rFonts w:ascii="Verdana" w:eastAsia="Calibri" w:hAnsi="Verdana" w:cs="Calibri"/>
          <w:i w:val="0"/>
          <w:spacing w:val="-8"/>
          <w:sz w:val="22"/>
          <w:szCs w:val="22"/>
          <w:lang w:val="es-ES" w:eastAsia="en-US"/>
        </w:rPr>
        <w:t xml:space="preserve"> </w:t>
      </w:r>
      <w:r w:rsidRPr="00610378">
        <w:rPr>
          <w:rFonts w:ascii="Verdana" w:eastAsia="Calibri" w:hAnsi="Verdana" w:cs="Calibri"/>
          <w:i w:val="0"/>
          <w:sz w:val="22"/>
          <w:szCs w:val="22"/>
          <w:lang w:val="es-ES" w:eastAsia="en-US"/>
        </w:rPr>
        <w:t>están</w:t>
      </w:r>
      <w:r w:rsidRPr="00610378">
        <w:rPr>
          <w:rFonts w:ascii="Verdana" w:eastAsia="Calibri" w:hAnsi="Verdana" w:cs="Calibri"/>
          <w:i w:val="0"/>
          <w:spacing w:val="-7"/>
          <w:sz w:val="22"/>
          <w:szCs w:val="22"/>
          <w:lang w:val="es-ES" w:eastAsia="en-US"/>
        </w:rPr>
        <w:t xml:space="preserve"> </w:t>
      </w:r>
      <w:r w:rsidRPr="00610378">
        <w:rPr>
          <w:rFonts w:ascii="Verdana" w:eastAsia="Calibri" w:hAnsi="Verdana" w:cs="Calibri"/>
          <w:i w:val="0"/>
          <w:sz w:val="22"/>
          <w:szCs w:val="22"/>
          <w:lang w:val="es-ES" w:eastAsia="en-US"/>
        </w:rPr>
        <w:t>publicados</w:t>
      </w:r>
      <w:r w:rsidRPr="00610378">
        <w:rPr>
          <w:rFonts w:ascii="Verdana" w:eastAsia="Calibri" w:hAnsi="Verdana" w:cs="Calibri"/>
          <w:i w:val="0"/>
          <w:spacing w:val="-9"/>
          <w:sz w:val="22"/>
          <w:szCs w:val="22"/>
          <w:lang w:val="es-ES" w:eastAsia="en-US"/>
        </w:rPr>
        <w:t xml:space="preserve"> </w:t>
      </w:r>
      <w:r w:rsidRPr="00610378">
        <w:rPr>
          <w:rFonts w:ascii="Verdana" w:eastAsia="Calibri" w:hAnsi="Verdana" w:cs="Calibri"/>
          <w:i w:val="0"/>
          <w:sz w:val="22"/>
          <w:szCs w:val="22"/>
          <w:lang w:val="es-ES" w:eastAsia="en-US"/>
        </w:rPr>
        <w:t>en</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7"/>
          <w:sz w:val="22"/>
          <w:szCs w:val="22"/>
          <w:lang w:val="es-ES" w:eastAsia="en-US"/>
        </w:rPr>
        <w:t xml:space="preserve"> </w:t>
      </w:r>
      <w:r w:rsidRPr="00610378">
        <w:rPr>
          <w:rFonts w:ascii="Verdana" w:eastAsia="Calibri" w:hAnsi="Verdana" w:cs="Calibri"/>
          <w:i w:val="0"/>
          <w:sz w:val="22"/>
          <w:szCs w:val="22"/>
          <w:lang w:val="es-ES" w:eastAsia="en-US"/>
        </w:rPr>
        <w:t>página</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web</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7"/>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47"/>
          <w:sz w:val="22"/>
          <w:szCs w:val="22"/>
          <w:lang w:val="es-ES" w:eastAsia="en-US"/>
        </w:rPr>
        <w:t xml:space="preserve"> </w:t>
      </w:r>
      <w:r w:rsidRPr="00610378">
        <w:rPr>
          <w:rFonts w:ascii="Verdana" w:eastAsia="Calibri" w:hAnsi="Verdana" w:cs="Calibri"/>
          <w:i w:val="0"/>
          <w:sz w:val="22"/>
          <w:szCs w:val="22"/>
          <w:lang w:val="es-ES" w:eastAsia="en-US"/>
        </w:rPr>
        <w:t>entidad y el ciudadano los puede consultar en el enlace:</w:t>
      </w:r>
      <w:r w:rsidRPr="00610378">
        <w:rPr>
          <w:rFonts w:ascii="Verdana" w:eastAsia="Calibri" w:hAnsi="Verdana" w:cs="Calibri"/>
          <w:i w:val="0"/>
          <w:spacing w:val="1"/>
          <w:sz w:val="22"/>
          <w:szCs w:val="22"/>
          <w:lang w:val="es-ES" w:eastAsia="en-US"/>
        </w:rPr>
        <w:t xml:space="preserve"> </w:t>
      </w:r>
      <w:hyperlink r:id="rId39" w:history="1">
        <w:r w:rsidR="006023D3" w:rsidRPr="00FD7A00">
          <w:rPr>
            <w:rStyle w:val="Hipervnculo"/>
            <w:rFonts w:ascii="Verdana" w:eastAsia="Calibri" w:hAnsi="Verdana" w:cs="Calibri"/>
            <w:i w:val="0"/>
            <w:spacing w:val="1"/>
            <w:sz w:val="22"/>
            <w:szCs w:val="22"/>
            <w:lang w:val="es-ES" w:eastAsia="en-US"/>
          </w:rPr>
          <w:t>https://www.contaduria.gov.co/servicios-en-linea-y-pqrsd</w:t>
        </w:r>
      </w:hyperlink>
    </w:p>
    <w:p w14:paraId="79B58B11" w14:textId="77777777" w:rsidR="0094395E" w:rsidRPr="00610378" w:rsidRDefault="0094395E" w:rsidP="00874D98">
      <w:pPr>
        <w:widowControl w:val="0"/>
        <w:suppressAutoHyphens w:val="0"/>
        <w:autoSpaceDE w:val="0"/>
        <w:autoSpaceDN w:val="0"/>
        <w:spacing w:before="7" w:line="276" w:lineRule="auto"/>
        <w:rPr>
          <w:rFonts w:ascii="Verdana" w:eastAsia="Calibri" w:hAnsi="Verdana" w:cs="Calibri"/>
          <w:i w:val="0"/>
          <w:sz w:val="22"/>
          <w:szCs w:val="22"/>
          <w:lang w:val="es-ES" w:eastAsia="en-US"/>
        </w:rPr>
      </w:pPr>
    </w:p>
    <w:p w14:paraId="44A4F679" w14:textId="73B21B91" w:rsidR="0094395E" w:rsidRDefault="0094395E" w:rsidP="00874D98">
      <w:pPr>
        <w:widowControl w:val="0"/>
        <w:suppressAutoHyphens w:val="0"/>
        <w:autoSpaceDE w:val="0"/>
        <w:autoSpaceDN w:val="0"/>
        <w:spacing w:line="276" w:lineRule="auto"/>
        <w:ind w:left="282"/>
        <w:rPr>
          <w:rFonts w:ascii="Verdana" w:eastAsia="Calibri" w:hAnsi="Verdana" w:cs="Calibri"/>
          <w:i w:val="0"/>
          <w:sz w:val="22"/>
          <w:szCs w:val="22"/>
          <w:lang w:val="es-ES" w:eastAsia="en-US"/>
        </w:rPr>
      </w:pPr>
      <w:bookmarkStart w:id="48" w:name="_Toc150358399"/>
      <w:bookmarkStart w:id="49" w:name="_Toc150358507"/>
      <w:r w:rsidRPr="00610378">
        <w:rPr>
          <w:rFonts w:ascii="Verdana" w:eastAsia="Calibri" w:hAnsi="Verdana" w:cs="Calibri"/>
          <w:i w:val="0"/>
          <w:sz w:val="22"/>
          <w:szCs w:val="22"/>
          <w:lang w:val="es-ES" w:eastAsia="en-US"/>
        </w:rPr>
        <w:t xml:space="preserve">Los </w:t>
      </w:r>
      <w:r w:rsidR="006023D3">
        <w:rPr>
          <w:rFonts w:ascii="Verdana" w:eastAsia="Calibri" w:hAnsi="Verdana" w:cs="Calibri"/>
          <w:i w:val="0"/>
          <w:sz w:val="22"/>
          <w:szCs w:val="22"/>
          <w:lang w:val="es-ES" w:eastAsia="en-US"/>
        </w:rPr>
        <w:t xml:space="preserve">siguientes </w:t>
      </w:r>
      <w:r w:rsidRPr="00610378">
        <w:rPr>
          <w:rFonts w:ascii="Verdana" w:eastAsia="Calibri" w:hAnsi="Verdana" w:cs="Calibri"/>
          <w:i w:val="0"/>
          <w:sz w:val="22"/>
          <w:szCs w:val="22"/>
          <w:lang w:val="es-ES" w:eastAsia="en-US"/>
        </w:rPr>
        <w:t>servicios en línea que presta la Contaduría General de la Nación son gratuitos para los ciudadanos y los usuarios</w:t>
      </w:r>
      <w:r w:rsidR="006023D3">
        <w:rPr>
          <w:rFonts w:ascii="Verdana" w:eastAsia="Calibri" w:hAnsi="Verdana" w:cs="Calibri"/>
          <w:i w:val="0"/>
          <w:sz w:val="22"/>
          <w:szCs w:val="22"/>
          <w:lang w:val="es-ES" w:eastAsia="en-US"/>
        </w:rPr>
        <w:t>:</w:t>
      </w:r>
      <w:bookmarkEnd w:id="48"/>
      <w:bookmarkEnd w:id="49"/>
    </w:p>
    <w:p w14:paraId="4872B18A" w14:textId="77777777" w:rsidR="0094395E" w:rsidRPr="00610378" w:rsidRDefault="0094395E" w:rsidP="00874D98">
      <w:pPr>
        <w:widowControl w:val="0"/>
        <w:suppressAutoHyphens w:val="0"/>
        <w:autoSpaceDE w:val="0"/>
        <w:autoSpaceDN w:val="0"/>
        <w:spacing w:before="11" w:line="276" w:lineRule="auto"/>
        <w:rPr>
          <w:rFonts w:ascii="Verdana" w:eastAsia="Calibri" w:hAnsi="Verdana" w:cs="Calibri"/>
          <w:b/>
          <w:i w:val="0"/>
          <w:sz w:val="22"/>
          <w:szCs w:val="22"/>
          <w:lang w:val="es-ES" w:eastAsia="en-US"/>
        </w:rPr>
      </w:pPr>
    </w:p>
    <w:tbl>
      <w:tblPr>
        <w:tblStyle w:val="TableNormal"/>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8"/>
        <w:gridCol w:w="4312"/>
      </w:tblGrid>
      <w:tr w:rsidR="00610378" w:rsidRPr="00610378" w14:paraId="556795D1" w14:textId="77777777" w:rsidTr="001A630C">
        <w:trPr>
          <w:cantSplit/>
          <w:trHeight w:val="856"/>
          <w:tblHeader/>
          <w:jc w:val="center"/>
        </w:trPr>
        <w:tc>
          <w:tcPr>
            <w:tcW w:w="4618" w:type="dxa"/>
            <w:shd w:val="clear" w:color="auto" w:fill="BF8F00" w:themeFill="accent4" w:themeFillShade="BF"/>
          </w:tcPr>
          <w:p w14:paraId="1184D21A" w14:textId="77777777" w:rsidR="006023D3" w:rsidRDefault="006023D3" w:rsidP="00EE0C4C">
            <w:pPr>
              <w:suppressAutoHyphens w:val="0"/>
              <w:spacing w:line="276" w:lineRule="auto"/>
              <w:ind w:left="105" w:right="85"/>
              <w:jc w:val="center"/>
              <w:rPr>
                <w:rFonts w:ascii="Verdana" w:eastAsia="Calibri" w:hAnsi="Verdana" w:cs="Calibri"/>
                <w:b/>
                <w:i w:val="0"/>
                <w:sz w:val="22"/>
                <w:szCs w:val="22"/>
                <w:lang w:val="es-ES" w:eastAsia="en-US"/>
              </w:rPr>
            </w:pPr>
          </w:p>
          <w:p w14:paraId="0DFBE7F1" w14:textId="69984465" w:rsidR="0094395E" w:rsidRPr="00610378" w:rsidRDefault="006023D3" w:rsidP="00EE0C4C">
            <w:pPr>
              <w:suppressAutoHyphens w:val="0"/>
              <w:spacing w:line="276" w:lineRule="auto"/>
              <w:ind w:left="105" w:right="85"/>
              <w:jc w:val="center"/>
              <w:rPr>
                <w:rFonts w:ascii="Verdana" w:eastAsia="Calibri" w:hAnsi="Verdana" w:cs="Calibri"/>
                <w:b/>
                <w:i w:val="0"/>
                <w:sz w:val="22"/>
                <w:szCs w:val="22"/>
                <w:lang w:val="es-ES" w:eastAsia="en-US"/>
              </w:rPr>
            </w:pPr>
            <w:r>
              <w:rPr>
                <w:rFonts w:ascii="Verdana" w:eastAsia="Calibri" w:hAnsi="Verdana" w:cs="Calibri"/>
                <w:b/>
                <w:i w:val="0"/>
                <w:sz w:val="22"/>
                <w:szCs w:val="22"/>
                <w:lang w:val="es-ES" w:eastAsia="en-US"/>
              </w:rPr>
              <w:t>SERVICIO EN LINEA</w:t>
            </w:r>
          </w:p>
        </w:tc>
        <w:tc>
          <w:tcPr>
            <w:tcW w:w="4312" w:type="dxa"/>
            <w:shd w:val="clear" w:color="auto" w:fill="BF8F00" w:themeFill="accent4" w:themeFillShade="BF"/>
          </w:tcPr>
          <w:p w14:paraId="13FDCEE9" w14:textId="77777777" w:rsidR="0094395E" w:rsidRPr="00610378" w:rsidRDefault="0094395E" w:rsidP="00EE0C4C">
            <w:pPr>
              <w:suppressAutoHyphens w:val="0"/>
              <w:spacing w:line="276" w:lineRule="auto"/>
              <w:ind w:left="597" w:right="877" w:firstLine="249"/>
              <w:jc w:val="center"/>
              <w:rPr>
                <w:rFonts w:ascii="Verdana" w:eastAsia="Calibri" w:hAnsi="Verdana" w:cs="Calibri"/>
                <w:b/>
                <w:i w:val="0"/>
                <w:sz w:val="22"/>
                <w:szCs w:val="22"/>
                <w:lang w:val="es-ES" w:eastAsia="en-US"/>
              </w:rPr>
            </w:pPr>
          </w:p>
          <w:p w14:paraId="0AF789A1" w14:textId="798FFC53" w:rsidR="0094395E" w:rsidRPr="00610378" w:rsidRDefault="00EE0C4C" w:rsidP="00EE0C4C">
            <w:pPr>
              <w:suppressAutoHyphens w:val="0"/>
              <w:spacing w:line="276" w:lineRule="auto"/>
              <w:ind w:right="877"/>
              <w:jc w:val="center"/>
              <w:rPr>
                <w:rFonts w:ascii="Verdana" w:eastAsia="Calibri" w:hAnsi="Verdana" w:cs="Calibri"/>
                <w:b/>
                <w:i w:val="0"/>
                <w:sz w:val="22"/>
                <w:szCs w:val="22"/>
                <w:lang w:val="es-ES" w:eastAsia="en-US"/>
              </w:rPr>
            </w:pPr>
            <w:r>
              <w:rPr>
                <w:rFonts w:ascii="Verdana" w:eastAsia="Calibri" w:hAnsi="Verdana" w:cs="Calibri"/>
                <w:b/>
                <w:i w:val="0"/>
                <w:sz w:val="22"/>
                <w:szCs w:val="22"/>
                <w:lang w:val="es-ES" w:eastAsia="en-US"/>
              </w:rPr>
              <w:t xml:space="preserve">     </w:t>
            </w:r>
            <w:r w:rsidR="0094395E" w:rsidRPr="00610378">
              <w:rPr>
                <w:rFonts w:ascii="Verdana" w:eastAsia="Calibri" w:hAnsi="Verdana" w:cs="Calibri"/>
                <w:b/>
                <w:i w:val="0"/>
                <w:sz w:val="22"/>
                <w:szCs w:val="22"/>
                <w:lang w:val="es-ES" w:eastAsia="en-US"/>
              </w:rPr>
              <w:t>P</w:t>
            </w:r>
            <w:r w:rsidR="006023D3">
              <w:rPr>
                <w:rFonts w:ascii="Verdana" w:eastAsia="Calibri" w:hAnsi="Verdana" w:cs="Calibri"/>
                <w:b/>
                <w:i w:val="0"/>
                <w:sz w:val="22"/>
                <w:szCs w:val="22"/>
                <w:lang w:val="es-ES" w:eastAsia="en-US"/>
              </w:rPr>
              <w:t>ROCESO RESPONSABLE</w:t>
            </w:r>
          </w:p>
        </w:tc>
      </w:tr>
      <w:tr w:rsidR="00610378" w:rsidRPr="00610378" w14:paraId="542773E6" w14:textId="77777777" w:rsidTr="001A630C">
        <w:trPr>
          <w:trHeight w:val="411"/>
          <w:jc w:val="center"/>
        </w:trPr>
        <w:tc>
          <w:tcPr>
            <w:tcW w:w="4618" w:type="dxa"/>
          </w:tcPr>
          <w:p w14:paraId="3BD5A266" w14:textId="77777777" w:rsidR="0094395E" w:rsidRPr="00610378" w:rsidRDefault="0094395E" w:rsidP="00874D98">
            <w:pPr>
              <w:suppressAutoHyphens w:val="0"/>
              <w:spacing w:line="276" w:lineRule="auto"/>
              <w:ind w:left="84" w:right="85"/>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Asistencia</w:t>
            </w:r>
            <w:r w:rsidRPr="00610378">
              <w:rPr>
                <w:rFonts w:ascii="Verdana" w:eastAsia="Calibri" w:hAnsi="Verdana" w:cs="Calibri"/>
                <w:i w:val="0"/>
                <w:spacing w:val="-8"/>
                <w:sz w:val="22"/>
                <w:szCs w:val="22"/>
                <w:lang w:val="es-ES" w:eastAsia="en-US"/>
              </w:rPr>
              <w:t xml:space="preserve"> </w:t>
            </w:r>
            <w:r w:rsidRPr="00610378">
              <w:rPr>
                <w:rFonts w:ascii="Verdana" w:eastAsia="Calibri" w:hAnsi="Verdana" w:cs="Calibri"/>
                <w:i w:val="0"/>
                <w:sz w:val="22"/>
                <w:szCs w:val="22"/>
                <w:lang w:val="es-ES" w:eastAsia="en-US"/>
              </w:rPr>
              <w:t>y</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apoyo</w:t>
            </w:r>
            <w:r w:rsidRPr="00610378">
              <w:rPr>
                <w:rFonts w:ascii="Verdana" w:eastAsia="Calibri" w:hAnsi="Verdana" w:cs="Calibri"/>
                <w:i w:val="0"/>
                <w:spacing w:val="-4"/>
                <w:sz w:val="22"/>
                <w:szCs w:val="22"/>
                <w:lang w:val="es-ES" w:eastAsia="en-US"/>
              </w:rPr>
              <w:t xml:space="preserve"> </w:t>
            </w:r>
            <w:r w:rsidRPr="00610378">
              <w:rPr>
                <w:rFonts w:ascii="Verdana" w:eastAsia="Calibri" w:hAnsi="Verdana" w:cs="Calibri"/>
                <w:i w:val="0"/>
                <w:sz w:val="22"/>
                <w:szCs w:val="22"/>
                <w:lang w:val="es-ES" w:eastAsia="en-US"/>
              </w:rPr>
              <w:t>técnico</w:t>
            </w:r>
          </w:p>
        </w:tc>
        <w:tc>
          <w:tcPr>
            <w:tcW w:w="4312" w:type="dxa"/>
          </w:tcPr>
          <w:p w14:paraId="347052DB" w14:textId="77777777" w:rsidR="0094395E" w:rsidRPr="00610378" w:rsidRDefault="0094395E" w:rsidP="00874D98">
            <w:pPr>
              <w:suppressAutoHyphens w:val="0"/>
              <w:spacing w:line="276" w:lineRule="auto"/>
              <w:ind w:left="144" w:right="426"/>
              <w:rPr>
                <w:rFonts w:ascii="Verdana" w:eastAsia="Calibri" w:hAnsi="Verdana" w:cs="Calibri"/>
                <w:i w:val="0"/>
                <w:sz w:val="22"/>
                <w:szCs w:val="22"/>
                <w:lang w:val="es-ES" w:eastAsia="en-US"/>
              </w:rPr>
            </w:pPr>
            <w:r w:rsidRPr="00610378">
              <w:rPr>
                <w:rFonts w:ascii="Verdana" w:eastAsia="Calibri" w:hAnsi="Verdana" w:cs="Calibri"/>
                <w:i w:val="0"/>
                <w:spacing w:val="-1"/>
                <w:sz w:val="22"/>
                <w:szCs w:val="22"/>
                <w:lang w:val="es-ES" w:eastAsia="en-US"/>
              </w:rPr>
              <w:t>Centralización</w:t>
            </w:r>
            <w:r w:rsidRPr="00610378">
              <w:rPr>
                <w:rFonts w:ascii="Verdana" w:eastAsia="Calibri" w:hAnsi="Verdana" w:cs="Calibri"/>
                <w:i w:val="0"/>
                <w:spacing w:val="-11"/>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47"/>
                <w:sz w:val="22"/>
                <w:szCs w:val="22"/>
                <w:lang w:val="es-ES" w:eastAsia="en-US"/>
              </w:rPr>
              <w:t xml:space="preserve"> </w:t>
            </w:r>
            <w:r w:rsidRPr="00610378">
              <w:rPr>
                <w:rFonts w:ascii="Verdana" w:eastAsia="Calibri" w:hAnsi="Verdana" w:cs="Calibri"/>
                <w:i w:val="0"/>
                <w:sz w:val="22"/>
                <w:szCs w:val="22"/>
                <w:lang w:val="es-ES" w:eastAsia="en-US"/>
              </w:rPr>
              <w:t>Información</w:t>
            </w:r>
          </w:p>
        </w:tc>
      </w:tr>
      <w:tr w:rsidR="00610378" w:rsidRPr="00610378" w14:paraId="589EC2BE" w14:textId="77777777" w:rsidTr="001A630C">
        <w:trPr>
          <w:trHeight w:val="577"/>
          <w:jc w:val="center"/>
        </w:trPr>
        <w:tc>
          <w:tcPr>
            <w:tcW w:w="4618" w:type="dxa"/>
          </w:tcPr>
          <w:p w14:paraId="0215C227" w14:textId="73DAD458" w:rsidR="0094395E" w:rsidRPr="00610378" w:rsidRDefault="0094395E" w:rsidP="00EE0C4C">
            <w:pPr>
              <w:suppressAutoHyphens w:val="0"/>
              <w:spacing w:before="6" w:line="276" w:lineRule="auto"/>
              <w:ind w:left="84" w:right="85"/>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Información</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contable</w:t>
            </w:r>
            <w:r w:rsidRPr="00610378">
              <w:rPr>
                <w:rFonts w:ascii="Verdana" w:eastAsia="Calibri" w:hAnsi="Verdana" w:cs="Calibri"/>
                <w:i w:val="0"/>
                <w:spacing w:val="-7"/>
                <w:sz w:val="22"/>
                <w:szCs w:val="22"/>
                <w:lang w:val="es-ES" w:eastAsia="en-US"/>
              </w:rPr>
              <w:t xml:space="preserve"> </w:t>
            </w:r>
            <w:r w:rsidRPr="00610378">
              <w:rPr>
                <w:rFonts w:ascii="Verdana" w:eastAsia="Calibri" w:hAnsi="Verdana" w:cs="Calibri"/>
                <w:i w:val="0"/>
                <w:sz w:val="22"/>
                <w:szCs w:val="22"/>
                <w:lang w:val="es-ES" w:eastAsia="en-US"/>
              </w:rPr>
              <w:t>y</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financiera</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reportada</w:t>
            </w:r>
            <w:r w:rsidR="00EE0C4C">
              <w:rPr>
                <w:rFonts w:ascii="Verdana" w:eastAsia="Calibri" w:hAnsi="Verdana" w:cs="Calibri"/>
                <w:i w:val="0"/>
                <w:sz w:val="22"/>
                <w:szCs w:val="22"/>
                <w:lang w:val="es-ES" w:eastAsia="en-US"/>
              </w:rPr>
              <w:t xml:space="preserve"> </w:t>
            </w:r>
            <w:r w:rsidRPr="00610378">
              <w:rPr>
                <w:rFonts w:ascii="Verdana" w:eastAsia="Calibri" w:hAnsi="Verdana" w:cs="Calibri"/>
                <w:i w:val="0"/>
                <w:sz w:val="22"/>
                <w:szCs w:val="22"/>
                <w:lang w:val="es-ES" w:eastAsia="en-US"/>
              </w:rPr>
              <w:t>por las</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entidades</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a</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CGN</w:t>
            </w:r>
          </w:p>
        </w:tc>
        <w:tc>
          <w:tcPr>
            <w:tcW w:w="4312" w:type="dxa"/>
            <w:vMerge w:val="restart"/>
          </w:tcPr>
          <w:p w14:paraId="17C5F28A" w14:textId="77777777" w:rsidR="0094395E" w:rsidRPr="00610378" w:rsidRDefault="0094395E" w:rsidP="00874D98">
            <w:pPr>
              <w:suppressAutoHyphens w:val="0"/>
              <w:spacing w:line="276" w:lineRule="auto"/>
              <w:ind w:left="144"/>
              <w:rPr>
                <w:rFonts w:ascii="Verdana" w:eastAsia="Calibri" w:hAnsi="Verdana" w:cs="Calibri"/>
                <w:b/>
                <w:i w:val="0"/>
                <w:sz w:val="22"/>
                <w:szCs w:val="22"/>
                <w:lang w:val="es-ES" w:eastAsia="en-US"/>
              </w:rPr>
            </w:pPr>
          </w:p>
          <w:p w14:paraId="1FF65D99" w14:textId="77777777" w:rsidR="0094395E" w:rsidRPr="00610378" w:rsidRDefault="0094395E" w:rsidP="00874D98">
            <w:pPr>
              <w:suppressAutoHyphens w:val="0"/>
              <w:spacing w:line="276" w:lineRule="auto"/>
              <w:ind w:left="144"/>
              <w:rPr>
                <w:rFonts w:ascii="Verdana" w:eastAsia="Calibri" w:hAnsi="Verdana" w:cs="Calibri"/>
                <w:b/>
                <w:i w:val="0"/>
                <w:sz w:val="22"/>
                <w:szCs w:val="22"/>
                <w:lang w:val="es-ES" w:eastAsia="en-US"/>
              </w:rPr>
            </w:pPr>
          </w:p>
          <w:p w14:paraId="4971694F" w14:textId="77777777" w:rsidR="0094395E" w:rsidRPr="00610378" w:rsidRDefault="0094395E" w:rsidP="00874D98">
            <w:pPr>
              <w:suppressAutoHyphens w:val="0"/>
              <w:spacing w:before="10" w:line="276" w:lineRule="auto"/>
              <w:ind w:left="144"/>
              <w:rPr>
                <w:rFonts w:ascii="Verdana" w:eastAsia="Calibri" w:hAnsi="Verdana" w:cs="Calibri"/>
                <w:b/>
                <w:i w:val="0"/>
                <w:sz w:val="22"/>
                <w:szCs w:val="22"/>
                <w:lang w:val="es-ES" w:eastAsia="en-US"/>
              </w:rPr>
            </w:pPr>
          </w:p>
          <w:p w14:paraId="1EE1D46B" w14:textId="77777777" w:rsidR="0094395E" w:rsidRPr="00610378" w:rsidRDefault="0094395E" w:rsidP="00874D98">
            <w:pPr>
              <w:suppressAutoHyphens w:val="0"/>
              <w:spacing w:line="276" w:lineRule="auto"/>
              <w:ind w:left="144" w:right="404"/>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Consolidación de la</w:t>
            </w:r>
            <w:r w:rsidRPr="00610378">
              <w:rPr>
                <w:rFonts w:ascii="Verdana" w:eastAsia="Calibri" w:hAnsi="Verdana" w:cs="Calibri"/>
                <w:i w:val="0"/>
                <w:spacing w:val="-47"/>
                <w:sz w:val="22"/>
                <w:szCs w:val="22"/>
                <w:lang w:val="es-ES" w:eastAsia="en-US"/>
              </w:rPr>
              <w:t xml:space="preserve"> </w:t>
            </w:r>
            <w:r w:rsidRPr="00610378">
              <w:rPr>
                <w:rFonts w:ascii="Verdana" w:eastAsia="Calibri" w:hAnsi="Verdana" w:cs="Calibri"/>
                <w:i w:val="0"/>
                <w:sz w:val="22"/>
                <w:szCs w:val="22"/>
                <w:lang w:val="es-ES" w:eastAsia="en-US"/>
              </w:rPr>
              <w:t>Información</w:t>
            </w:r>
          </w:p>
        </w:tc>
      </w:tr>
      <w:tr w:rsidR="00610378" w:rsidRPr="00610378" w14:paraId="3D0E122B" w14:textId="77777777" w:rsidTr="001A630C">
        <w:trPr>
          <w:trHeight w:val="581"/>
          <w:jc w:val="center"/>
        </w:trPr>
        <w:tc>
          <w:tcPr>
            <w:tcW w:w="4618" w:type="dxa"/>
          </w:tcPr>
          <w:p w14:paraId="26AF8441" w14:textId="106BFAC8" w:rsidR="0094395E" w:rsidRPr="00610378" w:rsidRDefault="0094395E" w:rsidP="00EE0C4C">
            <w:pPr>
              <w:suppressAutoHyphens w:val="0"/>
              <w:spacing w:before="2" w:line="276" w:lineRule="auto"/>
              <w:ind w:left="84" w:right="85"/>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Certificaciones</w:t>
            </w:r>
            <w:r w:rsidRPr="00610378">
              <w:rPr>
                <w:rFonts w:ascii="Verdana" w:eastAsia="Calibri" w:hAnsi="Verdana" w:cs="Calibri"/>
                <w:i w:val="0"/>
                <w:spacing w:val="-7"/>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10"/>
                <w:sz w:val="22"/>
                <w:szCs w:val="22"/>
                <w:lang w:val="es-ES" w:eastAsia="en-US"/>
              </w:rPr>
              <w:t xml:space="preserve"> </w:t>
            </w:r>
            <w:r w:rsidRPr="00610378">
              <w:rPr>
                <w:rFonts w:ascii="Verdana" w:eastAsia="Calibri" w:hAnsi="Verdana" w:cs="Calibri"/>
                <w:i w:val="0"/>
                <w:sz w:val="22"/>
                <w:szCs w:val="22"/>
                <w:lang w:val="es-ES" w:eastAsia="en-US"/>
              </w:rPr>
              <w:t>Reporte</w:t>
            </w:r>
            <w:r w:rsidRPr="00610378">
              <w:rPr>
                <w:rFonts w:ascii="Verdana" w:eastAsia="Calibri" w:hAnsi="Verdana" w:cs="Calibri"/>
                <w:i w:val="0"/>
                <w:spacing w:val="-13"/>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Información</w:t>
            </w:r>
            <w:r w:rsidRPr="00610378">
              <w:rPr>
                <w:rFonts w:ascii="Verdana" w:eastAsia="Calibri" w:hAnsi="Verdana" w:cs="Calibri"/>
                <w:i w:val="0"/>
                <w:spacing w:val="-9"/>
                <w:sz w:val="22"/>
                <w:szCs w:val="22"/>
                <w:lang w:val="es-ES" w:eastAsia="en-US"/>
              </w:rPr>
              <w:t xml:space="preserve"> </w:t>
            </w:r>
            <w:r w:rsidRPr="00610378">
              <w:rPr>
                <w:rFonts w:ascii="Verdana" w:eastAsia="Calibri" w:hAnsi="Verdana" w:cs="Calibri"/>
                <w:i w:val="0"/>
                <w:sz w:val="22"/>
                <w:szCs w:val="22"/>
                <w:lang w:val="es-ES" w:eastAsia="en-US"/>
              </w:rPr>
              <w:t>a</w:t>
            </w:r>
            <w:r w:rsidR="00EE0C4C">
              <w:rPr>
                <w:rFonts w:ascii="Verdana" w:eastAsia="Calibri" w:hAnsi="Verdana" w:cs="Calibri"/>
                <w:i w:val="0"/>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Contaduría</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General</w:t>
            </w:r>
            <w:r w:rsidRPr="00610378">
              <w:rPr>
                <w:rFonts w:ascii="Verdana" w:eastAsia="Calibri" w:hAnsi="Verdana" w:cs="Calibri"/>
                <w:i w:val="0"/>
                <w:spacing w:val="-8"/>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4"/>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11"/>
                <w:sz w:val="22"/>
                <w:szCs w:val="22"/>
                <w:lang w:val="es-ES" w:eastAsia="en-US"/>
              </w:rPr>
              <w:t xml:space="preserve"> </w:t>
            </w:r>
            <w:r w:rsidRPr="00610378">
              <w:rPr>
                <w:rFonts w:ascii="Verdana" w:eastAsia="Calibri" w:hAnsi="Verdana" w:cs="Calibri"/>
                <w:i w:val="0"/>
                <w:sz w:val="22"/>
                <w:szCs w:val="22"/>
                <w:lang w:val="es-ES" w:eastAsia="en-US"/>
              </w:rPr>
              <w:t>Nación</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(CGN)</w:t>
            </w:r>
          </w:p>
        </w:tc>
        <w:tc>
          <w:tcPr>
            <w:tcW w:w="4312" w:type="dxa"/>
            <w:vMerge/>
            <w:tcBorders>
              <w:top w:val="nil"/>
            </w:tcBorders>
          </w:tcPr>
          <w:p w14:paraId="36718BD4" w14:textId="77777777" w:rsidR="0094395E" w:rsidRPr="00610378" w:rsidRDefault="0094395E" w:rsidP="00874D98">
            <w:pPr>
              <w:suppressAutoHyphens w:val="0"/>
              <w:spacing w:line="276" w:lineRule="auto"/>
              <w:ind w:left="144"/>
              <w:rPr>
                <w:rFonts w:ascii="Verdana" w:eastAsia="Calibri" w:hAnsi="Verdana" w:cs="Calibri"/>
                <w:i w:val="0"/>
                <w:sz w:val="22"/>
                <w:szCs w:val="22"/>
                <w:lang w:val="es-ES" w:eastAsia="en-US"/>
              </w:rPr>
            </w:pPr>
          </w:p>
        </w:tc>
      </w:tr>
      <w:tr w:rsidR="00610378" w:rsidRPr="00610378" w14:paraId="4DBA8DED" w14:textId="77777777" w:rsidTr="001A630C">
        <w:trPr>
          <w:trHeight w:val="580"/>
          <w:jc w:val="center"/>
        </w:trPr>
        <w:tc>
          <w:tcPr>
            <w:tcW w:w="4618" w:type="dxa"/>
          </w:tcPr>
          <w:p w14:paraId="0C7125E2" w14:textId="714B4F36" w:rsidR="0094395E" w:rsidRPr="00610378" w:rsidRDefault="0094395E" w:rsidP="00EE0C4C">
            <w:pPr>
              <w:suppressAutoHyphens w:val="0"/>
              <w:spacing w:before="6" w:line="276" w:lineRule="auto"/>
              <w:ind w:left="84" w:right="85"/>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lastRenderedPageBreak/>
              <w:t>Consulta</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Boletín</w:t>
            </w:r>
            <w:r w:rsidRPr="00610378">
              <w:rPr>
                <w:rFonts w:ascii="Verdana" w:eastAsia="Calibri" w:hAnsi="Verdana" w:cs="Calibri"/>
                <w:i w:val="0"/>
                <w:spacing w:val="-9"/>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Deudores</w:t>
            </w:r>
            <w:r w:rsidRPr="00610378">
              <w:rPr>
                <w:rFonts w:ascii="Verdana" w:eastAsia="Calibri" w:hAnsi="Verdana" w:cs="Calibri"/>
                <w:i w:val="0"/>
                <w:spacing w:val="-7"/>
                <w:sz w:val="22"/>
                <w:szCs w:val="22"/>
                <w:lang w:val="es-ES" w:eastAsia="en-US"/>
              </w:rPr>
              <w:t xml:space="preserve"> </w:t>
            </w:r>
            <w:r w:rsidRPr="00610378">
              <w:rPr>
                <w:rFonts w:ascii="Verdana" w:eastAsia="Calibri" w:hAnsi="Verdana" w:cs="Calibri"/>
                <w:i w:val="0"/>
                <w:sz w:val="22"/>
                <w:szCs w:val="22"/>
                <w:lang w:val="es-ES" w:eastAsia="en-US"/>
              </w:rPr>
              <w:t>Morosos</w:t>
            </w:r>
            <w:r w:rsidRPr="00610378">
              <w:rPr>
                <w:rFonts w:ascii="Verdana" w:eastAsia="Calibri" w:hAnsi="Verdana" w:cs="Calibri"/>
                <w:i w:val="0"/>
                <w:spacing w:val="-6"/>
                <w:sz w:val="22"/>
                <w:szCs w:val="22"/>
                <w:lang w:val="es-ES" w:eastAsia="en-US"/>
              </w:rPr>
              <w:t xml:space="preserve"> </w:t>
            </w:r>
            <w:r w:rsidRPr="00610378">
              <w:rPr>
                <w:rFonts w:ascii="Verdana" w:eastAsia="Calibri" w:hAnsi="Verdana" w:cs="Calibri"/>
                <w:i w:val="0"/>
                <w:sz w:val="22"/>
                <w:szCs w:val="22"/>
                <w:lang w:val="es-ES" w:eastAsia="en-US"/>
              </w:rPr>
              <w:t>del</w:t>
            </w:r>
            <w:r w:rsidR="00EE0C4C">
              <w:rPr>
                <w:rFonts w:ascii="Verdana" w:eastAsia="Calibri" w:hAnsi="Verdana" w:cs="Calibri"/>
                <w:i w:val="0"/>
                <w:sz w:val="22"/>
                <w:szCs w:val="22"/>
                <w:lang w:val="es-ES" w:eastAsia="en-US"/>
              </w:rPr>
              <w:t xml:space="preserve"> </w:t>
            </w:r>
            <w:r w:rsidRPr="00610378">
              <w:rPr>
                <w:rFonts w:ascii="Verdana" w:eastAsia="Calibri" w:hAnsi="Verdana" w:cs="Calibri"/>
                <w:i w:val="0"/>
                <w:sz w:val="22"/>
                <w:szCs w:val="22"/>
                <w:lang w:val="es-ES" w:eastAsia="en-US"/>
              </w:rPr>
              <w:t>Estado</w:t>
            </w:r>
            <w:r w:rsidRPr="00610378">
              <w:rPr>
                <w:rFonts w:ascii="Verdana" w:eastAsia="Calibri" w:hAnsi="Verdana" w:cs="Calibri"/>
                <w:i w:val="0"/>
                <w:spacing w:val="-11"/>
                <w:sz w:val="22"/>
                <w:szCs w:val="22"/>
                <w:lang w:val="es-ES" w:eastAsia="en-US"/>
              </w:rPr>
              <w:t xml:space="preserve"> </w:t>
            </w:r>
            <w:r w:rsidRPr="00610378">
              <w:rPr>
                <w:rFonts w:ascii="Verdana" w:eastAsia="Calibri" w:hAnsi="Verdana" w:cs="Calibri"/>
                <w:i w:val="0"/>
                <w:sz w:val="22"/>
                <w:szCs w:val="22"/>
                <w:lang w:val="es-ES" w:eastAsia="en-US"/>
              </w:rPr>
              <w:t>(BDME)</w:t>
            </w:r>
          </w:p>
        </w:tc>
        <w:tc>
          <w:tcPr>
            <w:tcW w:w="4312" w:type="dxa"/>
            <w:vMerge/>
            <w:tcBorders>
              <w:top w:val="nil"/>
            </w:tcBorders>
          </w:tcPr>
          <w:p w14:paraId="6BC7093E" w14:textId="77777777" w:rsidR="0094395E" w:rsidRPr="00610378" w:rsidRDefault="0094395E" w:rsidP="00874D98">
            <w:pPr>
              <w:suppressAutoHyphens w:val="0"/>
              <w:spacing w:line="276" w:lineRule="auto"/>
              <w:ind w:left="144"/>
              <w:rPr>
                <w:rFonts w:ascii="Verdana" w:eastAsia="Calibri" w:hAnsi="Verdana" w:cs="Calibri"/>
                <w:i w:val="0"/>
                <w:sz w:val="22"/>
                <w:szCs w:val="22"/>
                <w:lang w:val="es-ES" w:eastAsia="en-US"/>
              </w:rPr>
            </w:pPr>
          </w:p>
        </w:tc>
      </w:tr>
      <w:tr w:rsidR="00610378" w:rsidRPr="00610378" w14:paraId="4DEF9AE5" w14:textId="77777777" w:rsidTr="001A630C">
        <w:trPr>
          <w:trHeight w:val="577"/>
          <w:jc w:val="center"/>
        </w:trPr>
        <w:tc>
          <w:tcPr>
            <w:tcW w:w="4618" w:type="dxa"/>
          </w:tcPr>
          <w:p w14:paraId="08E3A76D" w14:textId="77777777" w:rsidR="0094395E" w:rsidRPr="00610378" w:rsidRDefault="0094395E" w:rsidP="00874D98">
            <w:pPr>
              <w:suppressAutoHyphens w:val="0"/>
              <w:spacing w:before="6" w:line="276" w:lineRule="auto"/>
              <w:ind w:left="84"/>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Solicitud</w:t>
            </w:r>
            <w:r w:rsidRPr="00610378">
              <w:rPr>
                <w:rFonts w:ascii="Verdana" w:eastAsia="Calibri" w:hAnsi="Verdana" w:cs="Calibri"/>
                <w:i w:val="0"/>
                <w:spacing w:val="-9"/>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asignación</w:t>
            </w:r>
            <w:r w:rsidRPr="00610378">
              <w:rPr>
                <w:rFonts w:ascii="Verdana" w:eastAsia="Calibri" w:hAnsi="Verdana" w:cs="Calibri"/>
                <w:i w:val="0"/>
                <w:spacing w:val="-8"/>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7"/>
                <w:sz w:val="22"/>
                <w:szCs w:val="22"/>
                <w:lang w:val="es-ES" w:eastAsia="en-US"/>
              </w:rPr>
              <w:t xml:space="preserve"> </w:t>
            </w:r>
            <w:r w:rsidRPr="00610378">
              <w:rPr>
                <w:rFonts w:ascii="Verdana" w:eastAsia="Calibri" w:hAnsi="Verdana" w:cs="Calibri"/>
                <w:i w:val="0"/>
                <w:sz w:val="22"/>
                <w:szCs w:val="22"/>
                <w:lang w:val="es-ES" w:eastAsia="en-US"/>
              </w:rPr>
              <w:t>Código</w:t>
            </w:r>
          </w:p>
          <w:p w14:paraId="209AAA69" w14:textId="77777777" w:rsidR="0094395E" w:rsidRPr="00610378" w:rsidRDefault="0094395E" w:rsidP="00874D98">
            <w:pPr>
              <w:suppressAutoHyphens w:val="0"/>
              <w:spacing w:before="15" w:line="276" w:lineRule="auto"/>
              <w:ind w:left="84"/>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Institucional</w:t>
            </w:r>
            <w:r w:rsidRPr="00610378">
              <w:rPr>
                <w:rFonts w:ascii="Verdana" w:eastAsia="Calibri" w:hAnsi="Verdana" w:cs="Calibri"/>
                <w:i w:val="0"/>
                <w:spacing w:val="-9"/>
                <w:sz w:val="22"/>
                <w:szCs w:val="22"/>
                <w:lang w:val="es-ES" w:eastAsia="en-US"/>
              </w:rPr>
              <w:t xml:space="preserve"> </w:t>
            </w:r>
            <w:r w:rsidRPr="00610378">
              <w:rPr>
                <w:rFonts w:ascii="Verdana" w:eastAsia="Calibri" w:hAnsi="Verdana" w:cs="Calibri"/>
                <w:i w:val="0"/>
                <w:sz w:val="22"/>
                <w:szCs w:val="22"/>
                <w:lang w:val="es-ES" w:eastAsia="en-US"/>
              </w:rPr>
              <w:t>en</w:t>
            </w:r>
            <w:r w:rsidRPr="00610378">
              <w:rPr>
                <w:rFonts w:ascii="Verdana" w:eastAsia="Calibri" w:hAnsi="Verdana" w:cs="Calibri"/>
                <w:i w:val="0"/>
                <w:spacing w:val="-10"/>
                <w:sz w:val="22"/>
                <w:szCs w:val="22"/>
                <w:lang w:val="es-ES" w:eastAsia="en-US"/>
              </w:rPr>
              <w:t xml:space="preserve"> </w:t>
            </w:r>
            <w:r w:rsidRPr="00610378">
              <w:rPr>
                <w:rFonts w:ascii="Verdana" w:eastAsia="Calibri" w:hAnsi="Verdana" w:cs="Calibri"/>
                <w:i w:val="0"/>
                <w:sz w:val="22"/>
                <w:szCs w:val="22"/>
                <w:lang w:val="es-ES" w:eastAsia="en-US"/>
              </w:rPr>
              <w:t>el</w:t>
            </w:r>
            <w:r w:rsidRPr="00610378">
              <w:rPr>
                <w:rFonts w:ascii="Verdana" w:eastAsia="Calibri" w:hAnsi="Verdana" w:cs="Calibri"/>
                <w:i w:val="0"/>
                <w:spacing w:val="-7"/>
                <w:sz w:val="22"/>
                <w:szCs w:val="22"/>
                <w:lang w:val="es-ES" w:eastAsia="en-US"/>
              </w:rPr>
              <w:t xml:space="preserve"> </w:t>
            </w:r>
            <w:r w:rsidRPr="00610378">
              <w:rPr>
                <w:rFonts w:ascii="Verdana" w:eastAsia="Calibri" w:hAnsi="Verdana" w:cs="Calibri"/>
                <w:i w:val="0"/>
                <w:sz w:val="22"/>
                <w:szCs w:val="22"/>
                <w:lang w:val="es-ES" w:eastAsia="en-US"/>
              </w:rPr>
              <w:t>Sistema</w:t>
            </w:r>
            <w:r w:rsidRPr="00610378">
              <w:rPr>
                <w:rFonts w:ascii="Verdana" w:eastAsia="Calibri" w:hAnsi="Verdana" w:cs="Calibri"/>
                <w:i w:val="0"/>
                <w:spacing w:val="-8"/>
                <w:sz w:val="22"/>
                <w:szCs w:val="22"/>
                <w:lang w:val="es-ES" w:eastAsia="en-US"/>
              </w:rPr>
              <w:t xml:space="preserve"> </w:t>
            </w:r>
            <w:r w:rsidRPr="00610378">
              <w:rPr>
                <w:rFonts w:ascii="Verdana" w:eastAsia="Calibri" w:hAnsi="Verdana" w:cs="Calibri"/>
                <w:i w:val="0"/>
                <w:sz w:val="22"/>
                <w:szCs w:val="22"/>
                <w:lang w:val="es-ES" w:eastAsia="en-US"/>
              </w:rPr>
              <w:t>CHIP</w:t>
            </w:r>
          </w:p>
        </w:tc>
        <w:tc>
          <w:tcPr>
            <w:tcW w:w="4312" w:type="dxa"/>
            <w:vMerge/>
            <w:tcBorders>
              <w:top w:val="nil"/>
            </w:tcBorders>
          </w:tcPr>
          <w:p w14:paraId="68883F41" w14:textId="77777777" w:rsidR="0094395E" w:rsidRPr="00610378" w:rsidRDefault="0094395E" w:rsidP="00874D98">
            <w:pPr>
              <w:suppressAutoHyphens w:val="0"/>
              <w:spacing w:line="276" w:lineRule="auto"/>
              <w:ind w:left="144"/>
              <w:rPr>
                <w:rFonts w:ascii="Verdana" w:eastAsia="Calibri" w:hAnsi="Verdana" w:cs="Calibri"/>
                <w:i w:val="0"/>
                <w:sz w:val="22"/>
                <w:szCs w:val="22"/>
                <w:lang w:val="es-ES" w:eastAsia="en-US"/>
              </w:rPr>
            </w:pPr>
          </w:p>
        </w:tc>
      </w:tr>
      <w:tr w:rsidR="00610378" w:rsidRPr="00610378" w14:paraId="39ADF9FE" w14:textId="77777777" w:rsidTr="001A630C">
        <w:trPr>
          <w:trHeight w:val="578"/>
          <w:jc w:val="center"/>
        </w:trPr>
        <w:tc>
          <w:tcPr>
            <w:tcW w:w="4618" w:type="dxa"/>
          </w:tcPr>
          <w:p w14:paraId="7C162DD0" w14:textId="77777777" w:rsidR="0094395E" w:rsidRPr="00610378" w:rsidRDefault="0094395E" w:rsidP="00874D98">
            <w:pPr>
              <w:suppressAutoHyphens w:val="0"/>
              <w:spacing w:before="4" w:line="276" w:lineRule="auto"/>
              <w:ind w:left="84" w:right="85"/>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Emisión</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5"/>
                <w:sz w:val="22"/>
                <w:szCs w:val="22"/>
                <w:lang w:val="es-ES" w:eastAsia="en-US"/>
              </w:rPr>
              <w:t xml:space="preserve"> </w:t>
            </w:r>
            <w:r w:rsidRPr="00610378">
              <w:rPr>
                <w:rFonts w:ascii="Verdana" w:eastAsia="Calibri" w:hAnsi="Verdana" w:cs="Calibri"/>
                <w:i w:val="0"/>
                <w:sz w:val="22"/>
                <w:szCs w:val="22"/>
                <w:lang w:val="es-ES" w:eastAsia="en-US"/>
              </w:rPr>
              <w:t>conceptos</w:t>
            </w:r>
            <w:r w:rsidRPr="00610378">
              <w:rPr>
                <w:rFonts w:ascii="Verdana" w:eastAsia="Calibri" w:hAnsi="Verdana" w:cs="Calibri"/>
                <w:i w:val="0"/>
                <w:spacing w:val="-8"/>
                <w:sz w:val="22"/>
                <w:szCs w:val="22"/>
                <w:lang w:val="es-ES" w:eastAsia="en-US"/>
              </w:rPr>
              <w:t xml:space="preserve"> </w:t>
            </w:r>
            <w:r w:rsidRPr="00610378">
              <w:rPr>
                <w:rFonts w:ascii="Verdana" w:eastAsia="Calibri" w:hAnsi="Verdana" w:cs="Calibri"/>
                <w:i w:val="0"/>
                <w:sz w:val="22"/>
                <w:szCs w:val="22"/>
                <w:lang w:val="es-ES" w:eastAsia="en-US"/>
              </w:rPr>
              <w:t>y</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solución</w:t>
            </w:r>
            <w:r w:rsidRPr="00610378">
              <w:rPr>
                <w:rFonts w:ascii="Verdana" w:eastAsia="Calibri" w:hAnsi="Verdana" w:cs="Calibri"/>
                <w:i w:val="0"/>
                <w:spacing w:val="-3"/>
                <w:sz w:val="22"/>
                <w:szCs w:val="22"/>
                <w:lang w:val="es-ES" w:eastAsia="en-US"/>
              </w:rPr>
              <w:t xml:space="preserve"> </w:t>
            </w:r>
            <w:r w:rsidRPr="00610378">
              <w:rPr>
                <w:rFonts w:ascii="Verdana" w:eastAsia="Calibri" w:hAnsi="Verdana" w:cs="Calibri"/>
                <w:i w:val="0"/>
                <w:sz w:val="22"/>
                <w:szCs w:val="22"/>
                <w:lang w:val="es-ES" w:eastAsia="en-US"/>
              </w:rPr>
              <w:t>de</w:t>
            </w:r>
          </w:p>
          <w:p w14:paraId="79E8709B" w14:textId="74A21428" w:rsidR="0094395E" w:rsidRPr="00610378" w:rsidRDefault="00B165E9" w:rsidP="00874D98">
            <w:pPr>
              <w:suppressAutoHyphens w:val="0"/>
              <w:spacing w:before="14" w:line="276" w:lineRule="auto"/>
              <w:ind w:left="84" w:right="85"/>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C</w:t>
            </w:r>
            <w:r w:rsidR="0094395E" w:rsidRPr="00610378">
              <w:rPr>
                <w:rFonts w:ascii="Verdana" w:eastAsia="Calibri" w:hAnsi="Verdana" w:cs="Calibri"/>
                <w:i w:val="0"/>
                <w:sz w:val="22"/>
                <w:szCs w:val="22"/>
                <w:lang w:val="es-ES" w:eastAsia="en-US"/>
              </w:rPr>
              <w:t>onsultas</w:t>
            </w:r>
          </w:p>
        </w:tc>
        <w:tc>
          <w:tcPr>
            <w:tcW w:w="4312" w:type="dxa"/>
            <w:vMerge w:val="restart"/>
          </w:tcPr>
          <w:p w14:paraId="271CDCDA" w14:textId="77777777" w:rsidR="00EE0C4C" w:rsidRDefault="00EE0C4C" w:rsidP="00874D98">
            <w:pPr>
              <w:suppressAutoHyphens w:val="0"/>
              <w:spacing w:before="143" w:line="276" w:lineRule="auto"/>
              <w:ind w:left="144"/>
              <w:rPr>
                <w:rFonts w:ascii="Verdana" w:eastAsia="Calibri" w:hAnsi="Verdana" w:cs="Calibri"/>
                <w:i w:val="0"/>
                <w:sz w:val="22"/>
                <w:szCs w:val="22"/>
                <w:lang w:val="es-ES" w:eastAsia="en-US"/>
              </w:rPr>
            </w:pPr>
          </w:p>
          <w:p w14:paraId="6534E7D0" w14:textId="39204C53" w:rsidR="0094395E" w:rsidRPr="00610378" w:rsidRDefault="0094395E" w:rsidP="00874D98">
            <w:pPr>
              <w:suppressAutoHyphens w:val="0"/>
              <w:spacing w:before="143" w:line="276" w:lineRule="auto"/>
              <w:ind w:left="144"/>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Normalización y</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pacing w:val="-2"/>
                <w:sz w:val="22"/>
                <w:szCs w:val="22"/>
                <w:lang w:val="es-ES" w:eastAsia="en-US"/>
              </w:rPr>
              <w:t>Culturización</w:t>
            </w:r>
            <w:r w:rsidRPr="00610378">
              <w:rPr>
                <w:rFonts w:ascii="Verdana" w:eastAsia="Calibri" w:hAnsi="Verdana" w:cs="Calibri"/>
                <w:i w:val="0"/>
                <w:spacing w:val="-7"/>
                <w:sz w:val="22"/>
                <w:szCs w:val="22"/>
                <w:lang w:val="es-ES" w:eastAsia="en-US"/>
              </w:rPr>
              <w:t xml:space="preserve"> </w:t>
            </w:r>
            <w:r w:rsidRPr="00610378">
              <w:rPr>
                <w:rFonts w:ascii="Verdana" w:eastAsia="Calibri" w:hAnsi="Verdana" w:cs="Calibri"/>
                <w:i w:val="0"/>
                <w:spacing w:val="-1"/>
                <w:sz w:val="22"/>
                <w:szCs w:val="22"/>
                <w:lang w:val="es-ES" w:eastAsia="en-US"/>
              </w:rPr>
              <w:t>Contable</w:t>
            </w:r>
          </w:p>
        </w:tc>
      </w:tr>
      <w:tr w:rsidR="00EE0C4C" w:rsidRPr="00610378" w14:paraId="78BB0634" w14:textId="77777777" w:rsidTr="001A630C">
        <w:trPr>
          <w:trHeight w:val="436"/>
          <w:jc w:val="center"/>
        </w:trPr>
        <w:tc>
          <w:tcPr>
            <w:tcW w:w="4618" w:type="dxa"/>
          </w:tcPr>
          <w:p w14:paraId="5688132F" w14:textId="68F0D76B" w:rsidR="00EE0C4C" w:rsidRPr="00610378" w:rsidRDefault="00EE0C4C" w:rsidP="00EE0C4C">
            <w:pPr>
              <w:suppressAutoHyphens w:val="0"/>
              <w:spacing w:before="71" w:line="276" w:lineRule="auto"/>
              <w:ind w:left="84" w:right="85"/>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Consulta</w:t>
            </w:r>
            <w:r w:rsidRPr="00610378">
              <w:rPr>
                <w:rFonts w:ascii="Verdana" w:eastAsia="Calibri" w:hAnsi="Verdana" w:cs="Calibri"/>
                <w:i w:val="0"/>
                <w:spacing w:val="-8"/>
                <w:sz w:val="22"/>
                <w:szCs w:val="22"/>
                <w:lang w:val="es-ES" w:eastAsia="en-US"/>
              </w:rPr>
              <w:t xml:space="preserve"> </w:t>
            </w:r>
            <w:r w:rsidR="001E0A7B">
              <w:rPr>
                <w:rFonts w:ascii="Verdana" w:eastAsia="Calibri" w:hAnsi="Verdana" w:cs="Calibri"/>
                <w:i w:val="0"/>
                <w:spacing w:val="-8"/>
                <w:sz w:val="22"/>
                <w:szCs w:val="22"/>
                <w:lang w:val="es-ES" w:eastAsia="en-US"/>
              </w:rPr>
              <w:t>de</w:t>
            </w:r>
            <w:r w:rsidRPr="00610378">
              <w:rPr>
                <w:rFonts w:ascii="Verdana" w:eastAsia="Calibri" w:hAnsi="Verdana" w:cs="Calibri"/>
                <w:i w:val="0"/>
                <w:spacing w:val="-8"/>
                <w:sz w:val="22"/>
                <w:szCs w:val="22"/>
                <w:lang w:val="es-ES" w:eastAsia="en-US"/>
              </w:rPr>
              <w:t xml:space="preserve"> </w:t>
            </w:r>
            <w:r w:rsidRPr="00610378">
              <w:rPr>
                <w:rFonts w:ascii="Verdana" w:eastAsia="Calibri" w:hAnsi="Verdana" w:cs="Calibri"/>
                <w:i w:val="0"/>
                <w:sz w:val="22"/>
                <w:szCs w:val="22"/>
                <w:lang w:val="es-ES" w:eastAsia="en-US"/>
              </w:rPr>
              <w:t>normativa contable</w:t>
            </w:r>
            <w:r w:rsidRPr="00610378">
              <w:rPr>
                <w:rFonts w:ascii="Verdana" w:eastAsia="Calibri" w:hAnsi="Verdana" w:cs="Calibri"/>
                <w:i w:val="0"/>
                <w:spacing w:val="-8"/>
                <w:sz w:val="22"/>
                <w:szCs w:val="22"/>
                <w:lang w:val="es-ES" w:eastAsia="en-US"/>
              </w:rPr>
              <w:t xml:space="preserve"> </w:t>
            </w:r>
            <w:r w:rsidRPr="00610378">
              <w:rPr>
                <w:rFonts w:ascii="Verdana" w:eastAsia="Calibri" w:hAnsi="Verdana" w:cs="Calibri"/>
                <w:i w:val="0"/>
                <w:sz w:val="22"/>
                <w:szCs w:val="22"/>
                <w:lang w:val="es-ES" w:eastAsia="en-US"/>
              </w:rPr>
              <w:t>pública</w:t>
            </w:r>
          </w:p>
        </w:tc>
        <w:tc>
          <w:tcPr>
            <w:tcW w:w="4312" w:type="dxa"/>
            <w:vMerge/>
            <w:tcBorders>
              <w:top w:val="nil"/>
            </w:tcBorders>
          </w:tcPr>
          <w:p w14:paraId="3D54C94B" w14:textId="77777777" w:rsidR="00EE0C4C" w:rsidRPr="00610378" w:rsidRDefault="00EE0C4C" w:rsidP="00874D98">
            <w:pPr>
              <w:suppressAutoHyphens w:val="0"/>
              <w:spacing w:line="276" w:lineRule="auto"/>
              <w:rPr>
                <w:rFonts w:ascii="Verdana" w:eastAsia="Calibri" w:hAnsi="Verdana" w:cs="Calibri"/>
                <w:i w:val="0"/>
                <w:sz w:val="22"/>
                <w:szCs w:val="22"/>
                <w:lang w:val="es-ES" w:eastAsia="en-US"/>
              </w:rPr>
            </w:pPr>
          </w:p>
        </w:tc>
      </w:tr>
      <w:tr w:rsidR="00610378" w:rsidRPr="00610378" w14:paraId="79707F90" w14:textId="77777777" w:rsidTr="001A630C">
        <w:trPr>
          <w:trHeight w:val="436"/>
          <w:jc w:val="center"/>
        </w:trPr>
        <w:tc>
          <w:tcPr>
            <w:tcW w:w="4618" w:type="dxa"/>
          </w:tcPr>
          <w:p w14:paraId="625C6089" w14:textId="5F5F871D" w:rsidR="00EE0C4C" w:rsidRPr="00610378" w:rsidRDefault="00EE0C4C" w:rsidP="00EE0C4C">
            <w:pPr>
              <w:suppressAutoHyphens w:val="0"/>
              <w:spacing w:before="71" w:line="276" w:lineRule="auto"/>
              <w:ind w:left="84" w:right="85"/>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t xml:space="preserve">Capacitación </w:t>
            </w:r>
            <w:r w:rsidR="003A31DD">
              <w:rPr>
                <w:rFonts w:ascii="Verdana" w:eastAsia="Calibri" w:hAnsi="Verdana" w:cs="Calibri"/>
                <w:i w:val="0"/>
                <w:sz w:val="22"/>
                <w:szCs w:val="22"/>
                <w:lang w:val="es-ES" w:eastAsia="en-US"/>
              </w:rPr>
              <w:t xml:space="preserve">presencial </w:t>
            </w:r>
            <w:r>
              <w:rPr>
                <w:rFonts w:ascii="Verdana" w:eastAsia="Calibri" w:hAnsi="Verdana" w:cs="Calibri"/>
                <w:i w:val="0"/>
                <w:sz w:val="22"/>
                <w:szCs w:val="22"/>
                <w:lang w:val="es-ES" w:eastAsia="en-US"/>
              </w:rPr>
              <w:t>con esfuerzos conjuntos</w:t>
            </w:r>
          </w:p>
        </w:tc>
        <w:tc>
          <w:tcPr>
            <w:tcW w:w="4312" w:type="dxa"/>
            <w:vMerge/>
            <w:tcBorders>
              <w:top w:val="nil"/>
            </w:tcBorders>
          </w:tcPr>
          <w:p w14:paraId="0CF04AC1" w14:textId="77777777" w:rsidR="0094395E" w:rsidRPr="00610378" w:rsidRDefault="0094395E" w:rsidP="00874D98">
            <w:pPr>
              <w:suppressAutoHyphens w:val="0"/>
              <w:spacing w:line="276" w:lineRule="auto"/>
              <w:rPr>
                <w:rFonts w:ascii="Verdana" w:eastAsia="Calibri" w:hAnsi="Verdana" w:cs="Calibri"/>
                <w:i w:val="0"/>
                <w:sz w:val="22"/>
                <w:szCs w:val="22"/>
                <w:lang w:val="es-ES" w:eastAsia="en-US"/>
              </w:rPr>
            </w:pPr>
          </w:p>
        </w:tc>
      </w:tr>
    </w:tbl>
    <w:p w14:paraId="6BDAB304" w14:textId="77777777" w:rsidR="0094395E" w:rsidRPr="00610378" w:rsidRDefault="0094395E" w:rsidP="00874D98">
      <w:pPr>
        <w:widowControl w:val="0"/>
        <w:suppressAutoHyphens w:val="0"/>
        <w:autoSpaceDE w:val="0"/>
        <w:autoSpaceDN w:val="0"/>
        <w:spacing w:line="276" w:lineRule="auto"/>
        <w:rPr>
          <w:rFonts w:ascii="Verdana" w:eastAsia="Calibri" w:hAnsi="Verdana" w:cs="Calibri"/>
          <w:b/>
          <w:i w:val="0"/>
          <w:sz w:val="22"/>
          <w:szCs w:val="22"/>
          <w:lang w:val="es-ES" w:eastAsia="en-US"/>
        </w:rPr>
      </w:pPr>
    </w:p>
    <w:p w14:paraId="40129C76" w14:textId="77777777" w:rsidR="0094395E" w:rsidRDefault="0094395E" w:rsidP="00874D98">
      <w:pPr>
        <w:widowControl w:val="0"/>
        <w:suppressAutoHyphens w:val="0"/>
        <w:autoSpaceDE w:val="0"/>
        <w:autoSpaceDN w:val="0"/>
        <w:spacing w:line="276" w:lineRule="auto"/>
        <w:rPr>
          <w:rFonts w:ascii="Verdana" w:eastAsia="Calibri" w:hAnsi="Verdana" w:cs="Calibri"/>
          <w:i w:val="0"/>
          <w:sz w:val="22"/>
          <w:szCs w:val="22"/>
          <w:lang w:val="es-ES" w:eastAsia="en-US"/>
        </w:rPr>
      </w:pPr>
      <w:bookmarkStart w:id="50" w:name="_bookmark23"/>
      <w:bookmarkEnd w:id="50"/>
    </w:p>
    <w:p w14:paraId="25092606" w14:textId="17268A29" w:rsidR="0094395E" w:rsidRPr="00D17C10" w:rsidRDefault="0094395E" w:rsidP="00E27D04">
      <w:pPr>
        <w:pStyle w:val="Prrafodelista"/>
        <w:widowControl w:val="0"/>
        <w:numPr>
          <w:ilvl w:val="0"/>
          <w:numId w:val="3"/>
        </w:numPr>
        <w:suppressAutoHyphens w:val="0"/>
        <w:autoSpaceDE w:val="0"/>
        <w:autoSpaceDN w:val="0"/>
        <w:spacing w:line="276" w:lineRule="auto"/>
        <w:ind w:left="426"/>
        <w:outlineLvl w:val="0"/>
        <w:rPr>
          <w:rFonts w:ascii="Verdana" w:eastAsia="Calibri" w:hAnsi="Verdana" w:cs="Calibri"/>
          <w:b/>
          <w:bCs/>
          <w:i w:val="0"/>
          <w:color w:val="BF8F00" w:themeColor="accent4" w:themeShade="BF"/>
          <w:sz w:val="22"/>
          <w:szCs w:val="22"/>
          <w:lang w:val="es-ES" w:eastAsia="en-US"/>
        </w:rPr>
      </w:pPr>
      <w:bookmarkStart w:id="51" w:name="_bookmark24"/>
      <w:bookmarkStart w:id="52" w:name="_Toc217912740"/>
      <w:bookmarkEnd w:id="51"/>
      <w:r w:rsidRPr="00D17C10">
        <w:rPr>
          <w:rFonts w:ascii="Verdana" w:eastAsia="Calibri" w:hAnsi="Verdana" w:cs="Calibri"/>
          <w:b/>
          <w:bCs/>
          <w:i w:val="0"/>
          <w:color w:val="BF8F00" w:themeColor="accent4" w:themeShade="BF"/>
          <w:sz w:val="22"/>
          <w:szCs w:val="22"/>
          <w:lang w:val="es-ES" w:eastAsia="en-US"/>
        </w:rPr>
        <w:t xml:space="preserve">ACTIVIDADES </w:t>
      </w:r>
      <w:r w:rsidR="001E1AC8">
        <w:rPr>
          <w:rFonts w:ascii="Verdana" w:eastAsia="Calibri" w:hAnsi="Verdana" w:cs="Calibri"/>
          <w:b/>
          <w:bCs/>
          <w:i w:val="0"/>
          <w:color w:val="BF8F00" w:themeColor="accent4" w:themeShade="BF"/>
          <w:sz w:val="22"/>
          <w:szCs w:val="22"/>
          <w:lang w:val="es-ES" w:eastAsia="en-US"/>
        </w:rPr>
        <w:t>DE</w:t>
      </w:r>
      <w:r w:rsidRPr="00D17C10">
        <w:rPr>
          <w:rFonts w:ascii="Verdana" w:eastAsia="Calibri" w:hAnsi="Verdana" w:cs="Calibri"/>
          <w:b/>
          <w:bCs/>
          <w:i w:val="0"/>
          <w:color w:val="BF8F00" w:themeColor="accent4" w:themeShade="BF"/>
          <w:sz w:val="22"/>
          <w:szCs w:val="22"/>
          <w:lang w:val="es-ES" w:eastAsia="en-US"/>
        </w:rPr>
        <w:t xml:space="preserve"> SERVICIO AL CIUDADANO EN LA CGN</w:t>
      </w:r>
      <w:bookmarkEnd w:id="52"/>
    </w:p>
    <w:p w14:paraId="6B046EC5" w14:textId="77777777" w:rsidR="0094395E" w:rsidRPr="00610378" w:rsidRDefault="0094395E" w:rsidP="00874D98">
      <w:pPr>
        <w:widowControl w:val="0"/>
        <w:suppressAutoHyphens w:val="0"/>
        <w:autoSpaceDE w:val="0"/>
        <w:autoSpaceDN w:val="0"/>
        <w:spacing w:line="276" w:lineRule="auto"/>
        <w:ind w:left="384" w:right="143"/>
        <w:rPr>
          <w:rFonts w:ascii="Verdana" w:eastAsia="Calibri" w:hAnsi="Verdana" w:cs="Calibri"/>
          <w:i w:val="0"/>
          <w:sz w:val="22"/>
          <w:szCs w:val="22"/>
          <w:lang w:val="es-ES" w:eastAsia="en-US"/>
        </w:rPr>
      </w:pPr>
    </w:p>
    <w:p w14:paraId="241A7D6B" w14:textId="0CA9EAA5" w:rsidR="0094395E" w:rsidRDefault="0094395E" w:rsidP="009340D3">
      <w:pPr>
        <w:widowControl w:val="0"/>
        <w:suppressAutoHyphens w:val="0"/>
        <w:autoSpaceDE w:val="0"/>
        <w:autoSpaceDN w:val="0"/>
        <w:spacing w:line="276" w:lineRule="auto"/>
        <w:ind w:left="66" w:right="143"/>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A</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fin</w:t>
      </w:r>
      <w:r w:rsidRPr="00610378">
        <w:rPr>
          <w:rFonts w:ascii="Verdana" w:eastAsia="Calibri" w:hAnsi="Verdana" w:cs="Calibri"/>
          <w:i w:val="0"/>
          <w:spacing w:val="-9"/>
          <w:sz w:val="22"/>
          <w:szCs w:val="22"/>
          <w:lang w:val="es-ES" w:eastAsia="en-US"/>
        </w:rPr>
        <w:t xml:space="preserve"> </w:t>
      </w:r>
      <w:r w:rsidRPr="00610378">
        <w:rPr>
          <w:rFonts w:ascii="Verdana" w:eastAsia="Calibri" w:hAnsi="Verdana" w:cs="Calibri"/>
          <w:i w:val="0"/>
          <w:sz w:val="22"/>
          <w:szCs w:val="22"/>
          <w:lang w:val="es-ES" w:eastAsia="en-US"/>
        </w:rPr>
        <w:t>de</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brindar</w:t>
      </w:r>
      <w:r w:rsidRPr="00610378">
        <w:rPr>
          <w:rFonts w:ascii="Verdana" w:eastAsia="Calibri" w:hAnsi="Verdana" w:cs="Calibri"/>
          <w:i w:val="0"/>
          <w:spacing w:val="-2"/>
          <w:sz w:val="22"/>
          <w:szCs w:val="22"/>
          <w:lang w:val="es-ES" w:eastAsia="en-US"/>
        </w:rPr>
        <w:t xml:space="preserve"> </w:t>
      </w:r>
      <w:r w:rsidRPr="00610378">
        <w:rPr>
          <w:rFonts w:ascii="Verdana" w:eastAsia="Calibri" w:hAnsi="Verdana" w:cs="Calibri"/>
          <w:i w:val="0"/>
          <w:sz w:val="22"/>
          <w:szCs w:val="22"/>
          <w:lang w:val="es-ES" w:eastAsia="en-US"/>
        </w:rPr>
        <w:t>un</w:t>
      </w:r>
      <w:r w:rsidRPr="00610378">
        <w:rPr>
          <w:rFonts w:ascii="Verdana" w:eastAsia="Calibri" w:hAnsi="Verdana" w:cs="Calibri"/>
          <w:i w:val="0"/>
          <w:spacing w:val="-4"/>
          <w:sz w:val="22"/>
          <w:szCs w:val="22"/>
          <w:lang w:val="es-ES" w:eastAsia="en-US"/>
        </w:rPr>
        <w:t xml:space="preserve"> buen </w:t>
      </w:r>
      <w:r w:rsidRPr="00610378">
        <w:rPr>
          <w:rFonts w:ascii="Verdana" w:eastAsia="Calibri" w:hAnsi="Verdana" w:cs="Calibri"/>
          <w:i w:val="0"/>
          <w:sz w:val="22"/>
          <w:szCs w:val="22"/>
          <w:lang w:val="es-ES" w:eastAsia="en-US"/>
        </w:rPr>
        <w:t>servicio, aumentar</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satisfacción</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del</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ciudadano</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y</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fortalecer,</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la</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imagen</w:t>
      </w:r>
      <w:r w:rsidRPr="00610378">
        <w:rPr>
          <w:rFonts w:ascii="Verdana" w:eastAsia="Calibri" w:hAnsi="Verdana" w:cs="Calibri"/>
          <w:i w:val="0"/>
          <w:spacing w:val="1"/>
          <w:sz w:val="22"/>
          <w:szCs w:val="22"/>
          <w:lang w:val="es-ES" w:eastAsia="en-US"/>
        </w:rPr>
        <w:t xml:space="preserve"> </w:t>
      </w:r>
      <w:r w:rsidRPr="00610378">
        <w:rPr>
          <w:rFonts w:ascii="Verdana" w:eastAsia="Calibri" w:hAnsi="Verdana" w:cs="Calibri"/>
          <w:i w:val="0"/>
          <w:sz w:val="22"/>
          <w:szCs w:val="22"/>
          <w:lang w:val="es-ES" w:eastAsia="en-US"/>
        </w:rPr>
        <w:t>Institucional, la CGN realizará las siguientes actividades</w:t>
      </w:r>
      <w:r w:rsidR="001871A3">
        <w:rPr>
          <w:rFonts w:ascii="Verdana" w:eastAsia="Calibri" w:hAnsi="Verdana" w:cs="Calibri"/>
          <w:i w:val="0"/>
          <w:sz w:val="22"/>
          <w:szCs w:val="22"/>
          <w:lang w:val="es-ES" w:eastAsia="en-US"/>
        </w:rPr>
        <w:t xml:space="preserve"> en la vigencia 2026</w:t>
      </w:r>
      <w:r w:rsidR="00280857" w:rsidRPr="00610378">
        <w:rPr>
          <w:rFonts w:ascii="Verdana" w:eastAsia="Calibri" w:hAnsi="Verdana" w:cs="Calibri"/>
          <w:i w:val="0"/>
          <w:sz w:val="22"/>
          <w:szCs w:val="22"/>
          <w:lang w:val="es-ES" w:eastAsia="en-US"/>
        </w:rPr>
        <w:t>:</w:t>
      </w:r>
    </w:p>
    <w:p w14:paraId="19ADD29F" w14:textId="3C75EC23" w:rsidR="00C502E2" w:rsidRDefault="00C502E2" w:rsidP="009340D3">
      <w:pPr>
        <w:widowControl w:val="0"/>
        <w:suppressAutoHyphens w:val="0"/>
        <w:autoSpaceDE w:val="0"/>
        <w:autoSpaceDN w:val="0"/>
        <w:spacing w:line="276" w:lineRule="auto"/>
        <w:ind w:left="66" w:right="143"/>
        <w:rPr>
          <w:rFonts w:ascii="Verdana" w:eastAsia="Calibri" w:hAnsi="Verdana" w:cs="Calibri"/>
          <w:i w:val="0"/>
          <w:sz w:val="22"/>
          <w:szCs w:val="22"/>
          <w:lang w:val="es-ES" w:eastAsia="en-US"/>
        </w:rPr>
      </w:pPr>
    </w:p>
    <w:tbl>
      <w:tblPr>
        <w:tblStyle w:val="Tablaconcuadrcula"/>
        <w:tblW w:w="11483" w:type="dxa"/>
        <w:tblInd w:w="-1423" w:type="dxa"/>
        <w:tblLayout w:type="fixed"/>
        <w:tblLook w:val="04A0" w:firstRow="1" w:lastRow="0" w:firstColumn="1" w:lastColumn="0" w:noHBand="0" w:noVBand="1"/>
      </w:tblPr>
      <w:tblGrid>
        <w:gridCol w:w="2127"/>
        <w:gridCol w:w="2410"/>
        <w:gridCol w:w="2551"/>
        <w:gridCol w:w="1985"/>
        <w:gridCol w:w="2410"/>
      </w:tblGrid>
      <w:tr w:rsidR="00F64F24" w14:paraId="1552AFF2" w14:textId="77777777" w:rsidTr="0070029D">
        <w:trPr>
          <w:cantSplit/>
          <w:tblHeader/>
        </w:trPr>
        <w:tc>
          <w:tcPr>
            <w:tcW w:w="2127" w:type="dxa"/>
            <w:shd w:val="clear" w:color="auto" w:fill="BF8F00" w:themeFill="accent4" w:themeFillShade="BF"/>
          </w:tcPr>
          <w:p w14:paraId="77826E3F" w14:textId="4D07D133" w:rsidR="00C502E2" w:rsidRPr="00C17EB8" w:rsidRDefault="00C502E2" w:rsidP="00166857">
            <w:pPr>
              <w:suppressAutoHyphens w:val="0"/>
              <w:spacing w:line="276" w:lineRule="auto"/>
              <w:ind w:right="143"/>
              <w:jc w:val="center"/>
              <w:rPr>
                <w:rFonts w:ascii="Verdana" w:eastAsia="Calibri" w:hAnsi="Verdana" w:cs="Calibri"/>
                <w:b/>
                <w:bCs/>
                <w:i w:val="0"/>
                <w:color w:val="FFFFFF" w:themeColor="background1"/>
                <w:sz w:val="22"/>
                <w:szCs w:val="22"/>
                <w:lang w:val="es-ES" w:eastAsia="en-US"/>
              </w:rPr>
            </w:pPr>
            <w:r w:rsidRPr="00C17EB8">
              <w:rPr>
                <w:rFonts w:ascii="Verdana" w:eastAsia="Calibri" w:hAnsi="Verdana" w:cs="Calibri"/>
                <w:b/>
                <w:bCs/>
                <w:i w:val="0"/>
                <w:color w:val="FFFFFF" w:themeColor="background1"/>
                <w:sz w:val="22"/>
                <w:szCs w:val="22"/>
                <w:lang w:val="es-ES" w:eastAsia="en-US"/>
              </w:rPr>
              <w:t>Componente</w:t>
            </w:r>
          </w:p>
        </w:tc>
        <w:tc>
          <w:tcPr>
            <w:tcW w:w="2410" w:type="dxa"/>
            <w:shd w:val="clear" w:color="auto" w:fill="BF8F00" w:themeFill="accent4" w:themeFillShade="BF"/>
          </w:tcPr>
          <w:p w14:paraId="61CC60A5" w14:textId="03725DF7" w:rsidR="00C502E2" w:rsidRPr="00C17EB8" w:rsidRDefault="00C502E2" w:rsidP="00166857">
            <w:pPr>
              <w:suppressAutoHyphens w:val="0"/>
              <w:spacing w:line="276" w:lineRule="auto"/>
              <w:ind w:right="143"/>
              <w:jc w:val="center"/>
              <w:rPr>
                <w:rFonts w:ascii="Verdana" w:eastAsia="Calibri" w:hAnsi="Verdana" w:cs="Calibri"/>
                <w:b/>
                <w:bCs/>
                <w:i w:val="0"/>
                <w:color w:val="FFFFFF" w:themeColor="background1"/>
                <w:sz w:val="22"/>
                <w:szCs w:val="22"/>
                <w:lang w:val="es-ES" w:eastAsia="en-US"/>
              </w:rPr>
            </w:pPr>
            <w:r w:rsidRPr="00C17EB8">
              <w:rPr>
                <w:rFonts w:ascii="Verdana" w:eastAsia="Calibri" w:hAnsi="Verdana" w:cs="Calibri"/>
                <w:b/>
                <w:bCs/>
                <w:i w:val="0"/>
                <w:color w:val="FFFFFF" w:themeColor="background1"/>
                <w:sz w:val="22"/>
                <w:szCs w:val="22"/>
                <w:lang w:val="es-ES" w:eastAsia="en-US"/>
              </w:rPr>
              <w:t>Actividad</w:t>
            </w:r>
          </w:p>
        </w:tc>
        <w:tc>
          <w:tcPr>
            <w:tcW w:w="2551" w:type="dxa"/>
            <w:shd w:val="clear" w:color="auto" w:fill="BF8F00" w:themeFill="accent4" w:themeFillShade="BF"/>
          </w:tcPr>
          <w:p w14:paraId="78A47A39" w14:textId="26D2017C" w:rsidR="00C502E2" w:rsidRPr="00C17EB8" w:rsidRDefault="00C502E2" w:rsidP="00166857">
            <w:pPr>
              <w:suppressAutoHyphens w:val="0"/>
              <w:spacing w:line="276" w:lineRule="auto"/>
              <w:ind w:right="143"/>
              <w:jc w:val="center"/>
              <w:rPr>
                <w:rFonts w:ascii="Verdana" w:eastAsia="Calibri" w:hAnsi="Verdana" w:cs="Calibri"/>
                <w:b/>
                <w:bCs/>
                <w:i w:val="0"/>
                <w:color w:val="FFFFFF" w:themeColor="background1"/>
                <w:sz w:val="22"/>
                <w:szCs w:val="22"/>
                <w:lang w:val="es-ES" w:eastAsia="en-US"/>
              </w:rPr>
            </w:pPr>
            <w:r w:rsidRPr="00C17EB8">
              <w:rPr>
                <w:rFonts w:ascii="Verdana" w:eastAsia="Calibri" w:hAnsi="Verdana" w:cs="Calibri"/>
                <w:b/>
                <w:bCs/>
                <w:i w:val="0"/>
                <w:color w:val="FFFFFF" w:themeColor="background1"/>
                <w:sz w:val="22"/>
                <w:szCs w:val="22"/>
                <w:lang w:val="es-ES" w:eastAsia="en-US"/>
              </w:rPr>
              <w:t>Meta o producto</w:t>
            </w:r>
          </w:p>
        </w:tc>
        <w:tc>
          <w:tcPr>
            <w:tcW w:w="1985" w:type="dxa"/>
            <w:shd w:val="clear" w:color="auto" w:fill="BF8F00" w:themeFill="accent4" w:themeFillShade="BF"/>
          </w:tcPr>
          <w:p w14:paraId="58F1C634" w14:textId="0E8E34EF" w:rsidR="00C502E2" w:rsidRPr="00C17EB8" w:rsidRDefault="00C502E2" w:rsidP="00166857">
            <w:pPr>
              <w:suppressAutoHyphens w:val="0"/>
              <w:spacing w:line="276" w:lineRule="auto"/>
              <w:ind w:right="143"/>
              <w:jc w:val="center"/>
              <w:rPr>
                <w:rFonts w:ascii="Verdana" w:eastAsia="Calibri" w:hAnsi="Verdana" w:cs="Calibri"/>
                <w:b/>
                <w:bCs/>
                <w:i w:val="0"/>
                <w:color w:val="FFFFFF" w:themeColor="background1"/>
                <w:sz w:val="22"/>
                <w:szCs w:val="22"/>
                <w:lang w:val="es-ES" w:eastAsia="en-US"/>
              </w:rPr>
            </w:pPr>
            <w:r w:rsidRPr="00C17EB8">
              <w:rPr>
                <w:rFonts w:ascii="Verdana" w:eastAsia="Calibri" w:hAnsi="Verdana" w:cs="Calibri"/>
                <w:b/>
                <w:bCs/>
                <w:i w:val="0"/>
                <w:color w:val="FFFFFF" w:themeColor="background1"/>
                <w:sz w:val="22"/>
                <w:szCs w:val="22"/>
                <w:lang w:val="es-ES" w:eastAsia="en-US"/>
              </w:rPr>
              <w:t>Responsable</w:t>
            </w:r>
          </w:p>
        </w:tc>
        <w:tc>
          <w:tcPr>
            <w:tcW w:w="2410" w:type="dxa"/>
            <w:shd w:val="clear" w:color="auto" w:fill="BF8F00" w:themeFill="accent4" w:themeFillShade="BF"/>
          </w:tcPr>
          <w:p w14:paraId="4E4DAF80" w14:textId="2CF59081" w:rsidR="00C502E2" w:rsidRPr="00C17EB8" w:rsidRDefault="00C502E2" w:rsidP="00166857">
            <w:pPr>
              <w:suppressAutoHyphens w:val="0"/>
              <w:spacing w:line="276" w:lineRule="auto"/>
              <w:ind w:right="143"/>
              <w:jc w:val="center"/>
              <w:rPr>
                <w:rFonts w:ascii="Verdana" w:eastAsia="Calibri" w:hAnsi="Verdana" w:cs="Calibri"/>
                <w:b/>
                <w:bCs/>
                <w:i w:val="0"/>
                <w:color w:val="FFFFFF" w:themeColor="background1"/>
                <w:sz w:val="22"/>
                <w:szCs w:val="22"/>
                <w:lang w:val="es-ES" w:eastAsia="en-US"/>
              </w:rPr>
            </w:pPr>
            <w:r w:rsidRPr="00C17EB8">
              <w:rPr>
                <w:rFonts w:ascii="Verdana" w:eastAsia="Calibri" w:hAnsi="Verdana" w:cs="Calibri"/>
                <w:b/>
                <w:bCs/>
                <w:i w:val="0"/>
                <w:color w:val="FFFFFF" w:themeColor="background1"/>
                <w:sz w:val="22"/>
                <w:szCs w:val="22"/>
                <w:lang w:val="es-ES" w:eastAsia="en-US"/>
              </w:rPr>
              <w:t xml:space="preserve">Fecha </w:t>
            </w:r>
          </w:p>
        </w:tc>
      </w:tr>
      <w:tr w:rsidR="00193F39" w14:paraId="0B81EB95" w14:textId="77777777" w:rsidTr="0070029D">
        <w:tc>
          <w:tcPr>
            <w:tcW w:w="2127" w:type="dxa"/>
            <w:vMerge w:val="restart"/>
          </w:tcPr>
          <w:p w14:paraId="19471B9A" w14:textId="77777777" w:rsidR="00511B85" w:rsidRDefault="00511B85" w:rsidP="00A214A4">
            <w:pPr>
              <w:suppressAutoHyphens w:val="0"/>
              <w:spacing w:line="276" w:lineRule="auto"/>
              <w:ind w:right="143"/>
              <w:rPr>
                <w:rFonts w:ascii="Verdana" w:eastAsia="Calibri" w:hAnsi="Verdana" w:cs="Calibri"/>
                <w:i w:val="0"/>
                <w:sz w:val="22"/>
                <w:szCs w:val="22"/>
                <w:lang w:val="es-ES" w:eastAsia="en-US"/>
              </w:rPr>
            </w:pPr>
          </w:p>
          <w:p w14:paraId="478B4F50" w14:textId="77777777" w:rsidR="00511B85" w:rsidRDefault="00511B85" w:rsidP="00A214A4">
            <w:pPr>
              <w:suppressAutoHyphens w:val="0"/>
              <w:spacing w:line="276" w:lineRule="auto"/>
              <w:ind w:right="143"/>
              <w:rPr>
                <w:rFonts w:ascii="Verdana" w:eastAsia="Calibri" w:hAnsi="Verdana" w:cs="Calibri"/>
                <w:i w:val="0"/>
                <w:sz w:val="22"/>
                <w:szCs w:val="22"/>
                <w:lang w:val="es-ES" w:eastAsia="en-US"/>
              </w:rPr>
            </w:pPr>
          </w:p>
          <w:p w14:paraId="570E1926" w14:textId="52E79EB2" w:rsidR="00C214C9" w:rsidRDefault="00511B85" w:rsidP="00C214C9">
            <w:pPr>
              <w:suppressAutoHyphens w:val="0"/>
              <w:spacing w:line="276" w:lineRule="auto"/>
              <w:ind w:right="143"/>
              <w:jc w:val="center"/>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t>1</w:t>
            </w:r>
          </w:p>
          <w:p w14:paraId="308A5A2E" w14:textId="28E0E717" w:rsidR="00193F39" w:rsidRDefault="00511B85" w:rsidP="00A214A4">
            <w:pPr>
              <w:suppressAutoHyphens w:val="0"/>
              <w:spacing w:line="276" w:lineRule="auto"/>
              <w:ind w:right="143"/>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t>Planeación estratégica de servicio al ciudadano</w:t>
            </w:r>
          </w:p>
        </w:tc>
        <w:tc>
          <w:tcPr>
            <w:tcW w:w="2410" w:type="dxa"/>
          </w:tcPr>
          <w:p w14:paraId="46B258F3" w14:textId="42A16819" w:rsidR="00193F39" w:rsidRDefault="00166857" w:rsidP="00A214A4">
            <w:pPr>
              <w:suppressAutoHyphens w:val="0"/>
              <w:spacing w:line="276" w:lineRule="auto"/>
              <w:ind w:right="143"/>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t>Socializar los grupos de valor de la CGN a través de los diferentes canales</w:t>
            </w:r>
          </w:p>
        </w:tc>
        <w:tc>
          <w:tcPr>
            <w:tcW w:w="2551" w:type="dxa"/>
          </w:tcPr>
          <w:p w14:paraId="430B2BA2" w14:textId="559C59B2" w:rsidR="00193F39" w:rsidRDefault="00166857" w:rsidP="00A214A4">
            <w:pPr>
              <w:suppressAutoHyphens w:val="0"/>
              <w:spacing w:line="276" w:lineRule="auto"/>
              <w:ind w:right="143"/>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t xml:space="preserve">Piezas </w:t>
            </w:r>
            <w:r w:rsidR="0070029D">
              <w:rPr>
                <w:rFonts w:ascii="Verdana" w:eastAsia="Calibri" w:hAnsi="Verdana" w:cs="Calibri"/>
                <w:i w:val="0"/>
                <w:sz w:val="22"/>
                <w:szCs w:val="22"/>
                <w:lang w:val="es-ES" w:eastAsia="en-US"/>
              </w:rPr>
              <w:t>gráficas publicadas</w:t>
            </w:r>
          </w:p>
        </w:tc>
        <w:tc>
          <w:tcPr>
            <w:tcW w:w="1985" w:type="dxa"/>
          </w:tcPr>
          <w:p w14:paraId="0C288F06" w14:textId="77777777" w:rsidR="00193F39" w:rsidRPr="00610378" w:rsidRDefault="00193F39" w:rsidP="00A214A4">
            <w:pPr>
              <w:suppressAutoHyphens w:val="0"/>
              <w:spacing w:line="276" w:lineRule="auto"/>
              <w:ind w:right="142"/>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GIT de Planeación</w:t>
            </w:r>
          </w:p>
          <w:p w14:paraId="1E95B906" w14:textId="77777777" w:rsidR="00193F39" w:rsidRDefault="00193F39" w:rsidP="00A214A4">
            <w:pPr>
              <w:suppressAutoHyphens w:val="0"/>
              <w:spacing w:line="276" w:lineRule="auto"/>
              <w:ind w:right="143"/>
              <w:rPr>
                <w:rFonts w:ascii="Verdana" w:eastAsia="Calibri" w:hAnsi="Verdana" w:cs="Calibri"/>
                <w:i w:val="0"/>
                <w:sz w:val="22"/>
                <w:szCs w:val="22"/>
                <w:lang w:val="es-ES" w:eastAsia="en-US"/>
              </w:rPr>
            </w:pPr>
          </w:p>
        </w:tc>
        <w:tc>
          <w:tcPr>
            <w:tcW w:w="2410" w:type="dxa"/>
          </w:tcPr>
          <w:p w14:paraId="1C4DD654" w14:textId="77777777" w:rsidR="00511B85" w:rsidRDefault="00511B85" w:rsidP="00FC2631">
            <w:pPr>
              <w:suppressAutoHyphens w:val="0"/>
              <w:spacing w:line="276" w:lineRule="auto"/>
              <w:ind w:right="143"/>
              <w:jc w:val="center"/>
              <w:rPr>
                <w:rFonts w:ascii="Verdana" w:eastAsia="Calibri" w:hAnsi="Verdana" w:cs="Calibri"/>
                <w:i w:val="0"/>
                <w:sz w:val="22"/>
                <w:szCs w:val="22"/>
                <w:lang w:val="es-ES" w:eastAsia="en-US"/>
              </w:rPr>
            </w:pPr>
          </w:p>
          <w:p w14:paraId="70E7E67B" w14:textId="466E9B6F" w:rsidR="00193F39" w:rsidRDefault="00193F39" w:rsidP="00FC2631">
            <w:pPr>
              <w:suppressAutoHyphens w:val="0"/>
              <w:spacing w:line="276" w:lineRule="auto"/>
              <w:ind w:right="143"/>
              <w:jc w:val="center"/>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I Trimestre</w:t>
            </w:r>
          </w:p>
        </w:tc>
      </w:tr>
      <w:tr w:rsidR="0070029D" w14:paraId="3BC9FD03" w14:textId="77777777" w:rsidTr="0070029D">
        <w:tc>
          <w:tcPr>
            <w:tcW w:w="2127" w:type="dxa"/>
            <w:vMerge/>
          </w:tcPr>
          <w:p w14:paraId="17D55C27" w14:textId="77777777" w:rsidR="0070029D" w:rsidRDefault="0070029D" w:rsidP="0070029D">
            <w:pPr>
              <w:suppressAutoHyphens w:val="0"/>
              <w:spacing w:line="276" w:lineRule="auto"/>
              <w:ind w:right="143"/>
              <w:rPr>
                <w:rFonts w:ascii="Verdana" w:eastAsia="Calibri" w:hAnsi="Verdana" w:cs="Calibri"/>
                <w:i w:val="0"/>
                <w:sz w:val="22"/>
                <w:szCs w:val="22"/>
                <w:lang w:val="es-ES" w:eastAsia="en-US"/>
              </w:rPr>
            </w:pPr>
          </w:p>
        </w:tc>
        <w:tc>
          <w:tcPr>
            <w:tcW w:w="2410" w:type="dxa"/>
          </w:tcPr>
          <w:p w14:paraId="6F3D0940" w14:textId="063FDF51" w:rsidR="0070029D" w:rsidRDefault="0070029D" w:rsidP="0070029D">
            <w:pPr>
              <w:suppressAutoHyphens w:val="0"/>
              <w:spacing w:line="276" w:lineRule="auto"/>
              <w:ind w:right="143"/>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t xml:space="preserve">Publicar </w:t>
            </w:r>
            <w:r w:rsidRPr="00DE2CFA">
              <w:rPr>
                <w:rFonts w:ascii="Verdana" w:eastAsia="Calibri" w:hAnsi="Verdana" w:cs="Calibri"/>
                <w:i w:val="0"/>
                <w:sz w:val="22"/>
                <w:szCs w:val="22"/>
                <w:lang w:val="es-ES" w:eastAsia="en-US"/>
              </w:rPr>
              <w:t>la estrategia de servicio al ciudadano al interior de la CGN</w:t>
            </w:r>
          </w:p>
        </w:tc>
        <w:tc>
          <w:tcPr>
            <w:tcW w:w="2551" w:type="dxa"/>
          </w:tcPr>
          <w:p w14:paraId="1398C83A" w14:textId="492720C3" w:rsidR="0070029D" w:rsidRPr="00DE2CFA" w:rsidRDefault="0070029D" w:rsidP="0070029D">
            <w:pPr>
              <w:suppressAutoHyphens w:val="0"/>
              <w:spacing w:line="276" w:lineRule="auto"/>
              <w:ind w:right="143"/>
              <w:rPr>
                <w:rFonts w:ascii="Verdana" w:eastAsia="Calibri" w:hAnsi="Verdana" w:cs="Calibri"/>
                <w:i w:val="0"/>
                <w:sz w:val="22"/>
                <w:szCs w:val="22"/>
                <w:lang w:val="es-ES" w:eastAsia="en-US"/>
              </w:rPr>
            </w:pPr>
            <w:r w:rsidRPr="00DE2CFA">
              <w:rPr>
                <w:rFonts w:ascii="Verdana" w:eastAsia="Calibri" w:hAnsi="Verdana" w:cs="Calibri"/>
                <w:i w:val="0"/>
                <w:sz w:val="22"/>
                <w:szCs w:val="22"/>
                <w:lang w:val="es-ES" w:eastAsia="en-US"/>
              </w:rPr>
              <w:t>Estrategia de Servicio al Ciudadano actualizada</w:t>
            </w:r>
            <w:r>
              <w:rPr>
                <w:rFonts w:ascii="Verdana" w:eastAsia="Calibri" w:hAnsi="Verdana" w:cs="Calibri"/>
                <w:i w:val="0"/>
                <w:sz w:val="22"/>
                <w:szCs w:val="22"/>
                <w:lang w:val="es-ES" w:eastAsia="en-US"/>
              </w:rPr>
              <w:t xml:space="preserve"> y </w:t>
            </w:r>
            <w:r w:rsidRPr="00DE2CFA">
              <w:rPr>
                <w:rFonts w:ascii="Verdana" w:eastAsia="Calibri" w:hAnsi="Verdana" w:cs="Calibri"/>
                <w:i w:val="0"/>
                <w:sz w:val="22"/>
                <w:szCs w:val="22"/>
                <w:lang w:val="es-ES" w:eastAsia="en-US"/>
              </w:rPr>
              <w:t>publicada</w:t>
            </w:r>
          </w:p>
        </w:tc>
        <w:tc>
          <w:tcPr>
            <w:tcW w:w="1985" w:type="dxa"/>
          </w:tcPr>
          <w:p w14:paraId="0ABA2F6B" w14:textId="77777777" w:rsidR="0070029D" w:rsidRPr="00610378" w:rsidRDefault="0070029D" w:rsidP="0070029D">
            <w:pPr>
              <w:suppressAutoHyphens w:val="0"/>
              <w:spacing w:line="276" w:lineRule="auto"/>
              <w:ind w:right="142"/>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GIT de Planeación</w:t>
            </w:r>
          </w:p>
          <w:p w14:paraId="674602CE" w14:textId="267C5449" w:rsidR="0070029D" w:rsidRPr="0070029D" w:rsidRDefault="0070029D" w:rsidP="0070029D">
            <w:pPr>
              <w:tabs>
                <w:tab w:val="left" w:pos="432"/>
              </w:tabs>
              <w:rPr>
                <w:rFonts w:ascii="Verdana" w:eastAsia="Calibri" w:hAnsi="Verdana" w:cs="Calibri"/>
                <w:sz w:val="22"/>
                <w:szCs w:val="22"/>
                <w:lang w:val="es-ES" w:eastAsia="en-US"/>
              </w:rPr>
            </w:pPr>
          </w:p>
        </w:tc>
        <w:tc>
          <w:tcPr>
            <w:tcW w:w="2410" w:type="dxa"/>
          </w:tcPr>
          <w:p w14:paraId="1338B490" w14:textId="77777777" w:rsidR="00511B85" w:rsidRDefault="00511B85" w:rsidP="0070029D">
            <w:pPr>
              <w:suppressAutoHyphens w:val="0"/>
              <w:spacing w:line="276" w:lineRule="auto"/>
              <w:ind w:right="143"/>
              <w:jc w:val="center"/>
              <w:rPr>
                <w:rFonts w:ascii="Verdana" w:eastAsia="Calibri" w:hAnsi="Verdana" w:cs="Calibri"/>
                <w:i w:val="0"/>
                <w:sz w:val="22"/>
                <w:szCs w:val="22"/>
                <w:lang w:val="es-ES" w:eastAsia="en-US"/>
              </w:rPr>
            </w:pPr>
          </w:p>
          <w:p w14:paraId="03E67959" w14:textId="712428A8" w:rsidR="0070029D" w:rsidRPr="00610378" w:rsidRDefault="0070029D" w:rsidP="0070029D">
            <w:pPr>
              <w:suppressAutoHyphens w:val="0"/>
              <w:spacing w:line="276" w:lineRule="auto"/>
              <w:ind w:right="143"/>
              <w:jc w:val="center"/>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I Trimestre</w:t>
            </w:r>
          </w:p>
        </w:tc>
      </w:tr>
      <w:tr w:rsidR="0070029D" w14:paraId="0D7930A1" w14:textId="77777777" w:rsidTr="0070029D">
        <w:tc>
          <w:tcPr>
            <w:tcW w:w="2127" w:type="dxa"/>
            <w:vMerge/>
          </w:tcPr>
          <w:p w14:paraId="12376004" w14:textId="77777777" w:rsidR="0070029D" w:rsidRDefault="0070029D" w:rsidP="0070029D">
            <w:pPr>
              <w:suppressAutoHyphens w:val="0"/>
              <w:spacing w:line="276" w:lineRule="auto"/>
              <w:ind w:right="143"/>
              <w:rPr>
                <w:rFonts w:ascii="Verdana" w:eastAsia="Calibri" w:hAnsi="Verdana" w:cs="Calibri"/>
                <w:i w:val="0"/>
                <w:sz w:val="22"/>
                <w:szCs w:val="22"/>
                <w:lang w:val="es-ES" w:eastAsia="en-US"/>
              </w:rPr>
            </w:pPr>
          </w:p>
        </w:tc>
        <w:tc>
          <w:tcPr>
            <w:tcW w:w="2410" w:type="dxa"/>
          </w:tcPr>
          <w:p w14:paraId="716B255C" w14:textId="4EEE044F" w:rsidR="0070029D" w:rsidRDefault="0070029D" w:rsidP="0070029D">
            <w:pPr>
              <w:suppressAutoHyphens w:val="0"/>
              <w:spacing w:line="276" w:lineRule="auto"/>
              <w:ind w:right="143"/>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t>S</w:t>
            </w:r>
            <w:r w:rsidRPr="00DE2CFA">
              <w:rPr>
                <w:rFonts w:ascii="Verdana" w:eastAsia="Calibri" w:hAnsi="Verdana" w:cs="Calibri"/>
                <w:i w:val="0"/>
                <w:sz w:val="22"/>
                <w:szCs w:val="22"/>
                <w:lang w:val="es-ES" w:eastAsia="en-US"/>
              </w:rPr>
              <w:t xml:space="preserve">ocializar la </w:t>
            </w:r>
            <w:r>
              <w:rPr>
                <w:rFonts w:ascii="Verdana" w:eastAsia="Calibri" w:hAnsi="Verdana" w:cs="Calibri"/>
                <w:i w:val="0"/>
                <w:sz w:val="22"/>
                <w:szCs w:val="22"/>
                <w:lang w:val="es-ES" w:eastAsia="en-US"/>
              </w:rPr>
              <w:t>E</w:t>
            </w:r>
            <w:r w:rsidRPr="00DE2CFA">
              <w:rPr>
                <w:rFonts w:ascii="Verdana" w:eastAsia="Calibri" w:hAnsi="Verdana" w:cs="Calibri"/>
                <w:i w:val="0"/>
                <w:sz w:val="22"/>
                <w:szCs w:val="22"/>
                <w:lang w:val="es-ES" w:eastAsia="en-US"/>
              </w:rPr>
              <w:t>strategia de servicio al ciudadano al interior de la CGN</w:t>
            </w:r>
          </w:p>
        </w:tc>
        <w:tc>
          <w:tcPr>
            <w:tcW w:w="2551" w:type="dxa"/>
          </w:tcPr>
          <w:p w14:paraId="36852532" w14:textId="1C28248A" w:rsidR="0070029D" w:rsidRDefault="0070029D" w:rsidP="0070029D">
            <w:pPr>
              <w:suppressAutoHyphens w:val="0"/>
              <w:spacing w:line="276" w:lineRule="auto"/>
              <w:ind w:right="143"/>
              <w:rPr>
                <w:rFonts w:ascii="Verdana" w:eastAsia="Calibri" w:hAnsi="Verdana" w:cs="Calibri"/>
                <w:i w:val="0"/>
                <w:sz w:val="22"/>
                <w:szCs w:val="22"/>
                <w:lang w:val="es-ES" w:eastAsia="en-US"/>
              </w:rPr>
            </w:pPr>
            <w:r w:rsidRPr="00DE2CFA">
              <w:rPr>
                <w:rFonts w:ascii="Verdana" w:eastAsia="Calibri" w:hAnsi="Verdana" w:cs="Calibri"/>
                <w:i w:val="0"/>
                <w:sz w:val="22"/>
                <w:szCs w:val="22"/>
                <w:lang w:val="es-ES" w:eastAsia="en-US"/>
              </w:rPr>
              <w:t>Estrategia de Servicio al Ciudadano y socializada</w:t>
            </w:r>
          </w:p>
        </w:tc>
        <w:tc>
          <w:tcPr>
            <w:tcW w:w="1985" w:type="dxa"/>
          </w:tcPr>
          <w:p w14:paraId="05E6CD6A" w14:textId="77777777" w:rsidR="0070029D" w:rsidRPr="00610378" w:rsidRDefault="0070029D" w:rsidP="0070029D">
            <w:pPr>
              <w:suppressAutoHyphens w:val="0"/>
              <w:spacing w:line="276" w:lineRule="auto"/>
              <w:ind w:right="142"/>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GIT de Planeación</w:t>
            </w:r>
          </w:p>
          <w:p w14:paraId="2CF0C2DC" w14:textId="77777777" w:rsidR="0070029D" w:rsidRDefault="0070029D" w:rsidP="0070029D">
            <w:pPr>
              <w:suppressAutoHyphens w:val="0"/>
              <w:spacing w:line="276" w:lineRule="auto"/>
              <w:ind w:right="143"/>
              <w:rPr>
                <w:rFonts w:ascii="Verdana" w:eastAsia="Calibri" w:hAnsi="Verdana" w:cs="Calibri"/>
                <w:i w:val="0"/>
                <w:sz w:val="22"/>
                <w:szCs w:val="22"/>
                <w:lang w:val="es-ES" w:eastAsia="en-US"/>
              </w:rPr>
            </w:pPr>
          </w:p>
        </w:tc>
        <w:tc>
          <w:tcPr>
            <w:tcW w:w="2410" w:type="dxa"/>
          </w:tcPr>
          <w:p w14:paraId="4E782BB5" w14:textId="77777777" w:rsidR="00511B85" w:rsidRDefault="00511B85" w:rsidP="0070029D">
            <w:pPr>
              <w:suppressAutoHyphens w:val="0"/>
              <w:spacing w:line="276" w:lineRule="auto"/>
              <w:ind w:right="143"/>
              <w:jc w:val="center"/>
              <w:rPr>
                <w:rFonts w:ascii="Verdana" w:eastAsia="Calibri" w:hAnsi="Verdana" w:cs="Calibri"/>
                <w:i w:val="0"/>
                <w:sz w:val="22"/>
                <w:szCs w:val="22"/>
                <w:lang w:val="es-ES" w:eastAsia="en-US"/>
              </w:rPr>
            </w:pPr>
          </w:p>
          <w:p w14:paraId="2B7047A4" w14:textId="0173B1C9"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I Trimestre</w:t>
            </w:r>
          </w:p>
        </w:tc>
      </w:tr>
      <w:tr w:rsidR="0070029D" w14:paraId="509EBF2B" w14:textId="77777777" w:rsidTr="0070029D">
        <w:tc>
          <w:tcPr>
            <w:tcW w:w="2127" w:type="dxa"/>
            <w:vMerge/>
          </w:tcPr>
          <w:p w14:paraId="5EF274B6" w14:textId="77777777" w:rsidR="0070029D" w:rsidRDefault="0070029D" w:rsidP="0070029D">
            <w:pPr>
              <w:suppressAutoHyphens w:val="0"/>
              <w:spacing w:line="276" w:lineRule="auto"/>
              <w:ind w:right="143"/>
              <w:rPr>
                <w:rFonts w:ascii="Verdana" w:eastAsia="Calibri" w:hAnsi="Verdana" w:cs="Calibri"/>
                <w:i w:val="0"/>
                <w:sz w:val="22"/>
                <w:szCs w:val="22"/>
                <w:lang w:val="es-ES" w:eastAsia="en-US"/>
              </w:rPr>
            </w:pPr>
          </w:p>
        </w:tc>
        <w:tc>
          <w:tcPr>
            <w:tcW w:w="2410" w:type="dxa"/>
          </w:tcPr>
          <w:p w14:paraId="167455B8" w14:textId="1DCC83D8" w:rsidR="0070029D" w:rsidRDefault="0070029D" w:rsidP="0070029D">
            <w:pPr>
              <w:suppressAutoHyphens w:val="0"/>
              <w:spacing w:line="276" w:lineRule="auto"/>
              <w:ind w:right="143"/>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t>Socializar</w:t>
            </w:r>
            <w:r w:rsidRPr="00610378">
              <w:rPr>
                <w:rFonts w:ascii="Verdana" w:eastAsia="Calibri" w:hAnsi="Verdana" w:cs="Calibri"/>
                <w:i w:val="0"/>
                <w:sz w:val="22"/>
                <w:szCs w:val="22"/>
                <w:lang w:val="es-ES" w:eastAsia="en-US"/>
              </w:rPr>
              <w:t xml:space="preserve"> los productos y </w:t>
            </w:r>
            <w:r w:rsidRPr="00610378">
              <w:rPr>
                <w:rFonts w:ascii="Verdana" w:eastAsia="Calibri" w:hAnsi="Verdana" w:cs="Calibri"/>
                <w:i w:val="0"/>
                <w:sz w:val="22"/>
                <w:szCs w:val="22"/>
                <w:lang w:val="es-ES" w:eastAsia="en-US"/>
              </w:rPr>
              <w:lastRenderedPageBreak/>
              <w:t>servicios que cuenta la entidad</w:t>
            </w:r>
          </w:p>
        </w:tc>
        <w:tc>
          <w:tcPr>
            <w:tcW w:w="2551" w:type="dxa"/>
          </w:tcPr>
          <w:p w14:paraId="08092107" w14:textId="49EAB861" w:rsidR="0070029D" w:rsidRDefault="0070029D" w:rsidP="0070029D">
            <w:pPr>
              <w:suppressAutoHyphens w:val="0"/>
              <w:spacing w:line="276" w:lineRule="auto"/>
              <w:ind w:right="143"/>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lastRenderedPageBreak/>
              <w:t xml:space="preserve">Piezas gráficas publicadas </w:t>
            </w:r>
          </w:p>
        </w:tc>
        <w:tc>
          <w:tcPr>
            <w:tcW w:w="1985" w:type="dxa"/>
          </w:tcPr>
          <w:p w14:paraId="4CB042F2" w14:textId="77777777" w:rsidR="0070029D" w:rsidRPr="00610378" w:rsidRDefault="0070029D" w:rsidP="0070029D">
            <w:pPr>
              <w:suppressAutoHyphens w:val="0"/>
              <w:spacing w:line="276" w:lineRule="auto"/>
              <w:ind w:right="142"/>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GIT de Planeación</w:t>
            </w:r>
          </w:p>
          <w:p w14:paraId="2105125C" w14:textId="77777777" w:rsidR="0070029D" w:rsidRPr="00610378" w:rsidRDefault="0070029D" w:rsidP="0070029D">
            <w:pPr>
              <w:suppressAutoHyphens w:val="0"/>
              <w:spacing w:line="276" w:lineRule="auto"/>
              <w:ind w:right="142"/>
              <w:rPr>
                <w:rFonts w:ascii="Verdana" w:eastAsia="Calibri" w:hAnsi="Verdana" w:cs="Calibri"/>
                <w:i w:val="0"/>
                <w:sz w:val="22"/>
                <w:szCs w:val="22"/>
                <w:lang w:val="es-ES" w:eastAsia="en-US"/>
              </w:rPr>
            </w:pPr>
          </w:p>
          <w:p w14:paraId="6144D153" w14:textId="27007DEC" w:rsidR="0070029D" w:rsidRPr="00610378" w:rsidRDefault="0070029D" w:rsidP="0070029D">
            <w:pPr>
              <w:suppressAutoHyphens w:val="0"/>
              <w:spacing w:line="276" w:lineRule="auto"/>
              <w:ind w:right="142"/>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Procesos misionales</w:t>
            </w:r>
          </w:p>
        </w:tc>
        <w:tc>
          <w:tcPr>
            <w:tcW w:w="2410" w:type="dxa"/>
          </w:tcPr>
          <w:p w14:paraId="52FC823B" w14:textId="77777777" w:rsidR="00511B85" w:rsidRDefault="00511B85" w:rsidP="0070029D">
            <w:pPr>
              <w:suppressAutoHyphens w:val="0"/>
              <w:spacing w:line="276" w:lineRule="auto"/>
              <w:ind w:right="143"/>
              <w:jc w:val="center"/>
              <w:rPr>
                <w:rFonts w:ascii="Verdana" w:eastAsia="Calibri" w:hAnsi="Verdana" w:cs="Calibri"/>
                <w:i w:val="0"/>
                <w:sz w:val="22"/>
                <w:szCs w:val="22"/>
                <w:lang w:val="es-ES" w:eastAsia="en-US"/>
              </w:rPr>
            </w:pPr>
          </w:p>
          <w:p w14:paraId="281F3771" w14:textId="7331A7BA" w:rsidR="0070029D" w:rsidRPr="00610378" w:rsidRDefault="0070029D" w:rsidP="0070029D">
            <w:pPr>
              <w:suppressAutoHyphens w:val="0"/>
              <w:spacing w:line="276" w:lineRule="auto"/>
              <w:ind w:right="143"/>
              <w:jc w:val="center"/>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Permanentemente</w:t>
            </w:r>
          </w:p>
        </w:tc>
      </w:tr>
      <w:tr w:rsidR="0070029D" w14:paraId="6AAF5821" w14:textId="77777777" w:rsidTr="0070029D">
        <w:tc>
          <w:tcPr>
            <w:tcW w:w="2127" w:type="dxa"/>
            <w:vMerge/>
          </w:tcPr>
          <w:p w14:paraId="3EF26A28" w14:textId="77777777" w:rsidR="0070029D" w:rsidRDefault="0070029D" w:rsidP="0070029D">
            <w:pPr>
              <w:suppressAutoHyphens w:val="0"/>
              <w:spacing w:line="276" w:lineRule="auto"/>
              <w:ind w:right="143"/>
              <w:rPr>
                <w:rFonts w:ascii="Verdana" w:eastAsia="Calibri" w:hAnsi="Verdana" w:cs="Calibri"/>
                <w:i w:val="0"/>
                <w:sz w:val="22"/>
                <w:szCs w:val="22"/>
                <w:lang w:val="es-ES" w:eastAsia="en-US"/>
              </w:rPr>
            </w:pPr>
          </w:p>
        </w:tc>
        <w:tc>
          <w:tcPr>
            <w:tcW w:w="2410" w:type="dxa"/>
          </w:tcPr>
          <w:p w14:paraId="74DF5F76" w14:textId="3BDED8D6" w:rsidR="0070029D" w:rsidRPr="00DE2CFA" w:rsidRDefault="0070029D" w:rsidP="0070029D">
            <w:pPr>
              <w:suppressAutoHyphens w:val="0"/>
              <w:spacing w:line="276" w:lineRule="auto"/>
              <w:ind w:right="143"/>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t>Fomentar la participación en los eventos de rendición de cuentas</w:t>
            </w:r>
          </w:p>
        </w:tc>
        <w:tc>
          <w:tcPr>
            <w:tcW w:w="2551" w:type="dxa"/>
          </w:tcPr>
          <w:p w14:paraId="385E3764" w14:textId="0E650FED" w:rsidR="0070029D" w:rsidRPr="00DE2CFA" w:rsidRDefault="0070029D" w:rsidP="0070029D">
            <w:pPr>
              <w:suppressAutoHyphens w:val="0"/>
              <w:spacing w:line="276" w:lineRule="auto"/>
              <w:ind w:right="143"/>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t>Listas de asistencia a los eventos de rendición de cuentas (audiencia pública)</w:t>
            </w:r>
          </w:p>
        </w:tc>
        <w:tc>
          <w:tcPr>
            <w:tcW w:w="1985" w:type="dxa"/>
          </w:tcPr>
          <w:p w14:paraId="073AE0B1" w14:textId="77777777" w:rsidR="0070029D" w:rsidRPr="00610378" w:rsidRDefault="0070029D" w:rsidP="0070029D">
            <w:pPr>
              <w:suppressAutoHyphens w:val="0"/>
              <w:spacing w:line="276" w:lineRule="auto"/>
              <w:ind w:right="142"/>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GIT de Planeación</w:t>
            </w:r>
          </w:p>
          <w:p w14:paraId="117FC52F" w14:textId="77777777" w:rsidR="0070029D" w:rsidRPr="00610378" w:rsidRDefault="0070029D" w:rsidP="0070029D">
            <w:pPr>
              <w:suppressAutoHyphens w:val="0"/>
              <w:spacing w:line="276" w:lineRule="auto"/>
              <w:ind w:right="142"/>
              <w:rPr>
                <w:rFonts w:ascii="Verdana" w:eastAsia="Calibri" w:hAnsi="Verdana" w:cs="Calibri"/>
                <w:i w:val="0"/>
                <w:sz w:val="22"/>
                <w:szCs w:val="22"/>
                <w:lang w:val="es-ES" w:eastAsia="en-US"/>
              </w:rPr>
            </w:pPr>
          </w:p>
        </w:tc>
        <w:tc>
          <w:tcPr>
            <w:tcW w:w="2410" w:type="dxa"/>
          </w:tcPr>
          <w:p w14:paraId="3CF368AC" w14:textId="77777777" w:rsidR="00511B85" w:rsidRDefault="00511B85" w:rsidP="0070029D">
            <w:pPr>
              <w:suppressAutoHyphens w:val="0"/>
              <w:spacing w:line="276" w:lineRule="auto"/>
              <w:ind w:right="143"/>
              <w:jc w:val="center"/>
              <w:rPr>
                <w:rFonts w:ascii="Verdana" w:eastAsia="Calibri" w:hAnsi="Verdana" w:cs="Calibri"/>
                <w:i w:val="0"/>
                <w:sz w:val="22"/>
                <w:szCs w:val="22"/>
                <w:lang w:val="es-ES" w:eastAsia="en-US"/>
              </w:rPr>
            </w:pPr>
          </w:p>
          <w:p w14:paraId="32D57668" w14:textId="3C1CEE6C"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I</w:t>
            </w:r>
            <w:r>
              <w:rPr>
                <w:rFonts w:ascii="Verdana" w:eastAsia="Calibri" w:hAnsi="Verdana" w:cs="Calibri"/>
                <w:i w:val="0"/>
                <w:sz w:val="22"/>
                <w:szCs w:val="22"/>
                <w:lang w:val="es-ES" w:eastAsia="en-US"/>
              </w:rPr>
              <w:t>II</w:t>
            </w:r>
            <w:r w:rsidRPr="00610378">
              <w:rPr>
                <w:rFonts w:ascii="Verdana" w:eastAsia="Calibri" w:hAnsi="Verdana" w:cs="Calibri"/>
                <w:i w:val="0"/>
                <w:sz w:val="22"/>
                <w:szCs w:val="22"/>
                <w:lang w:val="es-ES" w:eastAsia="en-US"/>
              </w:rPr>
              <w:t xml:space="preserve"> </w:t>
            </w:r>
            <w:r>
              <w:rPr>
                <w:rFonts w:ascii="Verdana" w:eastAsia="Calibri" w:hAnsi="Verdana" w:cs="Calibri"/>
                <w:i w:val="0"/>
                <w:sz w:val="22"/>
                <w:szCs w:val="22"/>
                <w:lang w:val="es-ES" w:eastAsia="en-US"/>
              </w:rPr>
              <w:t>Trimestre</w:t>
            </w:r>
          </w:p>
          <w:p w14:paraId="6B5C94CA" w14:textId="77777777"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p>
          <w:p w14:paraId="6DBC44FC" w14:textId="35630577" w:rsidR="0070029D" w:rsidRPr="00610378" w:rsidRDefault="0070029D" w:rsidP="0070029D">
            <w:pPr>
              <w:suppressAutoHyphens w:val="0"/>
              <w:spacing w:line="276" w:lineRule="auto"/>
              <w:ind w:right="143"/>
              <w:jc w:val="center"/>
              <w:rPr>
                <w:rFonts w:ascii="Verdana" w:eastAsia="Calibri" w:hAnsi="Verdana" w:cs="Calibri"/>
                <w:i w:val="0"/>
                <w:sz w:val="22"/>
                <w:szCs w:val="22"/>
                <w:lang w:val="es-ES" w:eastAsia="en-US"/>
              </w:rPr>
            </w:pPr>
          </w:p>
        </w:tc>
      </w:tr>
      <w:tr w:rsidR="0070029D" w14:paraId="10F5BAEA" w14:textId="77777777" w:rsidTr="0070029D">
        <w:tc>
          <w:tcPr>
            <w:tcW w:w="2127" w:type="dxa"/>
            <w:vMerge/>
          </w:tcPr>
          <w:p w14:paraId="7D4B3FFD" w14:textId="77777777" w:rsidR="0070029D" w:rsidRDefault="0070029D" w:rsidP="0070029D">
            <w:pPr>
              <w:suppressAutoHyphens w:val="0"/>
              <w:spacing w:line="276" w:lineRule="auto"/>
              <w:ind w:right="143"/>
              <w:rPr>
                <w:rFonts w:ascii="Verdana" w:eastAsia="Calibri" w:hAnsi="Verdana" w:cs="Calibri"/>
                <w:i w:val="0"/>
                <w:sz w:val="22"/>
                <w:szCs w:val="22"/>
                <w:lang w:val="es-ES" w:eastAsia="en-US"/>
              </w:rPr>
            </w:pPr>
          </w:p>
        </w:tc>
        <w:tc>
          <w:tcPr>
            <w:tcW w:w="2410" w:type="dxa"/>
          </w:tcPr>
          <w:p w14:paraId="4AE2D342" w14:textId="6D73F026" w:rsidR="0070029D" w:rsidRDefault="0070029D" w:rsidP="0070029D">
            <w:pPr>
              <w:suppressAutoHyphens w:val="0"/>
              <w:spacing w:line="276" w:lineRule="auto"/>
              <w:ind w:right="143"/>
              <w:rPr>
                <w:rFonts w:ascii="Verdana" w:eastAsia="Calibri" w:hAnsi="Verdana" w:cs="Calibri"/>
                <w:i w:val="0"/>
                <w:sz w:val="22"/>
                <w:szCs w:val="22"/>
                <w:lang w:val="es-ES" w:eastAsia="en-US"/>
              </w:rPr>
            </w:pPr>
            <w:r w:rsidRPr="00C17EB8">
              <w:rPr>
                <w:rFonts w:ascii="Verdana" w:eastAsia="Calibri" w:hAnsi="Verdana" w:cs="Calibri"/>
                <w:i w:val="0"/>
                <w:sz w:val="22"/>
                <w:szCs w:val="22"/>
                <w:lang w:val="es-ES" w:eastAsia="en-US"/>
              </w:rPr>
              <w:t>Diligenciar el formulario de autodiagnóstico de Servicio ciudadano dispuesto por la Función Pública como insumo para la planeación de la Estrategia de relacionamiento 202</w:t>
            </w:r>
            <w:r>
              <w:rPr>
                <w:rFonts w:ascii="Verdana" w:eastAsia="Calibri" w:hAnsi="Verdana" w:cs="Calibri"/>
                <w:i w:val="0"/>
                <w:sz w:val="22"/>
                <w:szCs w:val="22"/>
                <w:lang w:val="es-ES" w:eastAsia="en-US"/>
              </w:rPr>
              <w:t>7</w:t>
            </w:r>
            <w:r w:rsidRPr="00C17EB8">
              <w:rPr>
                <w:rFonts w:ascii="Verdana" w:eastAsia="Calibri" w:hAnsi="Verdana" w:cs="Calibri"/>
                <w:i w:val="0"/>
                <w:sz w:val="22"/>
                <w:szCs w:val="22"/>
                <w:lang w:val="es-ES" w:eastAsia="en-US"/>
              </w:rPr>
              <w:t>.</w:t>
            </w:r>
          </w:p>
        </w:tc>
        <w:tc>
          <w:tcPr>
            <w:tcW w:w="2551" w:type="dxa"/>
          </w:tcPr>
          <w:p w14:paraId="7ACF58AD" w14:textId="13D0D400" w:rsidR="0070029D" w:rsidRDefault="0070029D" w:rsidP="0070029D">
            <w:pPr>
              <w:suppressAutoHyphens w:val="0"/>
              <w:spacing w:line="276" w:lineRule="auto"/>
              <w:ind w:right="143"/>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t>A</w:t>
            </w:r>
            <w:r w:rsidRPr="00C17EB8">
              <w:rPr>
                <w:rFonts w:ascii="Verdana" w:eastAsia="Calibri" w:hAnsi="Verdana" w:cs="Calibri"/>
                <w:i w:val="0"/>
                <w:sz w:val="22"/>
                <w:szCs w:val="22"/>
                <w:lang w:val="es-ES" w:eastAsia="en-US"/>
              </w:rPr>
              <w:t>utodiagnóstico de Servicio ciudadano</w:t>
            </w:r>
            <w:r>
              <w:rPr>
                <w:rFonts w:ascii="Verdana" w:eastAsia="Calibri" w:hAnsi="Verdana" w:cs="Calibri"/>
                <w:i w:val="0"/>
                <w:sz w:val="22"/>
                <w:szCs w:val="22"/>
                <w:lang w:val="es-ES" w:eastAsia="en-US"/>
              </w:rPr>
              <w:t xml:space="preserve"> diligenciado.</w:t>
            </w:r>
          </w:p>
        </w:tc>
        <w:tc>
          <w:tcPr>
            <w:tcW w:w="1985" w:type="dxa"/>
          </w:tcPr>
          <w:p w14:paraId="4D61B095" w14:textId="77777777" w:rsidR="0070029D" w:rsidRPr="00610378" w:rsidRDefault="0070029D" w:rsidP="0070029D">
            <w:pPr>
              <w:suppressAutoHyphens w:val="0"/>
              <w:spacing w:line="276" w:lineRule="auto"/>
              <w:ind w:right="142"/>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GIT de Planeación</w:t>
            </w:r>
          </w:p>
          <w:p w14:paraId="7F89CC8B" w14:textId="77777777" w:rsidR="0070029D" w:rsidRDefault="0070029D" w:rsidP="0070029D">
            <w:pPr>
              <w:suppressAutoHyphens w:val="0"/>
              <w:spacing w:line="276" w:lineRule="auto"/>
              <w:ind w:right="143"/>
              <w:rPr>
                <w:rFonts w:ascii="Verdana" w:eastAsia="Calibri" w:hAnsi="Verdana" w:cs="Calibri"/>
                <w:i w:val="0"/>
                <w:sz w:val="22"/>
                <w:szCs w:val="22"/>
                <w:lang w:val="es-ES" w:eastAsia="en-US"/>
              </w:rPr>
            </w:pPr>
          </w:p>
        </w:tc>
        <w:tc>
          <w:tcPr>
            <w:tcW w:w="2410" w:type="dxa"/>
          </w:tcPr>
          <w:p w14:paraId="57C3AC7B" w14:textId="77777777" w:rsidR="00511B85" w:rsidRDefault="00511B85" w:rsidP="0070029D">
            <w:pPr>
              <w:suppressAutoHyphens w:val="0"/>
              <w:spacing w:line="276" w:lineRule="auto"/>
              <w:ind w:right="143"/>
              <w:jc w:val="center"/>
              <w:rPr>
                <w:rFonts w:ascii="Verdana" w:eastAsia="Calibri" w:hAnsi="Verdana" w:cs="Calibri"/>
                <w:i w:val="0"/>
                <w:sz w:val="22"/>
                <w:szCs w:val="22"/>
                <w:lang w:val="es-ES" w:eastAsia="en-US"/>
              </w:rPr>
            </w:pPr>
          </w:p>
          <w:p w14:paraId="6478FFAF" w14:textId="6103543E"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I</w:t>
            </w:r>
            <w:r>
              <w:rPr>
                <w:rFonts w:ascii="Verdana" w:eastAsia="Calibri" w:hAnsi="Verdana" w:cs="Calibri"/>
                <w:i w:val="0"/>
                <w:sz w:val="22"/>
                <w:szCs w:val="22"/>
                <w:lang w:val="es-ES" w:eastAsia="en-US"/>
              </w:rPr>
              <w:t>V</w:t>
            </w:r>
            <w:r w:rsidRPr="00610378">
              <w:rPr>
                <w:rFonts w:ascii="Verdana" w:eastAsia="Calibri" w:hAnsi="Verdana" w:cs="Calibri"/>
                <w:i w:val="0"/>
                <w:sz w:val="22"/>
                <w:szCs w:val="22"/>
                <w:lang w:val="es-ES" w:eastAsia="en-US"/>
              </w:rPr>
              <w:t xml:space="preserve"> Trimestre</w:t>
            </w:r>
          </w:p>
        </w:tc>
      </w:tr>
      <w:tr w:rsidR="0070029D" w14:paraId="4BBA7A32" w14:textId="77777777" w:rsidTr="0070029D">
        <w:tc>
          <w:tcPr>
            <w:tcW w:w="2127" w:type="dxa"/>
            <w:vMerge w:val="restart"/>
          </w:tcPr>
          <w:p w14:paraId="686BE9D9" w14:textId="77777777"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p>
          <w:p w14:paraId="35D8E935" w14:textId="77777777"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p>
          <w:p w14:paraId="4A591749" w14:textId="77777777"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p>
          <w:p w14:paraId="4C04B0EF" w14:textId="77777777"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p>
          <w:p w14:paraId="6EC651B3" w14:textId="56DF3518" w:rsidR="0070029D" w:rsidRPr="00C17EB8" w:rsidRDefault="0070029D" w:rsidP="0070029D">
            <w:pPr>
              <w:suppressAutoHyphens w:val="0"/>
              <w:spacing w:line="276" w:lineRule="auto"/>
              <w:ind w:right="143"/>
              <w:jc w:val="center"/>
              <w:rPr>
                <w:rFonts w:ascii="Verdana" w:eastAsia="Calibri" w:hAnsi="Verdana" w:cs="Calibri"/>
                <w:i w:val="0"/>
                <w:sz w:val="22"/>
                <w:szCs w:val="22"/>
                <w:lang w:val="es-ES" w:eastAsia="en-US"/>
              </w:rPr>
            </w:pPr>
            <w:r w:rsidRPr="00C17EB8">
              <w:rPr>
                <w:rFonts w:ascii="Verdana" w:eastAsia="Calibri" w:hAnsi="Verdana" w:cs="Calibri"/>
                <w:i w:val="0"/>
                <w:sz w:val="22"/>
                <w:szCs w:val="22"/>
                <w:lang w:val="es-ES" w:eastAsia="en-US"/>
              </w:rPr>
              <w:t>2</w:t>
            </w:r>
          </w:p>
          <w:p w14:paraId="580F617C" w14:textId="4939372A"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r w:rsidRPr="00C17EB8">
              <w:rPr>
                <w:rFonts w:ascii="Verdana" w:eastAsia="Calibri" w:hAnsi="Verdana" w:cs="Calibri"/>
                <w:i w:val="0"/>
                <w:sz w:val="22"/>
                <w:szCs w:val="22"/>
                <w:lang w:val="es-ES" w:eastAsia="en-US"/>
              </w:rPr>
              <w:t>Fortalecimiento del talento humano al servicio del ciudadano</w:t>
            </w:r>
          </w:p>
        </w:tc>
        <w:tc>
          <w:tcPr>
            <w:tcW w:w="2410" w:type="dxa"/>
          </w:tcPr>
          <w:p w14:paraId="611BC8F5" w14:textId="0E246790" w:rsidR="0070029D" w:rsidRDefault="0070029D" w:rsidP="0070029D">
            <w:pPr>
              <w:suppressAutoHyphens w:val="0"/>
              <w:spacing w:line="276" w:lineRule="auto"/>
              <w:ind w:right="143"/>
              <w:rPr>
                <w:rFonts w:ascii="Verdana" w:eastAsia="Calibri" w:hAnsi="Verdana" w:cs="Calibri"/>
                <w:i w:val="0"/>
                <w:sz w:val="22"/>
                <w:szCs w:val="22"/>
                <w:lang w:val="es-ES" w:eastAsia="en-US"/>
              </w:rPr>
            </w:pPr>
            <w:r w:rsidRPr="00A214A4">
              <w:rPr>
                <w:rFonts w:ascii="Verdana" w:eastAsia="Calibri" w:hAnsi="Verdana" w:cs="Calibri"/>
                <w:i w:val="0"/>
                <w:sz w:val="22"/>
                <w:szCs w:val="22"/>
                <w:lang w:val="es-ES" w:eastAsia="en-US"/>
              </w:rPr>
              <w:t>Incluir</w:t>
            </w:r>
            <w:r>
              <w:rPr>
                <w:rFonts w:ascii="Verdana" w:eastAsia="Calibri" w:hAnsi="Verdana" w:cs="Calibri"/>
                <w:i w:val="0"/>
                <w:sz w:val="22"/>
                <w:szCs w:val="22"/>
                <w:lang w:val="es-ES" w:eastAsia="en-US"/>
              </w:rPr>
              <w:t xml:space="preserve"> y desarrollar </w:t>
            </w:r>
            <w:r w:rsidRPr="00A214A4">
              <w:rPr>
                <w:rFonts w:ascii="Verdana" w:eastAsia="Calibri" w:hAnsi="Verdana" w:cs="Calibri"/>
                <w:i w:val="0"/>
                <w:sz w:val="22"/>
                <w:szCs w:val="22"/>
                <w:lang w:val="es-ES" w:eastAsia="en-US"/>
              </w:rPr>
              <w:t>temáticas relacionadas con servicio al ciudadano en el Programa institucional de</w:t>
            </w:r>
            <w:r w:rsidR="00752E24">
              <w:rPr>
                <w:rFonts w:ascii="Verdana" w:eastAsia="Calibri" w:hAnsi="Verdana" w:cs="Calibri"/>
                <w:i w:val="0"/>
                <w:sz w:val="22"/>
                <w:szCs w:val="22"/>
                <w:lang w:val="es-ES" w:eastAsia="en-US"/>
              </w:rPr>
              <w:t xml:space="preserve"> </w:t>
            </w:r>
            <w:r w:rsidRPr="00A214A4">
              <w:rPr>
                <w:rFonts w:ascii="Verdana" w:eastAsia="Calibri" w:hAnsi="Verdana" w:cs="Calibri"/>
                <w:i w:val="0"/>
                <w:sz w:val="22"/>
                <w:szCs w:val="22"/>
                <w:lang w:val="es-ES" w:eastAsia="en-US"/>
              </w:rPr>
              <w:t xml:space="preserve">Capacitación </w:t>
            </w:r>
            <w:r>
              <w:rPr>
                <w:rFonts w:ascii="Verdana" w:eastAsia="Calibri" w:hAnsi="Verdana" w:cs="Calibri"/>
                <w:i w:val="0"/>
                <w:sz w:val="22"/>
                <w:szCs w:val="22"/>
                <w:lang w:val="es-ES" w:eastAsia="en-US"/>
              </w:rPr>
              <w:t xml:space="preserve">- </w:t>
            </w:r>
            <w:r w:rsidRPr="00A214A4">
              <w:rPr>
                <w:rFonts w:ascii="Verdana" w:eastAsia="Calibri" w:hAnsi="Verdana" w:cs="Calibri"/>
                <w:i w:val="0"/>
                <w:sz w:val="22"/>
                <w:szCs w:val="22"/>
                <w:lang w:val="es-ES" w:eastAsia="en-US"/>
              </w:rPr>
              <w:t>PIC</w:t>
            </w:r>
          </w:p>
        </w:tc>
        <w:tc>
          <w:tcPr>
            <w:tcW w:w="2551" w:type="dxa"/>
          </w:tcPr>
          <w:p w14:paraId="01F942F6" w14:textId="01518316" w:rsidR="0070029D" w:rsidRDefault="0070029D" w:rsidP="0070029D">
            <w:pPr>
              <w:suppressAutoHyphens w:val="0"/>
              <w:spacing w:line="276" w:lineRule="auto"/>
              <w:ind w:right="143"/>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t>P</w:t>
            </w:r>
            <w:r w:rsidRPr="00A214A4">
              <w:rPr>
                <w:rFonts w:ascii="Verdana" w:eastAsia="Calibri" w:hAnsi="Verdana" w:cs="Calibri"/>
                <w:i w:val="0"/>
                <w:sz w:val="22"/>
                <w:szCs w:val="22"/>
                <w:lang w:val="es-ES" w:eastAsia="en-US"/>
              </w:rPr>
              <w:t>rogramas o formación en materia de servicio al ciudadano</w:t>
            </w:r>
            <w:r>
              <w:rPr>
                <w:rFonts w:ascii="Verdana" w:eastAsia="Calibri" w:hAnsi="Verdana" w:cs="Calibri"/>
                <w:i w:val="0"/>
                <w:sz w:val="22"/>
                <w:szCs w:val="22"/>
                <w:lang w:val="es-ES" w:eastAsia="en-US"/>
              </w:rPr>
              <w:t xml:space="preserve"> desarrolladas en el PIC</w:t>
            </w:r>
          </w:p>
        </w:tc>
        <w:tc>
          <w:tcPr>
            <w:tcW w:w="1985" w:type="dxa"/>
          </w:tcPr>
          <w:p w14:paraId="032378B2" w14:textId="5CAD31F9" w:rsidR="0070029D" w:rsidRPr="00610378" w:rsidRDefault="0070029D" w:rsidP="0070029D">
            <w:pPr>
              <w:suppressAutoHyphens w:val="0"/>
              <w:spacing w:line="276" w:lineRule="auto"/>
              <w:ind w:right="142"/>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 xml:space="preserve">GIT de </w:t>
            </w:r>
            <w:r>
              <w:rPr>
                <w:rFonts w:ascii="Verdana" w:eastAsia="Calibri" w:hAnsi="Verdana" w:cs="Calibri"/>
                <w:i w:val="0"/>
                <w:sz w:val="22"/>
                <w:szCs w:val="22"/>
                <w:lang w:val="es-ES" w:eastAsia="en-US"/>
              </w:rPr>
              <w:t>Talento Humano</w:t>
            </w:r>
          </w:p>
          <w:p w14:paraId="528A96AE" w14:textId="77777777" w:rsidR="0070029D" w:rsidRDefault="0070029D" w:rsidP="0070029D">
            <w:pPr>
              <w:suppressAutoHyphens w:val="0"/>
              <w:spacing w:line="276" w:lineRule="auto"/>
              <w:ind w:right="143"/>
              <w:rPr>
                <w:rFonts w:ascii="Verdana" w:eastAsia="Calibri" w:hAnsi="Verdana" w:cs="Calibri"/>
                <w:i w:val="0"/>
                <w:sz w:val="22"/>
                <w:szCs w:val="22"/>
                <w:lang w:val="es-ES" w:eastAsia="en-US"/>
              </w:rPr>
            </w:pPr>
          </w:p>
        </w:tc>
        <w:tc>
          <w:tcPr>
            <w:tcW w:w="2410" w:type="dxa"/>
          </w:tcPr>
          <w:p w14:paraId="280535F1" w14:textId="77777777" w:rsidR="00752E24" w:rsidRDefault="00752E24" w:rsidP="0070029D">
            <w:pPr>
              <w:suppressAutoHyphens w:val="0"/>
              <w:spacing w:line="276" w:lineRule="auto"/>
              <w:ind w:right="143"/>
              <w:jc w:val="center"/>
              <w:rPr>
                <w:rFonts w:ascii="Verdana" w:eastAsia="Calibri" w:hAnsi="Verdana" w:cs="Calibri"/>
                <w:i w:val="0"/>
                <w:sz w:val="22"/>
                <w:szCs w:val="22"/>
                <w:lang w:val="es-ES" w:eastAsia="en-US"/>
              </w:rPr>
            </w:pPr>
          </w:p>
          <w:p w14:paraId="34706270" w14:textId="77777777" w:rsidR="00752E24" w:rsidRDefault="0070029D" w:rsidP="0070029D">
            <w:pPr>
              <w:suppressAutoHyphens w:val="0"/>
              <w:spacing w:line="276" w:lineRule="auto"/>
              <w:ind w:right="143"/>
              <w:jc w:val="center"/>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I</w:t>
            </w:r>
            <w:r w:rsidR="00752E24">
              <w:rPr>
                <w:rFonts w:ascii="Verdana" w:eastAsia="Calibri" w:hAnsi="Verdana" w:cs="Calibri"/>
                <w:i w:val="0"/>
                <w:sz w:val="22"/>
                <w:szCs w:val="22"/>
                <w:lang w:val="es-ES" w:eastAsia="en-US"/>
              </w:rPr>
              <w:t>I a IV</w:t>
            </w:r>
          </w:p>
          <w:p w14:paraId="29C37DB6" w14:textId="567D26DF"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Trimestre</w:t>
            </w:r>
          </w:p>
        </w:tc>
      </w:tr>
      <w:tr w:rsidR="0070029D" w14:paraId="4BA5174B" w14:textId="77777777" w:rsidTr="0070029D">
        <w:tc>
          <w:tcPr>
            <w:tcW w:w="2127" w:type="dxa"/>
            <w:vMerge/>
          </w:tcPr>
          <w:p w14:paraId="1D3EFCA2" w14:textId="77777777" w:rsidR="0070029D" w:rsidRDefault="0070029D" w:rsidP="0070029D">
            <w:pPr>
              <w:suppressAutoHyphens w:val="0"/>
              <w:spacing w:line="276" w:lineRule="auto"/>
              <w:ind w:right="143"/>
              <w:rPr>
                <w:rFonts w:ascii="Verdana" w:eastAsia="Calibri" w:hAnsi="Verdana" w:cs="Calibri"/>
                <w:i w:val="0"/>
                <w:sz w:val="22"/>
                <w:szCs w:val="22"/>
                <w:lang w:val="es-ES" w:eastAsia="en-US"/>
              </w:rPr>
            </w:pPr>
          </w:p>
        </w:tc>
        <w:tc>
          <w:tcPr>
            <w:tcW w:w="2410" w:type="dxa"/>
          </w:tcPr>
          <w:p w14:paraId="146E9102" w14:textId="6C7A49AA" w:rsidR="0070029D" w:rsidRDefault="00752E24" w:rsidP="0070029D">
            <w:pPr>
              <w:suppressAutoHyphens w:val="0"/>
              <w:spacing w:line="276" w:lineRule="auto"/>
              <w:ind w:right="143"/>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t xml:space="preserve">Incluir y desarrollar </w:t>
            </w:r>
            <w:r w:rsidRPr="00A214A4">
              <w:rPr>
                <w:rFonts w:ascii="Verdana" w:eastAsia="Calibri" w:hAnsi="Verdana" w:cs="Calibri"/>
                <w:i w:val="0"/>
                <w:sz w:val="22"/>
                <w:szCs w:val="22"/>
                <w:lang w:val="es-ES" w:eastAsia="en-US"/>
              </w:rPr>
              <w:t>temas sobre</w:t>
            </w:r>
            <w:r>
              <w:rPr>
                <w:rFonts w:ascii="Verdana" w:eastAsia="Calibri" w:hAnsi="Verdana" w:cs="Calibri"/>
                <w:i w:val="0"/>
                <w:sz w:val="22"/>
                <w:szCs w:val="22"/>
                <w:lang w:val="es-ES" w:eastAsia="en-US"/>
              </w:rPr>
              <w:t xml:space="preserve"> servicio al ciudadano </w:t>
            </w:r>
            <w:r w:rsidR="0070029D" w:rsidRPr="00A214A4">
              <w:rPr>
                <w:rFonts w:ascii="Verdana" w:eastAsia="Calibri" w:hAnsi="Verdana" w:cs="Calibri"/>
                <w:i w:val="0"/>
                <w:sz w:val="22"/>
                <w:szCs w:val="22"/>
                <w:lang w:val="es-ES" w:eastAsia="en-US"/>
              </w:rPr>
              <w:t xml:space="preserve">en las jornadas de inducción y reinducción </w:t>
            </w:r>
          </w:p>
        </w:tc>
        <w:tc>
          <w:tcPr>
            <w:tcW w:w="2551" w:type="dxa"/>
          </w:tcPr>
          <w:p w14:paraId="70BDB3C2" w14:textId="7075843A" w:rsidR="0070029D" w:rsidRDefault="0070029D" w:rsidP="0070029D">
            <w:pPr>
              <w:suppressAutoHyphens w:val="0"/>
              <w:spacing w:line="276" w:lineRule="auto"/>
              <w:ind w:right="143"/>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t xml:space="preserve">Presentación </w:t>
            </w:r>
            <w:r w:rsidR="00DC1A23">
              <w:rPr>
                <w:rFonts w:ascii="Verdana" w:eastAsia="Calibri" w:hAnsi="Verdana" w:cs="Calibri"/>
                <w:i w:val="0"/>
                <w:sz w:val="22"/>
                <w:szCs w:val="22"/>
                <w:lang w:val="es-ES" w:eastAsia="en-US"/>
              </w:rPr>
              <w:t xml:space="preserve">de los </w:t>
            </w:r>
            <w:r w:rsidR="00752E24" w:rsidRPr="00A214A4">
              <w:rPr>
                <w:rFonts w:ascii="Verdana" w:eastAsia="Calibri" w:hAnsi="Verdana" w:cs="Calibri"/>
                <w:i w:val="0"/>
                <w:sz w:val="22"/>
                <w:szCs w:val="22"/>
                <w:lang w:val="es-ES" w:eastAsia="en-US"/>
              </w:rPr>
              <w:t>temas sobre</w:t>
            </w:r>
            <w:r w:rsidR="00752E24">
              <w:rPr>
                <w:rFonts w:ascii="Verdana" w:eastAsia="Calibri" w:hAnsi="Verdana" w:cs="Calibri"/>
                <w:i w:val="0"/>
                <w:sz w:val="22"/>
                <w:szCs w:val="22"/>
                <w:lang w:val="es-ES" w:eastAsia="en-US"/>
              </w:rPr>
              <w:t xml:space="preserve"> servicio al ciudadano</w:t>
            </w:r>
            <w:r w:rsidR="00DC1A23">
              <w:rPr>
                <w:rFonts w:ascii="Verdana" w:eastAsia="Calibri" w:hAnsi="Verdana" w:cs="Calibri"/>
                <w:i w:val="0"/>
                <w:sz w:val="22"/>
                <w:szCs w:val="22"/>
                <w:lang w:val="es-ES" w:eastAsia="en-US"/>
              </w:rPr>
              <w:t xml:space="preserve"> desarrollados</w:t>
            </w:r>
            <w:r w:rsidR="00752E24">
              <w:rPr>
                <w:rFonts w:ascii="Verdana" w:eastAsia="Calibri" w:hAnsi="Verdana" w:cs="Calibri"/>
                <w:i w:val="0"/>
                <w:sz w:val="22"/>
                <w:szCs w:val="22"/>
                <w:lang w:val="es-ES" w:eastAsia="en-US"/>
              </w:rPr>
              <w:t xml:space="preserve"> en el </w:t>
            </w:r>
            <w:r w:rsidRPr="00A214A4">
              <w:rPr>
                <w:rFonts w:ascii="Verdana" w:eastAsia="Calibri" w:hAnsi="Verdana" w:cs="Calibri"/>
                <w:i w:val="0"/>
                <w:sz w:val="22"/>
                <w:szCs w:val="22"/>
                <w:lang w:val="es-ES" w:eastAsia="en-US"/>
              </w:rPr>
              <w:t>Programa de inducción o reinducción</w:t>
            </w:r>
            <w:r>
              <w:rPr>
                <w:rFonts w:ascii="Verdana" w:eastAsia="Calibri" w:hAnsi="Verdana" w:cs="Calibri"/>
                <w:i w:val="0"/>
                <w:sz w:val="22"/>
                <w:szCs w:val="22"/>
                <w:lang w:val="es-ES" w:eastAsia="en-US"/>
              </w:rPr>
              <w:t>.</w:t>
            </w:r>
          </w:p>
        </w:tc>
        <w:tc>
          <w:tcPr>
            <w:tcW w:w="1985" w:type="dxa"/>
          </w:tcPr>
          <w:p w14:paraId="30803050" w14:textId="77777777" w:rsidR="0070029D" w:rsidRPr="00610378" w:rsidRDefault="0070029D" w:rsidP="0070029D">
            <w:pPr>
              <w:suppressAutoHyphens w:val="0"/>
              <w:spacing w:line="276" w:lineRule="auto"/>
              <w:ind w:right="142"/>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 xml:space="preserve">GIT de </w:t>
            </w:r>
            <w:r>
              <w:rPr>
                <w:rFonts w:ascii="Verdana" w:eastAsia="Calibri" w:hAnsi="Verdana" w:cs="Calibri"/>
                <w:i w:val="0"/>
                <w:sz w:val="22"/>
                <w:szCs w:val="22"/>
                <w:lang w:val="es-ES" w:eastAsia="en-US"/>
              </w:rPr>
              <w:t>Talento Humano</w:t>
            </w:r>
          </w:p>
          <w:p w14:paraId="38A5FA3F" w14:textId="77777777" w:rsidR="0070029D" w:rsidRDefault="0070029D" w:rsidP="0070029D">
            <w:pPr>
              <w:suppressAutoHyphens w:val="0"/>
              <w:spacing w:line="276" w:lineRule="auto"/>
              <w:ind w:right="143"/>
              <w:rPr>
                <w:rFonts w:ascii="Verdana" w:eastAsia="Calibri" w:hAnsi="Verdana" w:cs="Calibri"/>
                <w:i w:val="0"/>
                <w:sz w:val="22"/>
                <w:szCs w:val="22"/>
                <w:lang w:val="es-ES" w:eastAsia="en-US"/>
              </w:rPr>
            </w:pPr>
          </w:p>
        </w:tc>
        <w:tc>
          <w:tcPr>
            <w:tcW w:w="2410" w:type="dxa"/>
          </w:tcPr>
          <w:p w14:paraId="514426E1" w14:textId="77777777" w:rsidR="00511B85" w:rsidRDefault="00511B85" w:rsidP="0070029D">
            <w:pPr>
              <w:suppressAutoHyphens w:val="0"/>
              <w:spacing w:line="276" w:lineRule="auto"/>
              <w:ind w:right="143"/>
              <w:jc w:val="center"/>
              <w:rPr>
                <w:rFonts w:ascii="Verdana" w:eastAsia="Calibri" w:hAnsi="Verdana" w:cs="Calibri"/>
                <w:i w:val="0"/>
                <w:sz w:val="22"/>
                <w:szCs w:val="22"/>
                <w:lang w:val="es-ES" w:eastAsia="en-US"/>
              </w:rPr>
            </w:pPr>
          </w:p>
          <w:p w14:paraId="527E202C" w14:textId="08BCE259"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I Trimestre</w:t>
            </w:r>
          </w:p>
        </w:tc>
      </w:tr>
      <w:tr w:rsidR="0070029D" w14:paraId="4CA299D1" w14:textId="77777777" w:rsidTr="0070029D">
        <w:tc>
          <w:tcPr>
            <w:tcW w:w="2127" w:type="dxa"/>
            <w:vMerge/>
          </w:tcPr>
          <w:p w14:paraId="4BEEAA27" w14:textId="77777777" w:rsidR="0070029D" w:rsidRDefault="0070029D" w:rsidP="0070029D">
            <w:pPr>
              <w:suppressAutoHyphens w:val="0"/>
              <w:spacing w:line="276" w:lineRule="auto"/>
              <w:ind w:right="143"/>
              <w:rPr>
                <w:rFonts w:ascii="Verdana" w:eastAsia="Calibri" w:hAnsi="Verdana" w:cs="Calibri"/>
                <w:i w:val="0"/>
                <w:sz w:val="22"/>
                <w:szCs w:val="22"/>
                <w:lang w:val="es-ES" w:eastAsia="en-US"/>
              </w:rPr>
            </w:pPr>
          </w:p>
        </w:tc>
        <w:tc>
          <w:tcPr>
            <w:tcW w:w="2410" w:type="dxa"/>
          </w:tcPr>
          <w:p w14:paraId="1E0279C7" w14:textId="255EDF80" w:rsidR="0070029D" w:rsidRDefault="0070029D" w:rsidP="00DC1A23">
            <w:pPr>
              <w:suppressAutoHyphens w:val="0"/>
              <w:spacing w:line="276" w:lineRule="auto"/>
              <w:ind w:right="143"/>
              <w:rPr>
                <w:rFonts w:ascii="Verdana" w:eastAsia="Calibri" w:hAnsi="Verdana" w:cs="Calibri"/>
                <w:i w:val="0"/>
                <w:sz w:val="22"/>
                <w:szCs w:val="22"/>
                <w:lang w:val="es-ES" w:eastAsia="en-US"/>
              </w:rPr>
            </w:pPr>
            <w:r w:rsidRPr="00A214A4">
              <w:rPr>
                <w:rFonts w:ascii="Verdana" w:eastAsia="Calibri" w:hAnsi="Verdana" w:cs="Calibri"/>
                <w:i w:val="0"/>
                <w:sz w:val="22"/>
                <w:szCs w:val="22"/>
                <w:lang w:val="es-ES" w:eastAsia="en-US"/>
              </w:rPr>
              <w:t xml:space="preserve">Difundir y </w:t>
            </w:r>
            <w:r w:rsidRPr="00A214A4">
              <w:rPr>
                <w:rFonts w:ascii="Verdana" w:eastAsia="Calibri" w:hAnsi="Verdana" w:cs="Calibri"/>
                <w:i w:val="0"/>
                <w:sz w:val="22"/>
                <w:szCs w:val="22"/>
                <w:lang w:val="es-ES" w:eastAsia="en-US"/>
              </w:rPr>
              <w:lastRenderedPageBreak/>
              <w:t>fortalecer la cultura en torno al Código de Integridad</w:t>
            </w:r>
            <w:r w:rsidR="00DC1A23">
              <w:rPr>
                <w:rFonts w:ascii="Verdana" w:eastAsia="Calibri" w:hAnsi="Verdana" w:cs="Calibri"/>
                <w:i w:val="0"/>
                <w:sz w:val="22"/>
                <w:szCs w:val="22"/>
                <w:lang w:val="es-ES" w:eastAsia="en-US"/>
              </w:rPr>
              <w:t xml:space="preserve">. </w:t>
            </w:r>
            <w:r w:rsidRPr="00A214A4">
              <w:rPr>
                <w:rFonts w:ascii="Verdana" w:eastAsia="Calibri" w:hAnsi="Verdana" w:cs="Calibri"/>
                <w:i w:val="0"/>
                <w:sz w:val="22"/>
                <w:szCs w:val="22"/>
                <w:lang w:val="es-ES" w:eastAsia="en-US"/>
              </w:rPr>
              <w:t>Identificar el nivel de apropiación del código de integridad en la CGN</w:t>
            </w:r>
            <w:r>
              <w:rPr>
                <w:rFonts w:ascii="Verdana" w:eastAsia="Calibri" w:hAnsi="Verdana" w:cs="Calibri"/>
                <w:i w:val="0"/>
                <w:sz w:val="22"/>
                <w:szCs w:val="22"/>
                <w:lang w:val="es-ES" w:eastAsia="en-US"/>
              </w:rPr>
              <w:t>.</w:t>
            </w:r>
          </w:p>
        </w:tc>
        <w:tc>
          <w:tcPr>
            <w:tcW w:w="2551" w:type="dxa"/>
          </w:tcPr>
          <w:p w14:paraId="60069870" w14:textId="408CB12B" w:rsidR="0070029D" w:rsidRDefault="0070029D" w:rsidP="0070029D">
            <w:pPr>
              <w:suppressAutoHyphens w:val="0"/>
              <w:spacing w:line="276" w:lineRule="auto"/>
              <w:ind w:right="143"/>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lastRenderedPageBreak/>
              <w:t>T</w:t>
            </w:r>
            <w:r w:rsidRPr="00B67E79">
              <w:rPr>
                <w:rFonts w:ascii="Verdana" w:eastAsia="Calibri" w:hAnsi="Verdana" w:cs="Calibri"/>
                <w:i w:val="0"/>
                <w:sz w:val="22"/>
                <w:szCs w:val="22"/>
                <w:lang w:val="es-ES" w:eastAsia="en-US"/>
              </w:rPr>
              <w:t xml:space="preserve">est de percepción </w:t>
            </w:r>
            <w:r w:rsidRPr="00B67E79">
              <w:rPr>
                <w:rFonts w:ascii="Verdana" w:eastAsia="Calibri" w:hAnsi="Verdana" w:cs="Calibri"/>
                <w:i w:val="0"/>
                <w:sz w:val="22"/>
                <w:szCs w:val="22"/>
                <w:lang w:val="es-ES" w:eastAsia="en-US"/>
              </w:rPr>
              <w:lastRenderedPageBreak/>
              <w:t>de integridad 202</w:t>
            </w:r>
            <w:r w:rsidR="00DC1A23">
              <w:rPr>
                <w:rFonts w:ascii="Verdana" w:eastAsia="Calibri" w:hAnsi="Verdana" w:cs="Calibri"/>
                <w:i w:val="0"/>
                <w:sz w:val="22"/>
                <w:szCs w:val="22"/>
                <w:lang w:val="es-ES" w:eastAsia="en-US"/>
              </w:rPr>
              <w:t>6</w:t>
            </w:r>
          </w:p>
        </w:tc>
        <w:tc>
          <w:tcPr>
            <w:tcW w:w="1985" w:type="dxa"/>
          </w:tcPr>
          <w:p w14:paraId="41693C48" w14:textId="77777777" w:rsidR="003D128B" w:rsidRPr="00610378" w:rsidRDefault="003D128B" w:rsidP="003D128B">
            <w:pPr>
              <w:suppressAutoHyphens w:val="0"/>
              <w:spacing w:line="276" w:lineRule="auto"/>
              <w:ind w:right="142"/>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lastRenderedPageBreak/>
              <w:t xml:space="preserve">GIT de </w:t>
            </w:r>
            <w:r>
              <w:rPr>
                <w:rFonts w:ascii="Verdana" w:eastAsia="Calibri" w:hAnsi="Verdana" w:cs="Calibri"/>
                <w:i w:val="0"/>
                <w:sz w:val="22"/>
                <w:szCs w:val="22"/>
                <w:lang w:val="es-ES" w:eastAsia="en-US"/>
              </w:rPr>
              <w:t xml:space="preserve">Talento </w:t>
            </w:r>
            <w:r>
              <w:rPr>
                <w:rFonts w:ascii="Verdana" w:eastAsia="Calibri" w:hAnsi="Verdana" w:cs="Calibri"/>
                <w:i w:val="0"/>
                <w:sz w:val="22"/>
                <w:szCs w:val="22"/>
                <w:lang w:val="es-ES" w:eastAsia="en-US"/>
              </w:rPr>
              <w:lastRenderedPageBreak/>
              <w:t>Humano</w:t>
            </w:r>
          </w:p>
          <w:p w14:paraId="7812F606" w14:textId="77777777" w:rsidR="0070029D" w:rsidRDefault="0070029D" w:rsidP="0070029D">
            <w:pPr>
              <w:suppressAutoHyphens w:val="0"/>
              <w:spacing w:line="276" w:lineRule="auto"/>
              <w:ind w:right="143"/>
              <w:rPr>
                <w:rFonts w:ascii="Verdana" w:eastAsia="Calibri" w:hAnsi="Verdana" w:cs="Calibri"/>
                <w:i w:val="0"/>
                <w:sz w:val="22"/>
                <w:szCs w:val="22"/>
                <w:lang w:val="es-ES" w:eastAsia="en-US"/>
              </w:rPr>
            </w:pPr>
          </w:p>
        </w:tc>
        <w:tc>
          <w:tcPr>
            <w:tcW w:w="2410" w:type="dxa"/>
          </w:tcPr>
          <w:p w14:paraId="5E7C72EB" w14:textId="77777777" w:rsidR="00511B85" w:rsidRDefault="00511B85" w:rsidP="00DC1A23">
            <w:pPr>
              <w:suppressAutoHyphens w:val="0"/>
              <w:spacing w:line="276" w:lineRule="auto"/>
              <w:ind w:right="143"/>
              <w:jc w:val="center"/>
              <w:rPr>
                <w:rFonts w:ascii="Verdana" w:eastAsia="Calibri" w:hAnsi="Verdana" w:cs="Calibri"/>
                <w:i w:val="0"/>
                <w:sz w:val="22"/>
                <w:szCs w:val="22"/>
                <w:lang w:val="es-ES" w:eastAsia="en-US"/>
              </w:rPr>
            </w:pPr>
          </w:p>
          <w:p w14:paraId="0A752F41" w14:textId="3E946892" w:rsidR="0070029D" w:rsidRDefault="0070029D" w:rsidP="00DC1A23">
            <w:pPr>
              <w:suppressAutoHyphens w:val="0"/>
              <w:spacing w:line="276" w:lineRule="auto"/>
              <w:ind w:right="143"/>
              <w:jc w:val="center"/>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lastRenderedPageBreak/>
              <w:t>II</w:t>
            </w:r>
            <w:r w:rsidR="00DC1A23">
              <w:rPr>
                <w:rFonts w:ascii="Verdana" w:eastAsia="Calibri" w:hAnsi="Verdana" w:cs="Calibri"/>
                <w:i w:val="0"/>
                <w:sz w:val="22"/>
                <w:szCs w:val="22"/>
                <w:lang w:val="es-ES" w:eastAsia="en-US"/>
              </w:rPr>
              <w:t>I</w:t>
            </w:r>
            <w:r>
              <w:rPr>
                <w:rFonts w:ascii="Verdana" w:eastAsia="Calibri" w:hAnsi="Verdana" w:cs="Calibri"/>
                <w:i w:val="0"/>
                <w:sz w:val="22"/>
                <w:szCs w:val="22"/>
                <w:lang w:val="es-ES" w:eastAsia="en-US"/>
              </w:rPr>
              <w:t xml:space="preserve"> Trimestre</w:t>
            </w:r>
          </w:p>
        </w:tc>
      </w:tr>
      <w:tr w:rsidR="0070029D" w14:paraId="08317E2F" w14:textId="77777777" w:rsidTr="0070029D">
        <w:tc>
          <w:tcPr>
            <w:tcW w:w="2127" w:type="dxa"/>
            <w:vMerge w:val="restart"/>
          </w:tcPr>
          <w:p w14:paraId="4CA59DD3" w14:textId="77777777"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p>
          <w:p w14:paraId="2A1CAF8B" w14:textId="77777777"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p>
          <w:p w14:paraId="407E647B" w14:textId="77777777"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p>
          <w:p w14:paraId="29303300" w14:textId="77777777"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p>
          <w:p w14:paraId="4DD26934" w14:textId="77777777"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p>
          <w:p w14:paraId="4B40F687" w14:textId="77777777"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p>
          <w:p w14:paraId="7470FDC8" w14:textId="77777777"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p>
          <w:p w14:paraId="712E53E0" w14:textId="77777777"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p>
          <w:p w14:paraId="61510210" w14:textId="77777777"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p>
          <w:p w14:paraId="53A874F1" w14:textId="77777777"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p>
          <w:p w14:paraId="58AD660D" w14:textId="77777777"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p>
          <w:p w14:paraId="0DAF22F2" w14:textId="009B1626" w:rsidR="0070029D" w:rsidRPr="00C17EB8" w:rsidRDefault="0070029D" w:rsidP="0070029D">
            <w:pPr>
              <w:suppressAutoHyphens w:val="0"/>
              <w:spacing w:line="276" w:lineRule="auto"/>
              <w:ind w:right="143"/>
              <w:jc w:val="center"/>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t>3</w:t>
            </w:r>
          </w:p>
          <w:p w14:paraId="1BDF7508" w14:textId="1F791664"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t>Oferta Institucional</w:t>
            </w:r>
          </w:p>
        </w:tc>
        <w:tc>
          <w:tcPr>
            <w:tcW w:w="2410" w:type="dxa"/>
          </w:tcPr>
          <w:p w14:paraId="66997BFC" w14:textId="104FE973" w:rsidR="0070029D" w:rsidRDefault="0070029D" w:rsidP="0070029D">
            <w:pPr>
              <w:suppressAutoHyphens w:val="0"/>
              <w:spacing w:line="276" w:lineRule="auto"/>
              <w:ind w:right="143"/>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Actualización y difusión del protocolo de servicio al ciudadano</w:t>
            </w:r>
            <w:r w:rsidR="00DC1A23">
              <w:rPr>
                <w:rFonts w:ascii="Verdana" w:eastAsia="Calibri" w:hAnsi="Verdana" w:cs="Calibri"/>
                <w:i w:val="0"/>
                <w:sz w:val="22"/>
                <w:szCs w:val="22"/>
                <w:lang w:val="es-ES" w:eastAsia="en-US"/>
              </w:rPr>
              <w:t>.</w:t>
            </w:r>
          </w:p>
        </w:tc>
        <w:tc>
          <w:tcPr>
            <w:tcW w:w="2551" w:type="dxa"/>
          </w:tcPr>
          <w:p w14:paraId="293668B6" w14:textId="30B8994B" w:rsidR="0070029D" w:rsidRDefault="0070029D" w:rsidP="0070029D">
            <w:pPr>
              <w:suppressAutoHyphens w:val="0"/>
              <w:spacing w:line="276" w:lineRule="auto"/>
              <w:ind w:right="143"/>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 xml:space="preserve">Publicación del protocolo de servicio al ciudadano </w:t>
            </w:r>
            <w:r w:rsidR="00DC1A23">
              <w:rPr>
                <w:rFonts w:ascii="Verdana" w:eastAsia="Calibri" w:hAnsi="Verdana" w:cs="Calibri"/>
                <w:i w:val="0"/>
                <w:sz w:val="22"/>
                <w:szCs w:val="22"/>
                <w:lang w:val="es-ES" w:eastAsia="en-US"/>
              </w:rPr>
              <w:t>actualizado</w:t>
            </w:r>
          </w:p>
        </w:tc>
        <w:tc>
          <w:tcPr>
            <w:tcW w:w="1985" w:type="dxa"/>
          </w:tcPr>
          <w:p w14:paraId="67ACE0D1" w14:textId="77777777" w:rsidR="0070029D" w:rsidRPr="00610378" w:rsidRDefault="0070029D" w:rsidP="0070029D">
            <w:pPr>
              <w:suppressAutoHyphens w:val="0"/>
              <w:spacing w:line="276" w:lineRule="auto"/>
              <w:ind w:right="142"/>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GIT de Planeación</w:t>
            </w:r>
          </w:p>
          <w:p w14:paraId="275BD2C1" w14:textId="77777777" w:rsidR="0070029D" w:rsidRDefault="0070029D" w:rsidP="0070029D">
            <w:pPr>
              <w:suppressAutoHyphens w:val="0"/>
              <w:spacing w:line="276" w:lineRule="auto"/>
              <w:ind w:right="143"/>
              <w:rPr>
                <w:rFonts w:ascii="Verdana" w:eastAsia="Calibri" w:hAnsi="Verdana" w:cs="Calibri"/>
                <w:i w:val="0"/>
                <w:sz w:val="22"/>
                <w:szCs w:val="22"/>
                <w:lang w:val="es-ES" w:eastAsia="en-US"/>
              </w:rPr>
            </w:pPr>
          </w:p>
        </w:tc>
        <w:tc>
          <w:tcPr>
            <w:tcW w:w="2410" w:type="dxa"/>
          </w:tcPr>
          <w:p w14:paraId="3C8051D3" w14:textId="77777777" w:rsidR="00511B85" w:rsidRDefault="00511B85" w:rsidP="0070029D">
            <w:pPr>
              <w:suppressAutoHyphens w:val="0"/>
              <w:spacing w:line="276" w:lineRule="auto"/>
              <w:ind w:right="143"/>
              <w:jc w:val="center"/>
              <w:rPr>
                <w:rFonts w:ascii="Verdana" w:eastAsia="Calibri" w:hAnsi="Verdana" w:cs="Calibri"/>
                <w:i w:val="0"/>
                <w:sz w:val="22"/>
                <w:szCs w:val="22"/>
                <w:lang w:val="es-ES" w:eastAsia="en-US"/>
              </w:rPr>
            </w:pPr>
          </w:p>
          <w:p w14:paraId="08B0F847" w14:textId="63187966" w:rsidR="0070029D" w:rsidRDefault="0070029D" w:rsidP="00511B85">
            <w:pPr>
              <w:suppressAutoHyphens w:val="0"/>
              <w:spacing w:line="276" w:lineRule="auto"/>
              <w:ind w:right="143"/>
              <w:jc w:val="center"/>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II</w:t>
            </w:r>
            <w:r w:rsidR="00511B85">
              <w:rPr>
                <w:rFonts w:ascii="Verdana" w:eastAsia="Calibri" w:hAnsi="Verdana" w:cs="Calibri"/>
                <w:i w:val="0"/>
                <w:sz w:val="22"/>
                <w:szCs w:val="22"/>
                <w:lang w:val="es-ES" w:eastAsia="en-US"/>
              </w:rPr>
              <w:t xml:space="preserve"> </w:t>
            </w:r>
            <w:r w:rsidRPr="00610378">
              <w:rPr>
                <w:rFonts w:ascii="Verdana" w:eastAsia="Calibri" w:hAnsi="Verdana" w:cs="Calibri"/>
                <w:i w:val="0"/>
                <w:sz w:val="22"/>
                <w:szCs w:val="22"/>
                <w:lang w:val="es-ES" w:eastAsia="en-US"/>
              </w:rPr>
              <w:t>Trimestre</w:t>
            </w:r>
          </w:p>
        </w:tc>
      </w:tr>
      <w:tr w:rsidR="0070029D" w14:paraId="1B0954B9" w14:textId="77777777" w:rsidTr="0070029D">
        <w:tc>
          <w:tcPr>
            <w:tcW w:w="2127" w:type="dxa"/>
            <w:vMerge/>
          </w:tcPr>
          <w:p w14:paraId="6DC28200" w14:textId="77777777" w:rsidR="0070029D" w:rsidRDefault="0070029D" w:rsidP="0070029D">
            <w:pPr>
              <w:suppressAutoHyphens w:val="0"/>
              <w:spacing w:line="276" w:lineRule="auto"/>
              <w:ind w:right="143"/>
              <w:rPr>
                <w:rFonts w:ascii="Verdana" w:eastAsia="Calibri" w:hAnsi="Verdana" w:cs="Calibri"/>
                <w:i w:val="0"/>
                <w:sz w:val="22"/>
                <w:szCs w:val="22"/>
                <w:lang w:val="es-ES" w:eastAsia="en-US"/>
              </w:rPr>
            </w:pPr>
          </w:p>
        </w:tc>
        <w:tc>
          <w:tcPr>
            <w:tcW w:w="2410" w:type="dxa"/>
          </w:tcPr>
          <w:p w14:paraId="5A022B4A" w14:textId="4A70D01E" w:rsidR="0070029D" w:rsidRDefault="0070029D" w:rsidP="0070029D">
            <w:pPr>
              <w:suppressAutoHyphens w:val="0"/>
              <w:spacing w:line="276" w:lineRule="auto"/>
              <w:ind w:right="143"/>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 xml:space="preserve">Seguimiento a las peticiones, quejas reclamos, sugerencias y denuncias </w:t>
            </w:r>
          </w:p>
        </w:tc>
        <w:tc>
          <w:tcPr>
            <w:tcW w:w="2551" w:type="dxa"/>
          </w:tcPr>
          <w:p w14:paraId="2043A84D" w14:textId="64ECDDCC" w:rsidR="0070029D" w:rsidRDefault="0070029D" w:rsidP="0070029D">
            <w:pPr>
              <w:suppressAutoHyphens w:val="0"/>
              <w:spacing w:line="276" w:lineRule="auto"/>
              <w:ind w:right="143"/>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Informes de Peticiones, Quejas, Reclamos, Sugerencias y Denuncias publicado en la página web.</w:t>
            </w:r>
          </w:p>
        </w:tc>
        <w:tc>
          <w:tcPr>
            <w:tcW w:w="1985" w:type="dxa"/>
          </w:tcPr>
          <w:p w14:paraId="5E9C5375" w14:textId="6E05BF36" w:rsidR="0070029D" w:rsidRDefault="0070029D" w:rsidP="0070029D">
            <w:pPr>
              <w:suppressAutoHyphens w:val="0"/>
              <w:spacing w:line="276" w:lineRule="auto"/>
              <w:ind w:right="143"/>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Secretaría General</w:t>
            </w:r>
          </w:p>
        </w:tc>
        <w:tc>
          <w:tcPr>
            <w:tcW w:w="2410" w:type="dxa"/>
          </w:tcPr>
          <w:p w14:paraId="72F3BF51" w14:textId="77777777" w:rsidR="00511B85" w:rsidRDefault="00511B85" w:rsidP="0070029D">
            <w:pPr>
              <w:suppressAutoHyphens w:val="0"/>
              <w:spacing w:line="276" w:lineRule="auto"/>
              <w:ind w:right="143"/>
              <w:jc w:val="center"/>
              <w:rPr>
                <w:rFonts w:ascii="Verdana" w:eastAsia="Calibri" w:hAnsi="Verdana" w:cs="Calibri"/>
                <w:i w:val="0"/>
                <w:sz w:val="22"/>
                <w:szCs w:val="22"/>
                <w:lang w:val="es-ES" w:eastAsia="en-US"/>
              </w:rPr>
            </w:pPr>
          </w:p>
          <w:p w14:paraId="2E3AA644" w14:textId="1F96B03C"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Trimestralmente</w:t>
            </w:r>
          </w:p>
        </w:tc>
      </w:tr>
      <w:tr w:rsidR="0070029D" w14:paraId="01315BE4" w14:textId="77777777" w:rsidTr="0070029D">
        <w:tc>
          <w:tcPr>
            <w:tcW w:w="2127" w:type="dxa"/>
            <w:vMerge/>
          </w:tcPr>
          <w:p w14:paraId="0602E78F" w14:textId="77777777" w:rsidR="0070029D" w:rsidRDefault="0070029D" w:rsidP="0070029D">
            <w:pPr>
              <w:suppressAutoHyphens w:val="0"/>
              <w:spacing w:line="276" w:lineRule="auto"/>
              <w:ind w:right="143"/>
              <w:rPr>
                <w:rFonts w:ascii="Verdana" w:eastAsia="Calibri" w:hAnsi="Verdana" w:cs="Calibri"/>
                <w:i w:val="0"/>
                <w:sz w:val="22"/>
                <w:szCs w:val="22"/>
                <w:lang w:val="es-ES" w:eastAsia="en-US"/>
              </w:rPr>
            </w:pPr>
          </w:p>
        </w:tc>
        <w:tc>
          <w:tcPr>
            <w:tcW w:w="2410" w:type="dxa"/>
          </w:tcPr>
          <w:p w14:paraId="70D8779F" w14:textId="7463FB83" w:rsidR="0070029D" w:rsidRPr="00610378" w:rsidRDefault="0070029D" w:rsidP="0070029D">
            <w:pPr>
              <w:suppressAutoHyphens w:val="0"/>
              <w:spacing w:line="276" w:lineRule="auto"/>
              <w:rPr>
                <w:rFonts w:ascii="Verdana" w:hAnsi="Verdana"/>
                <w:i w:val="0"/>
                <w:sz w:val="22"/>
                <w:szCs w:val="22"/>
                <w:lang w:val="es-CO" w:eastAsia="es-CO"/>
              </w:rPr>
            </w:pPr>
            <w:r w:rsidRPr="00610378">
              <w:rPr>
                <w:rFonts w:ascii="Verdana" w:hAnsi="Verdana"/>
                <w:i w:val="0"/>
                <w:sz w:val="22"/>
                <w:szCs w:val="22"/>
                <w:lang w:val="es-CO" w:eastAsia="es-CO"/>
              </w:rPr>
              <w:t>Con el fin de mejorar</w:t>
            </w:r>
            <w:r w:rsidRPr="00610378">
              <w:rPr>
                <w:rFonts w:ascii="Verdana" w:hAnsi="Verdana"/>
                <w:i w:val="0"/>
                <w:spacing w:val="-6"/>
                <w:sz w:val="22"/>
                <w:szCs w:val="22"/>
                <w:lang w:val="es-CO" w:eastAsia="es-CO"/>
              </w:rPr>
              <w:t xml:space="preserve"> </w:t>
            </w:r>
            <w:r w:rsidRPr="00610378">
              <w:rPr>
                <w:rFonts w:ascii="Verdana" w:hAnsi="Verdana"/>
                <w:i w:val="0"/>
                <w:sz w:val="22"/>
                <w:szCs w:val="22"/>
                <w:lang w:val="es-CO" w:eastAsia="es-CO"/>
              </w:rPr>
              <w:t>el</w:t>
            </w:r>
            <w:r w:rsidRPr="00610378">
              <w:rPr>
                <w:rFonts w:ascii="Verdana" w:hAnsi="Verdana"/>
                <w:i w:val="0"/>
                <w:spacing w:val="-6"/>
                <w:sz w:val="22"/>
                <w:szCs w:val="22"/>
                <w:lang w:val="es-CO" w:eastAsia="es-CO"/>
              </w:rPr>
              <w:t xml:space="preserve"> </w:t>
            </w:r>
            <w:r w:rsidRPr="00610378">
              <w:rPr>
                <w:rFonts w:ascii="Verdana" w:hAnsi="Verdana"/>
                <w:i w:val="0"/>
                <w:sz w:val="22"/>
                <w:szCs w:val="22"/>
                <w:lang w:val="es-CO" w:eastAsia="es-CO"/>
              </w:rPr>
              <w:t>funcionamiento</w:t>
            </w:r>
            <w:r w:rsidRPr="00610378">
              <w:rPr>
                <w:rFonts w:ascii="Verdana" w:hAnsi="Verdana"/>
                <w:i w:val="0"/>
                <w:spacing w:val="-1"/>
                <w:sz w:val="22"/>
                <w:szCs w:val="22"/>
                <w:lang w:val="es-CO" w:eastAsia="es-CO"/>
              </w:rPr>
              <w:t xml:space="preserve"> </w:t>
            </w:r>
            <w:r w:rsidRPr="00610378">
              <w:rPr>
                <w:rFonts w:ascii="Verdana" w:hAnsi="Verdana"/>
                <w:i w:val="0"/>
                <w:sz w:val="22"/>
                <w:szCs w:val="22"/>
                <w:lang w:val="es-CO" w:eastAsia="es-CO"/>
              </w:rPr>
              <w:t>de</w:t>
            </w:r>
            <w:r w:rsidRPr="00610378">
              <w:rPr>
                <w:rFonts w:ascii="Verdana" w:hAnsi="Verdana"/>
                <w:i w:val="0"/>
                <w:spacing w:val="-3"/>
                <w:sz w:val="22"/>
                <w:szCs w:val="22"/>
                <w:lang w:val="es-CO" w:eastAsia="es-CO"/>
              </w:rPr>
              <w:t xml:space="preserve"> </w:t>
            </w:r>
            <w:r w:rsidRPr="00610378">
              <w:rPr>
                <w:rFonts w:ascii="Verdana" w:hAnsi="Verdana"/>
                <w:i w:val="0"/>
                <w:sz w:val="22"/>
                <w:szCs w:val="22"/>
                <w:lang w:val="es-CO" w:eastAsia="es-CO"/>
              </w:rPr>
              <w:t>los</w:t>
            </w:r>
            <w:r w:rsidRPr="00610378">
              <w:rPr>
                <w:rFonts w:ascii="Verdana" w:hAnsi="Verdana"/>
                <w:i w:val="0"/>
                <w:spacing w:val="-3"/>
                <w:sz w:val="22"/>
                <w:szCs w:val="22"/>
                <w:lang w:val="es-CO" w:eastAsia="es-CO"/>
              </w:rPr>
              <w:t xml:space="preserve"> </w:t>
            </w:r>
            <w:r w:rsidRPr="00610378">
              <w:rPr>
                <w:rFonts w:ascii="Verdana" w:hAnsi="Verdana"/>
                <w:i w:val="0"/>
                <w:sz w:val="22"/>
                <w:szCs w:val="22"/>
                <w:lang w:val="es-CO" w:eastAsia="es-CO"/>
              </w:rPr>
              <w:t>canales</w:t>
            </w:r>
            <w:r w:rsidRPr="00610378">
              <w:rPr>
                <w:rFonts w:ascii="Verdana" w:hAnsi="Verdana"/>
                <w:i w:val="0"/>
                <w:spacing w:val="-5"/>
                <w:sz w:val="22"/>
                <w:szCs w:val="22"/>
                <w:lang w:val="es-CO" w:eastAsia="es-CO"/>
              </w:rPr>
              <w:t xml:space="preserve"> </w:t>
            </w:r>
            <w:r w:rsidRPr="00610378">
              <w:rPr>
                <w:rFonts w:ascii="Verdana" w:hAnsi="Verdana"/>
                <w:i w:val="0"/>
                <w:sz w:val="22"/>
                <w:szCs w:val="22"/>
                <w:lang w:val="es-CO" w:eastAsia="es-CO"/>
              </w:rPr>
              <w:t>de</w:t>
            </w:r>
            <w:r w:rsidRPr="00610378">
              <w:rPr>
                <w:rFonts w:ascii="Verdana" w:hAnsi="Verdana"/>
                <w:i w:val="0"/>
                <w:spacing w:val="-3"/>
                <w:sz w:val="22"/>
                <w:szCs w:val="22"/>
                <w:lang w:val="es-CO" w:eastAsia="es-CO"/>
              </w:rPr>
              <w:t xml:space="preserve"> </w:t>
            </w:r>
            <w:r w:rsidRPr="00610378">
              <w:rPr>
                <w:rFonts w:ascii="Verdana" w:hAnsi="Verdana"/>
                <w:i w:val="0"/>
                <w:sz w:val="22"/>
                <w:szCs w:val="22"/>
                <w:lang w:val="es-CO" w:eastAsia="es-CO"/>
              </w:rPr>
              <w:t>atención</w:t>
            </w:r>
            <w:r w:rsidRPr="00610378">
              <w:rPr>
                <w:rFonts w:ascii="Verdana" w:hAnsi="Verdana"/>
                <w:i w:val="0"/>
                <w:spacing w:val="-6"/>
                <w:sz w:val="22"/>
                <w:szCs w:val="22"/>
                <w:lang w:val="es-CO" w:eastAsia="es-CO"/>
              </w:rPr>
              <w:t xml:space="preserve"> </w:t>
            </w:r>
            <w:r w:rsidRPr="00610378">
              <w:rPr>
                <w:rFonts w:ascii="Verdana" w:hAnsi="Verdana"/>
                <w:i w:val="0"/>
                <w:sz w:val="22"/>
                <w:szCs w:val="22"/>
                <w:lang w:val="es-CO" w:eastAsia="es-CO"/>
              </w:rPr>
              <w:t>o</w:t>
            </w:r>
            <w:r w:rsidRPr="00610378">
              <w:rPr>
                <w:rFonts w:ascii="Verdana" w:hAnsi="Verdana"/>
                <w:i w:val="0"/>
                <w:spacing w:val="-2"/>
                <w:sz w:val="22"/>
                <w:szCs w:val="22"/>
                <w:lang w:val="es-CO" w:eastAsia="es-CO"/>
              </w:rPr>
              <w:t xml:space="preserve"> </w:t>
            </w:r>
            <w:r w:rsidRPr="00610378">
              <w:rPr>
                <w:rFonts w:ascii="Verdana" w:hAnsi="Verdana"/>
                <w:i w:val="0"/>
                <w:sz w:val="22"/>
                <w:szCs w:val="22"/>
                <w:lang w:val="es-CO" w:eastAsia="es-CO"/>
              </w:rPr>
              <w:t>la</w:t>
            </w:r>
            <w:r w:rsidRPr="00610378">
              <w:rPr>
                <w:rFonts w:ascii="Verdana" w:hAnsi="Verdana"/>
                <w:i w:val="0"/>
                <w:spacing w:val="-6"/>
                <w:sz w:val="22"/>
                <w:szCs w:val="22"/>
                <w:lang w:val="es-CO" w:eastAsia="es-CO"/>
              </w:rPr>
              <w:t xml:space="preserve"> </w:t>
            </w:r>
            <w:r w:rsidRPr="00610378">
              <w:rPr>
                <w:rFonts w:ascii="Verdana" w:hAnsi="Verdana"/>
                <w:i w:val="0"/>
                <w:sz w:val="22"/>
                <w:szCs w:val="22"/>
                <w:lang w:val="es-CO" w:eastAsia="es-CO"/>
              </w:rPr>
              <w:t>calidad</w:t>
            </w:r>
            <w:r w:rsidRPr="00610378">
              <w:rPr>
                <w:rFonts w:ascii="Verdana" w:hAnsi="Verdana"/>
                <w:i w:val="0"/>
                <w:spacing w:val="-8"/>
                <w:sz w:val="22"/>
                <w:szCs w:val="22"/>
                <w:lang w:val="es-CO" w:eastAsia="es-CO"/>
              </w:rPr>
              <w:t xml:space="preserve"> se realizará monitoreo del acceso a la información</w:t>
            </w:r>
            <w:r>
              <w:rPr>
                <w:rFonts w:ascii="Verdana" w:hAnsi="Verdana"/>
                <w:i w:val="0"/>
                <w:spacing w:val="-8"/>
                <w:sz w:val="22"/>
                <w:szCs w:val="22"/>
                <w:lang w:val="es-CO" w:eastAsia="es-CO"/>
              </w:rPr>
              <w:t>.</w:t>
            </w:r>
            <w:r w:rsidRPr="00610378">
              <w:rPr>
                <w:rFonts w:ascii="Verdana" w:hAnsi="Verdana"/>
                <w:i w:val="0"/>
                <w:spacing w:val="-8"/>
                <w:sz w:val="22"/>
                <w:szCs w:val="22"/>
                <w:lang w:val="es-CO" w:eastAsia="es-CO"/>
              </w:rPr>
              <w:t xml:space="preserve"> </w:t>
            </w:r>
            <w:r w:rsidRPr="00610378">
              <w:rPr>
                <w:rFonts w:ascii="Verdana" w:hAnsi="Verdana"/>
                <w:i w:val="0"/>
                <w:sz w:val="22"/>
                <w:szCs w:val="22"/>
                <w:lang w:val="es-CO" w:eastAsia="es-CO"/>
              </w:rPr>
              <w:t xml:space="preserve">  </w:t>
            </w:r>
          </w:p>
          <w:p w14:paraId="387A1FC2" w14:textId="77777777" w:rsidR="0070029D" w:rsidRDefault="0070029D" w:rsidP="0070029D">
            <w:pPr>
              <w:suppressAutoHyphens w:val="0"/>
              <w:spacing w:line="276" w:lineRule="auto"/>
              <w:ind w:right="143"/>
              <w:rPr>
                <w:rFonts w:ascii="Verdana" w:eastAsia="Calibri" w:hAnsi="Verdana" w:cs="Calibri"/>
                <w:i w:val="0"/>
                <w:sz w:val="22"/>
                <w:szCs w:val="22"/>
                <w:lang w:val="es-ES" w:eastAsia="en-US"/>
              </w:rPr>
            </w:pPr>
          </w:p>
        </w:tc>
        <w:tc>
          <w:tcPr>
            <w:tcW w:w="2551" w:type="dxa"/>
          </w:tcPr>
          <w:p w14:paraId="402121E7" w14:textId="3B720C7E" w:rsidR="0070029D" w:rsidRDefault="0070029D" w:rsidP="0070029D">
            <w:pPr>
              <w:suppressAutoHyphens w:val="0"/>
              <w:spacing w:line="276" w:lineRule="auto"/>
              <w:ind w:right="143"/>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 xml:space="preserve"> </w:t>
            </w:r>
            <w:bookmarkStart w:id="53" w:name="_Hlk163637087"/>
            <w:r w:rsidRPr="00610378">
              <w:rPr>
                <w:rFonts w:ascii="Verdana" w:eastAsia="Calibri" w:hAnsi="Verdana" w:cs="Calibri"/>
                <w:i w:val="0"/>
                <w:sz w:val="22"/>
                <w:szCs w:val="22"/>
                <w:lang w:val="es-ES" w:eastAsia="en-US"/>
              </w:rPr>
              <w:t>Informe acceso a la información página web</w:t>
            </w:r>
            <w:bookmarkEnd w:id="53"/>
            <w:r w:rsidRPr="00610378">
              <w:rPr>
                <w:rFonts w:ascii="Verdana" w:eastAsia="Calibri" w:hAnsi="Verdana" w:cs="Calibri"/>
                <w:i w:val="0"/>
                <w:sz w:val="22"/>
                <w:szCs w:val="22"/>
                <w:lang w:val="es-ES" w:eastAsia="en-US"/>
              </w:rPr>
              <w:t>.</w:t>
            </w:r>
          </w:p>
        </w:tc>
        <w:tc>
          <w:tcPr>
            <w:tcW w:w="1985" w:type="dxa"/>
          </w:tcPr>
          <w:p w14:paraId="521E7F3F" w14:textId="21560FD2" w:rsidR="0070029D" w:rsidRDefault="0070029D" w:rsidP="0070029D">
            <w:pPr>
              <w:suppressAutoHyphens w:val="0"/>
              <w:spacing w:line="276" w:lineRule="auto"/>
              <w:ind w:right="143"/>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GIT de apoyo Informático</w:t>
            </w:r>
          </w:p>
        </w:tc>
        <w:tc>
          <w:tcPr>
            <w:tcW w:w="2410" w:type="dxa"/>
          </w:tcPr>
          <w:p w14:paraId="62B4B910" w14:textId="77777777" w:rsidR="00511B85" w:rsidRDefault="00511B85" w:rsidP="0070029D">
            <w:pPr>
              <w:suppressAutoHyphens w:val="0"/>
              <w:spacing w:line="276" w:lineRule="auto"/>
              <w:ind w:right="143"/>
              <w:jc w:val="center"/>
              <w:rPr>
                <w:rFonts w:ascii="Verdana" w:eastAsia="Calibri" w:hAnsi="Verdana" w:cs="Calibri"/>
                <w:i w:val="0"/>
                <w:sz w:val="22"/>
                <w:szCs w:val="22"/>
                <w:lang w:val="es-ES" w:eastAsia="en-US"/>
              </w:rPr>
            </w:pPr>
          </w:p>
          <w:p w14:paraId="7704760A" w14:textId="0BFF783F" w:rsidR="0070029D" w:rsidRDefault="0070029D" w:rsidP="0070029D">
            <w:pPr>
              <w:suppressAutoHyphens w:val="0"/>
              <w:spacing w:line="276" w:lineRule="auto"/>
              <w:ind w:right="143"/>
              <w:jc w:val="center"/>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Trimestralmente</w:t>
            </w:r>
          </w:p>
        </w:tc>
      </w:tr>
      <w:tr w:rsidR="0070029D" w14:paraId="5DD627E5" w14:textId="77777777" w:rsidTr="0070029D">
        <w:tc>
          <w:tcPr>
            <w:tcW w:w="2127" w:type="dxa"/>
            <w:vMerge/>
          </w:tcPr>
          <w:p w14:paraId="6F87AB75" w14:textId="77777777" w:rsidR="0070029D" w:rsidRDefault="0070029D" w:rsidP="0070029D">
            <w:pPr>
              <w:suppressAutoHyphens w:val="0"/>
              <w:spacing w:line="276" w:lineRule="auto"/>
              <w:ind w:right="143"/>
              <w:rPr>
                <w:rFonts w:ascii="Verdana" w:eastAsia="Calibri" w:hAnsi="Verdana" w:cs="Calibri"/>
                <w:i w:val="0"/>
                <w:sz w:val="22"/>
                <w:szCs w:val="22"/>
                <w:lang w:val="es-ES" w:eastAsia="en-US"/>
              </w:rPr>
            </w:pPr>
          </w:p>
        </w:tc>
        <w:tc>
          <w:tcPr>
            <w:tcW w:w="2410" w:type="dxa"/>
          </w:tcPr>
          <w:p w14:paraId="42C9944D" w14:textId="4D2703E6" w:rsidR="0070029D" w:rsidRPr="005E7DB4" w:rsidRDefault="0070029D" w:rsidP="0070029D">
            <w:pPr>
              <w:suppressAutoHyphens w:val="0"/>
              <w:spacing w:line="276" w:lineRule="auto"/>
              <w:rPr>
                <w:rFonts w:ascii="Verdana" w:hAnsi="Verdana"/>
                <w:i w:val="0"/>
                <w:sz w:val="22"/>
                <w:szCs w:val="22"/>
                <w:lang w:val="es-CO" w:eastAsia="es-CO"/>
              </w:rPr>
            </w:pPr>
            <w:r w:rsidRPr="005E7DB4">
              <w:rPr>
                <w:rFonts w:ascii="Verdana" w:hAnsi="Verdana"/>
                <w:i w:val="0"/>
                <w:sz w:val="22"/>
                <w:szCs w:val="22"/>
                <w:lang w:val="es-CO" w:eastAsia="es-CO"/>
              </w:rPr>
              <w:t>Brindar asistencia y apoyo técnico a entidades de la administración pública.</w:t>
            </w:r>
          </w:p>
        </w:tc>
        <w:tc>
          <w:tcPr>
            <w:tcW w:w="2551" w:type="dxa"/>
          </w:tcPr>
          <w:p w14:paraId="4A4B1DEC" w14:textId="4929C49B" w:rsidR="0070029D" w:rsidRPr="005E7DB4" w:rsidRDefault="0070029D" w:rsidP="0070029D">
            <w:pPr>
              <w:suppressAutoHyphens w:val="0"/>
              <w:spacing w:line="276" w:lineRule="auto"/>
              <w:ind w:right="143"/>
              <w:rPr>
                <w:rFonts w:ascii="Verdana" w:eastAsia="Calibri" w:hAnsi="Verdana" w:cs="Calibri"/>
                <w:i w:val="0"/>
                <w:sz w:val="22"/>
                <w:szCs w:val="22"/>
                <w:lang w:val="es-ES" w:eastAsia="en-US"/>
              </w:rPr>
            </w:pPr>
            <w:r w:rsidRPr="005E7DB4">
              <w:rPr>
                <w:rFonts w:ascii="Verdana" w:eastAsia="Calibri" w:hAnsi="Verdana" w:cs="Calibri"/>
                <w:i w:val="0"/>
                <w:sz w:val="22"/>
                <w:szCs w:val="22"/>
                <w:lang w:val="es-ES" w:eastAsia="en-US"/>
              </w:rPr>
              <w:t>Soportes de la asistencia o apoyo técnico.</w:t>
            </w:r>
          </w:p>
        </w:tc>
        <w:tc>
          <w:tcPr>
            <w:tcW w:w="1985" w:type="dxa"/>
          </w:tcPr>
          <w:p w14:paraId="337290F9" w14:textId="77777777" w:rsidR="0070029D" w:rsidRPr="005E7DB4" w:rsidRDefault="0070029D" w:rsidP="0070029D">
            <w:pPr>
              <w:suppressAutoHyphens w:val="0"/>
              <w:spacing w:line="276" w:lineRule="auto"/>
              <w:ind w:right="142"/>
              <w:rPr>
                <w:rFonts w:ascii="Verdana" w:eastAsia="Calibri" w:hAnsi="Verdana" w:cs="Calibri"/>
                <w:i w:val="0"/>
                <w:sz w:val="22"/>
                <w:szCs w:val="22"/>
                <w:lang w:val="es-ES" w:eastAsia="en-US"/>
              </w:rPr>
            </w:pPr>
            <w:r w:rsidRPr="005E7DB4">
              <w:rPr>
                <w:rFonts w:ascii="Verdana" w:eastAsia="Calibri" w:hAnsi="Verdana" w:cs="Calibri"/>
                <w:i w:val="0"/>
                <w:sz w:val="22"/>
                <w:szCs w:val="22"/>
                <w:lang w:val="es-ES" w:eastAsia="en-US"/>
              </w:rPr>
              <w:t>Procesos Misionales</w:t>
            </w:r>
          </w:p>
          <w:p w14:paraId="4D307BA5" w14:textId="77777777" w:rsidR="0070029D" w:rsidRPr="005E7DB4" w:rsidRDefault="0070029D" w:rsidP="0070029D">
            <w:pPr>
              <w:suppressAutoHyphens w:val="0"/>
              <w:spacing w:line="276" w:lineRule="auto"/>
              <w:ind w:right="142"/>
              <w:rPr>
                <w:rFonts w:ascii="Verdana" w:eastAsia="Calibri" w:hAnsi="Verdana" w:cs="Calibri"/>
                <w:i w:val="0"/>
                <w:sz w:val="22"/>
                <w:szCs w:val="22"/>
                <w:lang w:val="es-ES" w:eastAsia="en-US"/>
              </w:rPr>
            </w:pPr>
          </w:p>
          <w:p w14:paraId="580444F4" w14:textId="77777777" w:rsidR="0070029D" w:rsidRPr="005E7DB4" w:rsidRDefault="0070029D" w:rsidP="0070029D">
            <w:pPr>
              <w:suppressAutoHyphens w:val="0"/>
              <w:spacing w:line="276" w:lineRule="auto"/>
              <w:ind w:right="142"/>
              <w:rPr>
                <w:rFonts w:ascii="Verdana" w:eastAsia="Calibri" w:hAnsi="Verdana" w:cs="Calibri"/>
                <w:i w:val="0"/>
                <w:sz w:val="22"/>
                <w:szCs w:val="22"/>
                <w:lang w:val="es-ES" w:eastAsia="en-US"/>
              </w:rPr>
            </w:pPr>
          </w:p>
          <w:p w14:paraId="3EC7B94E" w14:textId="6FE5B1AD" w:rsidR="0070029D" w:rsidRPr="005E7DB4" w:rsidRDefault="0070029D" w:rsidP="0070029D">
            <w:pPr>
              <w:suppressAutoHyphens w:val="0"/>
              <w:spacing w:line="276" w:lineRule="auto"/>
              <w:ind w:right="143"/>
              <w:rPr>
                <w:rFonts w:ascii="Verdana" w:eastAsia="Calibri" w:hAnsi="Verdana" w:cs="Calibri"/>
                <w:i w:val="0"/>
                <w:sz w:val="22"/>
                <w:szCs w:val="22"/>
                <w:lang w:val="es-ES" w:eastAsia="en-US"/>
              </w:rPr>
            </w:pPr>
            <w:r w:rsidRPr="005E7DB4">
              <w:rPr>
                <w:rFonts w:ascii="Verdana" w:eastAsia="Calibri" w:hAnsi="Verdana" w:cs="Calibri"/>
                <w:i w:val="0"/>
                <w:sz w:val="22"/>
                <w:szCs w:val="22"/>
                <w:lang w:val="es-ES" w:eastAsia="en-US"/>
              </w:rPr>
              <w:t xml:space="preserve">GIT de apoyo Informático </w:t>
            </w:r>
          </w:p>
        </w:tc>
        <w:tc>
          <w:tcPr>
            <w:tcW w:w="2410" w:type="dxa"/>
          </w:tcPr>
          <w:p w14:paraId="2B15E7B5" w14:textId="77777777" w:rsidR="00511B85" w:rsidRDefault="00511B85" w:rsidP="0070029D">
            <w:pPr>
              <w:suppressAutoHyphens w:val="0"/>
              <w:spacing w:line="276" w:lineRule="auto"/>
              <w:ind w:right="143"/>
              <w:jc w:val="center"/>
              <w:rPr>
                <w:rFonts w:ascii="Verdana" w:eastAsia="Calibri" w:hAnsi="Verdana" w:cs="Calibri"/>
                <w:i w:val="0"/>
                <w:sz w:val="22"/>
                <w:szCs w:val="22"/>
                <w:lang w:val="es-ES" w:eastAsia="en-US"/>
              </w:rPr>
            </w:pPr>
          </w:p>
          <w:p w14:paraId="0F1CC59F" w14:textId="4A2C9326" w:rsidR="0070029D" w:rsidRPr="00DA3611" w:rsidRDefault="0070029D" w:rsidP="0070029D">
            <w:pPr>
              <w:suppressAutoHyphens w:val="0"/>
              <w:spacing w:line="276" w:lineRule="auto"/>
              <w:ind w:right="143"/>
              <w:jc w:val="center"/>
              <w:rPr>
                <w:rFonts w:ascii="Verdana" w:eastAsia="Calibri" w:hAnsi="Verdana" w:cs="Calibri"/>
                <w:i w:val="0"/>
                <w:color w:val="FF0000"/>
                <w:sz w:val="22"/>
                <w:szCs w:val="22"/>
                <w:lang w:val="es-ES" w:eastAsia="en-US"/>
              </w:rPr>
            </w:pPr>
            <w:r w:rsidRPr="00610378">
              <w:rPr>
                <w:rFonts w:ascii="Verdana" w:eastAsia="Calibri" w:hAnsi="Verdana" w:cs="Calibri"/>
                <w:i w:val="0"/>
                <w:sz w:val="22"/>
                <w:szCs w:val="22"/>
                <w:lang w:val="es-ES" w:eastAsia="en-US"/>
              </w:rPr>
              <w:t>Trimestralmente</w:t>
            </w:r>
          </w:p>
        </w:tc>
      </w:tr>
      <w:tr w:rsidR="00DC1A23" w14:paraId="44C411B6" w14:textId="77777777" w:rsidTr="0070029D">
        <w:tc>
          <w:tcPr>
            <w:tcW w:w="2127" w:type="dxa"/>
            <w:vMerge/>
          </w:tcPr>
          <w:p w14:paraId="2A18F41F" w14:textId="77777777" w:rsidR="00DC1A23" w:rsidRDefault="00DC1A23" w:rsidP="00DC1A23">
            <w:pPr>
              <w:suppressAutoHyphens w:val="0"/>
              <w:spacing w:line="276" w:lineRule="auto"/>
              <w:ind w:right="143"/>
              <w:rPr>
                <w:rFonts w:ascii="Verdana" w:eastAsia="Calibri" w:hAnsi="Verdana" w:cs="Calibri"/>
                <w:i w:val="0"/>
                <w:sz w:val="22"/>
                <w:szCs w:val="22"/>
                <w:lang w:val="es-ES" w:eastAsia="en-US"/>
              </w:rPr>
            </w:pPr>
          </w:p>
        </w:tc>
        <w:tc>
          <w:tcPr>
            <w:tcW w:w="2410" w:type="dxa"/>
          </w:tcPr>
          <w:p w14:paraId="1A5A0056" w14:textId="4D827AE5" w:rsidR="00DC1A23" w:rsidRPr="00DC1A23" w:rsidRDefault="00DC1A23" w:rsidP="00DC1A23">
            <w:pPr>
              <w:suppressAutoHyphens w:val="0"/>
              <w:spacing w:line="276" w:lineRule="auto"/>
              <w:rPr>
                <w:rFonts w:ascii="Verdana" w:hAnsi="Verdana"/>
                <w:i w:val="0"/>
                <w:sz w:val="22"/>
                <w:szCs w:val="22"/>
                <w:lang w:val="es-CO" w:eastAsia="es-CO"/>
              </w:rPr>
            </w:pPr>
            <w:r w:rsidRPr="005E7DB4">
              <w:rPr>
                <w:rFonts w:ascii="Verdana" w:hAnsi="Verdana"/>
                <w:i w:val="0"/>
                <w:sz w:val="22"/>
                <w:szCs w:val="22"/>
                <w:lang w:val="es-CO" w:eastAsia="es-CO"/>
              </w:rPr>
              <w:t xml:space="preserve">Brindar apoyo técnico </w:t>
            </w:r>
            <w:r>
              <w:rPr>
                <w:rFonts w:ascii="Verdana" w:hAnsi="Verdana"/>
                <w:i w:val="0"/>
                <w:sz w:val="22"/>
                <w:szCs w:val="22"/>
                <w:lang w:val="es-CO" w:eastAsia="es-CO"/>
              </w:rPr>
              <w:t xml:space="preserve">a través de </w:t>
            </w:r>
            <w:r>
              <w:rPr>
                <w:rFonts w:ascii="Verdana" w:hAnsi="Verdana"/>
                <w:i w:val="0"/>
                <w:sz w:val="22"/>
                <w:szCs w:val="22"/>
                <w:lang w:val="es-CO" w:eastAsia="es-CO"/>
              </w:rPr>
              <w:lastRenderedPageBreak/>
              <w:t>la Mesa de servicio</w:t>
            </w:r>
          </w:p>
        </w:tc>
        <w:tc>
          <w:tcPr>
            <w:tcW w:w="2551" w:type="dxa"/>
          </w:tcPr>
          <w:p w14:paraId="09CBAA21" w14:textId="1DFE3640" w:rsidR="00DC1A23" w:rsidRPr="005E7DB4" w:rsidRDefault="00DC1A23" w:rsidP="00DC1A23">
            <w:pPr>
              <w:suppressAutoHyphens w:val="0"/>
              <w:spacing w:line="276" w:lineRule="auto"/>
              <w:ind w:right="143"/>
              <w:rPr>
                <w:rFonts w:ascii="Verdana" w:eastAsia="Calibri" w:hAnsi="Verdana" w:cs="Calibri"/>
                <w:i w:val="0"/>
                <w:sz w:val="22"/>
                <w:szCs w:val="22"/>
                <w:lang w:val="es-ES" w:eastAsia="en-US"/>
              </w:rPr>
            </w:pPr>
            <w:r w:rsidRPr="005E7DB4">
              <w:rPr>
                <w:rFonts w:ascii="Verdana" w:eastAsia="Calibri" w:hAnsi="Verdana" w:cs="Calibri"/>
                <w:i w:val="0"/>
                <w:sz w:val="22"/>
                <w:szCs w:val="22"/>
                <w:lang w:val="es-ES" w:eastAsia="en-US"/>
              </w:rPr>
              <w:lastRenderedPageBreak/>
              <w:t>Soportes de apoyo técnico.</w:t>
            </w:r>
          </w:p>
        </w:tc>
        <w:tc>
          <w:tcPr>
            <w:tcW w:w="1985" w:type="dxa"/>
          </w:tcPr>
          <w:p w14:paraId="654A6105" w14:textId="767ED3B2" w:rsidR="00DC1A23" w:rsidRPr="005E7DB4" w:rsidRDefault="00DC1A23" w:rsidP="00DC1A23">
            <w:pPr>
              <w:suppressAutoHyphens w:val="0"/>
              <w:spacing w:line="276" w:lineRule="auto"/>
              <w:ind w:right="142"/>
              <w:rPr>
                <w:rFonts w:ascii="Verdana" w:eastAsia="Calibri" w:hAnsi="Verdana" w:cs="Calibri"/>
                <w:i w:val="0"/>
                <w:sz w:val="22"/>
                <w:szCs w:val="22"/>
                <w:lang w:val="es-ES" w:eastAsia="en-US"/>
              </w:rPr>
            </w:pPr>
            <w:r w:rsidRPr="005E7DB4">
              <w:rPr>
                <w:rFonts w:ascii="Verdana" w:eastAsia="Calibri" w:hAnsi="Verdana" w:cs="Calibri"/>
                <w:i w:val="0"/>
                <w:sz w:val="22"/>
                <w:szCs w:val="22"/>
                <w:lang w:val="es-ES" w:eastAsia="en-US"/>
              </w:rPr>
              <w:t xml:space="preserve">GIT de apoyo Informático </w:t>
            </w:r>
          </w:p>
        </w:tc>
        <w:tc>
          <w:tcPr>
            <w:tcW w:w="2410" w:type="dxa"/>
          </w:tcPr>
          <w:p w14:paraId="3C267D63" w14:textId="77777777" w:rsidR="00511B85" w:rsidRDefault="00511B85" w:rsidP="00DC1A23">
            <w:pPr>
              <w:suppressAutoHyphens w:val="0"/>
              <w:spacing w:line="276" w:lineRule="auto"/>
              <w:ind w:right="143"/>
              <w:jc w:val="center"/>
              <w:rPr>
                <w:rFonts w:ascii="Verdana" w:eastAsia="Calibri" w:hAnsi="Verdana" w:cs="Calibri"/>
                <w:i w:val="0"/>
                <w:sz w:val="22"/>
                <w:szCs w:val="22"/>
                <w:lang w:val="es-ES" w:eastAsia="en-US"/>
              </w:rPr>
            </w:pPr>
          </w:p>
          <w:p w14:paraId="7178DD06" w14:textId="0266C880" w:rsidR="00DC1A23" w:rsidRPr="00610378" w:rsidRDefault="00DC1A23" w:rsidP="00DC1A23">
            <w:pPr>
              <w:suppressAutoHyphens w:val="0"/>
              <w:spacing w:line="276" w:lineRule="auto"/>
              <w:ind w:right="143"/>
              <w:jc w:val="center"/>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Trimestralmente</w:t>
            </w:r>
          </w:p>
        </w:tc>
      </w:tr>
      <w:tr w:rsidR="00DC1A23" w14:paraId="33337551" w14:textId="77777777" w:rsidTr="0070029D">
        <w:tc>
          <w:tcPr>
            <w:tcW w:w="2127" w:type="dxa"/>
            <w:vMerge/>
          </w:tcPr>
          <w:p w14:paraId="0C0E1C65" w14:textId="77777777" w:rsidR="00DC1A23" w:rsidRDefault="00DC1A23" w:rsidP="00DC1A23">
            <w:pPr>
              <w:suppressAutoHyphens w:val="0"/>
              <w:spacing w:line="276" w:lineRule="auto"/>
              <w:ind w:right="143"/>
              <w:rPr>
                <w:rFonts w:ascii="Verdana" w:eastAsia="Calibri" w:hAnsi="Verdana" w:cs="Calibri"/>
                <w:i w:val="0"/>
                <w:sz w:val="22"/>
                <w:szCs w:val="22"/>
                <w:lang w:val="es-ES" w:eastAsia="en-US"/>
              </w:rPr>
            </w:pPr>
          </w:p>
        </w:tc>
        <w:tc>
          <w:tcPr>
            <w:tcW w:w="2410" w:type="dxa"/>
          </w:tcPr>
          <w:p w14:paraId="1464047E" w14:textId="53B5DA21" w:rsidR="00DC1A23" w:rsidRPr="00BB5EE4" w:rsidRDefault="00DC1A23" w:rsidP="00DC1A23">
            <w:pPr>
              <w:suppressAutoHyphens w:val="0"/>
              <w:spacing w:line="276" w:lineRule="auto"/>
              <w:rPr>
                <w:rFonts w:ascii="Verdana" w:hAnsi="Verdana"/>
                <w:i w:val="0"/>
                <w:sz w:val="22"/>
                <w:szCs w:val="22"/>
                <w:lang w:val="es-CO" w:eastAsia="es-CO"/>
              </w:rPr>
            </w:pPr>
            <w:r w:rsidRPr="00BB5EE4">
              <w:rPr>
                <w:rFonts w:ascii="Verdana" w:hAnsi="Verdana"/>
                <w:i w:val="0"/>
                <w:sz w:val="22"/>
                <w:szCs w:val="22"/>
                <w:lang w:val="es-CO" w:eastAsia="es-CO"/>
              </w:rPr>
              <w:t xml:space="preserve">Actualizar las estadísticas de los servicios en línea </w:t>
            </w:r>
            <w:r>
              <w:rPr>
                <w:rFonts w:ascii="Verdana" w:hAnsi="Verdana"/>
                <w:i w:val="0"/>
                <w:sz w:val="22"/>
                <w:szCs w:val="22"/>
                <w:lang w:val="es-CO" w:eastAsia="es-CO"/>
              </w:rPr>
              <w:t>de la CGN</w:t>
            </w:r>
          </w:p>
        </w:tc>
        <w:tc>
          <w:tcPr>
            <w:tcW w:w="2551" w:type="dxa"/>
          </w:tcPr>
          <w:p w14:paraId="5C0D1948" w14:textId="6463C3D2" w:rsidR="00DC1A23" w:rsidRPr="00610378" w:rsidRDefault="00DC1A23" w:rsidP="00DC1A23">
            <w:pPr>
              <w:suppressAutoHyphens w:val="0"/>
              <w:spacing w:line="276" w:lineRule="auto"/>
              <w:ind w:right="143"/>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t xml:space="preserve">Registro en el </w:t>
            </w:r>
            <w:r w:rsidRPr="00BB5EE4">
              <w:rPr>
                <w:rFonts w:ascii="Verdana" w:eastAsia="Calibri" w:hAnsi="Verdana" w:cs="Calibri"/>
                <w:i w:val="0"/>
                <w:sz w:val="22"/>
                <w:szCs w:val="22"/>
                <w:lang w:val="es-ES" w:eastAsia="en-US"/>
              </w:rPr>
              <w:t>Sistema Único de Información de Trámites</w:t>
            </w:r>
            <w:r>
              <w:rPr>
                <w:rFonts w:ascii="Verdana" w:eastAsia="Calibri" w:hAnsi="Verdana" w:cs="Calibri"/>
                <w:i w:val="0"/>
                <w:sz w:val="22"/>
                <w:szCs w:val="22"/>
                <w:lang w:val="es-ES" w:eastAsia="en-US"/>
              </w:rPr>
              <w:t xml:space="preserve"> – SUIT de las </w:t>
            </w:r>
            <w:r w:rsidRPr="00BB5EE4">
              <w:rPr>
                <w:rFonts w:ascii="Verdana" w:hAnsi="Verdana"/>
                <w:i w:val="0"/>
                <w:sz w:val="22"/>
                <w:szCs w:val="22"/>
                <w:lang w:val="es-CO" w:eastAsia="es-CO"/>
              </w:rPr>
              <w:t>estadísticas de los servicios en línea</w:t>
            </w:r>
            <w:r>
              <w:rPr>
                <w:rFonts w:ascii="Verdana" w:eastAsia="Calibri" w:hAnsi="Verdana" w:cs="Calibri"/>
                <w:i w:val="0"/>
                <w:sz w:val="22"/>
                <w:szCs w:val="22"/>
                <w:lang w:val="es-ES" w:eastAsia="en-US"/>
              </w:rPr>
              <w:t xml:space="preserve"> actualizadas</w:t>
            </w:r>
          </w:p>
        </w:tc>
        <w:tc>
          <w:tcPr>
            <w:tcW w:w="1985" w:type="dxa"/>
          </w:tcPr>
          <w:p w14:paraId="545F90A2" w14:textId="77777777" w:rsidR="00DC1A23" w:rsidRDefault="00DC1A23" w:rsidP="00DC1A23">
            <w:pPr>
              <w:suppressAutoHyphens w:val="0"/>
              <w:spacing w:line="276" w:lineRule="auto"/>
              <w:ind w:right="142"/>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GIT de Planeación</w:t>
            </w:r>
          </w:p>
          <w:p w14:paraId="3A17814E" w14:textId="77777777" w:rsidR="00DC1A23" w:rsidRPr="00610378" w:rsidRDefault="00DC1A23" w:rsidP="00DC1A23">
            <w:pPr>
              <w:suppressAutoHyphens w:val="0"/>
              <w:spacing w:line="276" w:lineRule="auto"/>
              <w:ind w:right="142"/>
              <w:rPr>
                <w:rFonts w:ascii="Verdana" w:eastAsia="Calibri" w:hAnsi="Verdana" w:cs="Calibri"/>
                <w:i w:val="0"/>
                <w:sz w:val="22"/>
                <w:szCs w:val="22"/>
                <w:lang w:val="es-ES" w:eastAsia="en-US"/>
              </w:rPr>
            </w:pPr>
          </w:p>
          <w:p w14:paraId="46DDBEAD" w14:textId="576B51CE" w:rsidR="00DC1A23" w:rsidRDefault="00DC1A23" w:rsidP="00DC1A23">
            <w:pPr>
              <w:suppressAutoHyphens w:val="0"/>
              <w:spacing w:line="276" w:lineRule="auto"/>
              <w:ind w:right="142"/>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 xml:space="preserve">Procesos </w:t>
            </w:r>
            <w:r>
              <w:rPr>
                <w:rFonts w:ascii="Verdana" w:eastAsia="Calibri" w:hAnsi="Verdana" w:cs="Calibri"/>
                <w:i w:val="0"/>
                <w:sz w:val="22"/>
                <w:szCs w:val="22"/>
                <w:lang w:val="es-ES" w:eastAsia="en-US"/>
              </w:rPr>
              <w:t>M</w:t>
            </w:r>
            <w:r w:rsidRPr="00610378">
              <w:rPr>
                <w:rFonts w:ascii="Verdana" w:eastAsia="Calibri" w:hAnsi="Verdana" w:cs="Calibri"/>
                <w:i w:val="0"/>
                <w:sz w:val="22"/>
                <w:szCs w:val="22"/>
                <w:lang w:val="es-ES" w:eastAsia="en-US"/>
              </w:rPr>
              <w:t>isionales</w:t>
            </w:r>
          </w:p>
          <w:p w14:paraId="4B2E218E" w14:textId="43CA16A2" w:rsidR="00DC1A23" w:rsidRDefault="00DC1A23" w:rsidP="00DC1A23">
            <w:pPr>
              <w:suppressAutoHyphens w:val="0"/>
              <w:spacing w:line="276" w:lineRule="auto"/>
              <w:ind w:right="142"/>
              <w:rPr>
                <w:rFonts w:ascii="Verdana" w:eastAsia="Calibri" w:hAnsi="Verdana" w:cs="Calibri"/>
                <w:i w:val="0"/>
                <w:sz w:val="22"/>
                <w:szCs w:val="22"/>
                <w:lang w:val="es-ES" w:eastAsia="en-US"/>
              </w:rPr>
            </w:pPr>
          </w:p>
          <w:p w14:paraId="7D8FD23E" w14:textId="77777777" w:rsidR="00DC1A23" w:rsidRPr="00610378" w:rsidRDefault="00DC1A23" w:rsidP="00DC1A23">
            <w:pPr>
              <w:suppressAutoHyphens w:val="0"/>
              <w:spacing w:line="276" w:lineRule="auto"/>
              <w:ind w:right="143"/>
              <w:rPr>
                <w:rFonts w:ascii="Verdana" w:eastAsia="Calibri" w:hAnsi="Verdana" w:cs="Calibri"/>
                <w:i w:val="0"/>
                <w:sz w:val="22"/>
                <w:szCs w:val="22"/>
                <w:lang w:val="es-ES" w:eastAsia="en-US"/>
              </w:rPr>
            </w:pPr>
          </w:p>
        </w:tc>
        <w:tc>
          <w:tcPr>
            <w:tcW w:w="2410" w:type="dxa"/>
          </w:tcPr>
          <w:p w14:paraId="79450D88" w14:textId="77777777" w:rsidR="00511B85" w:rsidRDefault="00511B85" w:rsidP="00DC1A23">
            <w:pPr>
              <w:suppressAutoHyphens w:val="0"/>
              <w:spacing w:line="276" w:lineRule="auto"/>
              <w:ind w:right="143"/>
              <w:jc w:val="center"/>
              <w:rPr>
                <w:rFonts w:ascii="Verdana" w:eastAsia="Calibri" w:hAnsi="Verdana" w:cs="Calibri"/>
                <w:i w:val="0"/>
                <w:sz w:val="22"/>
                <w:szCs w:val="22"/>
                <w:lang w:val="es-ES" w:eastAsia="en-US"/>
              </w:rPr>
            </w:pPr>
          </w:p>
          <w:p w14:paraId="118194BB" w14:textId="2BA52339" w:rsidR="00DC1A23" w:rsidRPr="00610378" w:rsidRDefault="00DC1A23" w:rsidP="00DC1A23">
            <w:pPr>
              <w:suppressAutoHyphens w:val="0"/>
              <w:spacing w:line="276" w:lineRule="auto"/>
              <w:ind w:right="143"/>
              <w:jc w:val="center"/>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t>Cuatri</w:t>
            </w:r>
            <w:r w:rsidRPr="00610378">
              <w:rPr>
                <w:rFonts w:ascii="Verdana" w:eastAsia="Calibri" w:hAnsi="Verdana" w:cs="Calibri"/>
                <w:i w:val="0"/>
                <w:sz w:val="22"/>
                <w:szCs w:val="22"/>
                <w:lang w:val="es-ES" w:eastAsia="en-US"/>
              </w:rPr>
              <w:t>mestralmente</w:t>
            </w:r>
          </w:p>
        </w:tc>
      </w:tr>
      <w:tr w:rsidR="00DC1A23" w14:paraId="3402ED46" w14:textId="77777777" w:rsidTr="0070029D">
        <w:tc>
          <w:tcPr>
            <w:tcW w:w="2127" w:type="dxa"/>
          </w:tcPr>
          <w:p w14:paraId="04908EE2" w14:textId="77777777" w:rsidR="00DC1A23" w:rsidRPr="00C17EB8" w:rsidRDefault="00DC1A23" w:rsidP="00DC1A23">
            <w:pPr>
              <w:suppressAutoHyphens w:val="0"/>
              <w:spacing w:line="276" w:lineRule="auto"/>
              <w:ind w:right="143"/>
              <w:jc w:val="center"/>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t>4</w:t>
            </w:r>
          </w:p>
          <w:p w14:paraId="402270B6" w14:textId="38C638D0" w:rsidR="00DC1A23" w:rsidRDefault="00DC1A23" w:rsidP="00DC1A23">
            <w:pPr>
              <w:suppressAutoHyphens w:val="0"/>
              <w:spacing w:line="276" w:lineRule="auto"/>
              <w:ind w:right="143"/>
              <w:rPr>
                <w:rFonts w:ascii="Verdana" w:eastAsia="Calibri" w:hAnsi="Verdana" w:cs="Calibri"/>
                <w:i w:val="0"/>
                <w:sz w:val="22"/>
                <w:szCs w:val="22"/>
                <w:lang w:val="es-ES" w:eastAsia="en-US"/>
              </w:rPr>
            </w:pPr>
            <w:r w:rsidRPr="00C17EB8">
              <w:rPr>
                <w:rFonts w:ascii="Verdana" w:eastAsia="Calibri" w:hAnsi="Verdana" w:cs="Calibri"/>
                <w:i w:val="0"/>
                <w:sz w:val="22"/>
                <w:szCs w:val="22"/>
                <w:lang w:val="es-ES" w:eastAsia="en-US"/>
              </w:rPr>
              <w:t xml:space="preserve">Evaluación de gestión </w:t>
            </w:r>
            <w:r>
              <w:rPr>
                <w:rFonts w:ascii="Verdana" w:eastAsia="Calibri" w:hAnsi="Verdana" w:cs="Calibri"/>
                <w:i w:val="0"/>
                <w:sz w:val="22"/>
                <w:szCs w:val="22"/>
                <w:lang w:val="es-ES" w:eastAsia="en-US"/>
              </w:rPr>
              <w:t>del servicio y medición de la experiencia</w:t>
            </w:r>
          </w:p>
        </w:tc>
        <w:tc>
          <w:tcPr>
            <w:tcW w:w="2410" w:type="dxa"/>
          </w:tcPr>
          <w:p w14:paraId="044AC5EB" w14:textId="31D425E7" w:rsidR="00DC1A23" w:rsidRDefault="00DC1A23" w:rsidP="00DC1A23">
            <w:pPr>
              <w:suppressAutoHyphens w:val="0"/>
              <w:spacing w:line="276" w:lineRule="auto"/>
              <w:ind w:right="143"/>
              <w:rPr>
                <w:rFonts w:ascii="Verdana" w:eastAsia="Calibri" w:hAnsi="Verdana" w:cs="Calibri"/>
                <w:i w:val="0"/>
                <w:sz w:val="22"/>
                <w:szCs w:val="22"/>
                <w:lang w:val="es-ES" w:eastAsia="en-US"/>
              </w:rPr>
            </w:pPr>
            <w:r w:rsidRPr="00F64F24">
              <w:rPr>
                <w:rFonts w:ascii="Verdana" w:eastAsia="Calibri" w:hAnsi="Verdana" w:cs="Calibri"/>
                <w:i w:val="0"/>
                <w:sz w:val="22"/>
                <w:szCs w:val="22"/>
                <w:lang w:val="es-ES" w:eastAsia="en-US"/>
              </w:rPr>
              <w:t>Aplicación de la encuesta medición satisfacción del ciudadano</w:t>
            </w:r>
          </w:p>
        </w:tc>
        <w:tc>
          <w:tcPr>
            <w:tcW w:w="2551" w:type="dxa"/>
          </w:tcPr>
          <w:p w14:paraId="43978D01" w14:textId="4B3503E0" w:rsidR="00DC1A23" w:rsidRDefault="00DC1A23" w:rsidP="00DC1A23">
            <w:pPr>
              <w:suppressAutoHyphens w:val="0"/>
              <w:spacing w:line="276" w:lineRule="auto"/>
              <w:ind w:right="143"/>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t>Informe de la encuesta de satisfacción del ciudadano</w:t>
            </w:r>
            <w:r w:rsidR="00CB0F8E">
              <w:rPr>
                <w:rFonts w:ascii="Verdana" w:eastAsia="Calibri" w:hAnsi="Verdana" w:cs="Calibri"/>
                <w:i w:val="0"/>
                <w:sz w:val="22"/>
                <w:szCs w:val="22"/>
                <w:lang w:val="es-ES" w:eastAsia="en-US"/>
              </w:rPr>
              <w:t xml:space="preserve"> con acciones de mejora definidas con base en el análisis de los resultados</w:t>
            </w:r>
          </w:p>
        </w:tc>
        <w:tc>
          <w:tcPr>
            <w:tcW w:w="1985" w:type="dxa"/>
          </w:tcPr>
          <w:p w14:paraId="0EE33F4B" w14:textId="77777777" w:rsidR="00DC1A23" w:rsidRPr="00610378" w:rsidRDefault="00DC1A23" w:rsidP="00DC1A23">
            <w:pPr>
              <w:suppressAutoHyphens w:val="0"/>
              <w:spacing w:line="276" w:lineRule="auto"/>
              <w:ind w:right="142"/>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GIT de Planeación</w:t>
            </w:r>
          </w:p>
          <w:p w14:paraId="280947E4" w14:textId="77777777" w:rsidR="00DC1A23" w:rsidRDefault="00DC1A23" w:rsidP="00DC1A23">
            <w:pPr>
              <w:suppressAutoHyphens w:val="0"/>
              <w:spacing w:line="276" w:lineRule="auto"/>
              <w:ind w:right="143"/>
              <w:rPr>
                <w:rFonts w:ascii="Verdana" w:eastAsia="Calibri" w:hAnsi="Verdana" w:cs="Calibri"/>
                <w:i w:val="0"/>
                <w:sz w:val="22"/>
                <w:szCs w:val="22"/>
                <w:lang w:val="es-ES" w:eastAsia="en-US"/>
              </w:rPr>
            </w:pPr>
          </w:p>
        </w:tc>
        <w:tc>
          <w:tcPr>
            <w:tcW w:w="2410" w:type="dxa"/>
          </w:tcPr>
          <w:p w14:paraId="4E723051" w14:textId="77777777" w:rsidR="00511B85" w:rsidRDefault="00511B85" w:rsidP="00DC1A23">
            <w:pPr>
              <w:suppressAutoHyphens w:val="0"/>
              <w:spacing w:line="276" w:lineRule="auto"/>
              <w:ind w:right="143"/>
              <w:jc w:val="center"/>
              <w:rPr>
                <w:rFonts w:ascii="Verdana" w:eastAsia="Calibri" w:hAnsi="Verdana" w:cs="Calibri"/>
                <w:i w:val="0"/>
                <w:sz w:val="22"/>
                <w:szCs w:val="22"/>
                <w:lang w:val="es-ES" w:eastAsia="en-US"/>
              </w:rPr>
            </w:pPr>
          </w:p>
          <w:p w14:paraId="0717B838" w14:textId="692513B7" w:rsidR="00DC1A23" w:rsidRDefault="00DC1A23" w:rsidP="00DC1A23">
            <w:pPr>
              <w:suppressAutoHyphens w:val="0"/>
              <w:spacing w:line="276" w:lineRule="auto"/>
              <w:ind w:right="143"/>
              <w:jc w:val="center"/>
              <w:rPr>
                <w:rFonts w:ascii="Verdana" w:eastAsia="Calibri" w:hAnsi="Verdana" w:cs="Calibri"/>
                <w:i w:val="0"/>
                <w:sz w:val="22"/>
                <w:szCs w:val="22"/>
                <w:lang w:val="es-ES" w:eastAsia="en-US"/>
              </w:rPr>
            </w:pPr>
            <w:r w:rsidRPr="00610378">
              <w:rPr>
                <w:rFonts w:ascii="Verdana" w:eastAsia="Calibri" w:hAnsi="Verdana" w:cs="Calibri"/>
                <w:i w:val="0"/>
                <w:sz w:val="22"/>
                <w:szCs w:val="22"/>
                <w:lang w:val="es-ES" w:eastAsia="en-US"/>
              </w:rPr>
              <w:t>III Trimestre</w:t>
            </w:r>
          </w:p>
        </w:tc>
      </w:tr>
    </w:tbl>
    <w:p w14:paraId="12F0D468" w14:textId="3C115D84" w:rsidR="00C502E2" w:rsidRDefault="00C502E2" w:rsidP="00874D98">
      <w:pPr>
        <w:widowControl w:val="0"/>
        <w:suppressAutoHyphens w:val="0"/>
        <w:autoSpaceDE w:val="0"/>
        <w:autoSpaceDN w:val="0"/>
        <w:spacing w:line="276" w:lineRule="auto"/>
        <w:ind w:left="384" w:right="143"/>
        <w:rPr>
          <w:rFonts w:ascii="Verdana" w:eastAsia="Calibri" w:hAnsi="Verdana" w:cs="Calibri"/>
          <w:i w:val="0"/>
          <w:sz w:val="22"/>
          <w:szCs w:val="22"/>
          <w:lang w:val="es-ES" w:eastAsia="en-US"/>
        </w:rPr>
      </w:pPr>
    </w:p>
    <w:p w14:paraId="259935D8" w14:textId="77777777" w:rsidR="001A630C" w:rsidRDefault="001A630C" w:rsidP="001A630C">
      <w:pPr>
        <w:widowControl w:val="0"/>
        <w:suppressAutoHyphens w:val="0"/>
        <w:autoSpaceDE w:val="0"/>
        <w:autoSpaceDN w:val="0"/>
        <w:spacing w:line="276" w:lineRule="auto"/>
        <w:ind w:left="384" w:right="143"/>
        <w:jc w:val="right"/>
        <w:rPr>
          <w:rFonts w:ascii="Verdana" w:eastAsia="Calibri" w:hAnsi="Verdana" w:cs="Calibri"/>
          <w:i w:val="0"/>
          <w:sz w:val="22"/>
          <w:szCs w:val="22"/>
          <w:lang w:val="es-ES" w:eastAsia="en-US"/>
        </w:rPr>
      </w:pPr>
    </w:p>
    <w:p w14:paraId="5A02E2BF" w14:textId="77777777" w:rsidR="001A630C" w:rsidRDefault="001A630C" w:rsidP="001A630C">
      <w:pPr>
        <w:widowControl w:val="0"/>
        <w:suppressAutoHyphens w:val="0"/>
        <w:autoSpaceDE w:val="0"/>
        <w:autoSpaceDN w:val="0"/>
        <w:spacing w:line="276" w:lineRule="auto"/>
        <w:ind w:left="384" w:right="143"/>
        <w:jc w:val="right"/>
        <w:rPr>
          <w:rFonts w:ascii="Verdana" w:eastAsia="Calibri" w:hAnsi="Verdana" w:cs="Calibri"/>
          <w:i w:val="0"/>
          <w:sz w:val="22"/>
          <w:szCs w:val="22"/>
          <w:lang w:val="es-ES" w:eastAsia="en-US"/>
        </w:rPr>
      </w:pPr>
    </w:p>
    <w:p w14:paraId="0C6ADE8D" w14:textId="53320E2C" w:rsidR="001A630C" w:rsidRDefault="001A630C" w:rsidP="001A630C">
      <w:pPr>
        <w:widowControl w:val="0"/>
        <w:suppressAutoHyphens w:val="0"/>
        <w:autoSpaceDE w:val="0"/>
        <w:autoSpaceDN w:val="0"/>
        <w:spacing w:line="276" w:lineRule="auto"/>
        <w:ind w:left="384" w:right="143"/>
        <w:jc w:val="right"/>
        <w:rPr>
          <w:rFonts w:ascii="Verdana" w:eastAsia="Calibri" w:hAnsi="Verdana" w:cs="Calibri"/>
          <w:i w:val="0"/>
          <w:sz w:val="22"/>
          <w:szCs w:val="22"/>
          <w:lang w:val="es-ES" w:eastAsia="en-US"/>
        </w:rPr>
      </w:pPr>
      <w:r>
        <w:rPr>
          <w:rFonts w:ascii="Verdana" w:eastAsia="Calibri" w:hAnsi="Verdana" w:cs="Calibri"/>
          <w:i w:val="0"/>
          <w:sz w:val="22"/>
          <w:szCs w:val="22"/>
          <w:lang w:val="es-ES" w:eastAsia="en-US"/>
        </w:rPr>
        <w:t>Diciembre 2025</w:t>
      </w:r>
    </w:p>
    <w:sectPr w:rsidR="001A630C" w:rsidSect="00BB691C">
      <w:headerReference w:type="default" r:id="rId40"/>
      <w:footerReference w:type="default" r:id="rId41"/>
      <w:pgSz w:w="12240" w:h="15840"/>
      <w:pgMar w:top="2127" w:right="1701" w:bottom="1417"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B4C71" w14:textId="77777777" w:rsidR="003457A1" w:rsidRDefault="003457A1" w:rsidP="00757B36">
      <w:r>
        <w:separator/>
      </w:r>
    </w:p>
  </w:endnote>
  <w:endnote w:type="continuationSeparator" w:id="0">
    <w:p w14:paraId="473503D3" w14:textId="77777777" w:rsidR="003457A1" w:rsidRDefault="003457A1" w:rsidP="00757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altName w:val="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s-ES"/>
      </w:rPr>
      <w:id w:val="-1071572585"/>
      <w:docPartObj>
        <w:docPartGallery w:val="Page Numbers (Bottom of Page)"/>
        <w:docPartUnique/>
      </w:docPartObj>
    </w:sdtPr>
    <w:sdtEndPr/>
    <w:sdtContent>
      <w:p w14:paraId="324BE145" w14:textId="17D2D221" w:rsidR="00D34D20" w:rsidRDefault="00AB26B7">
        <w:pPr>
          <w:pStyle w:val="Piedepgina"/>
          <w:jc w:val="right"/>
        </w:pPr>
        <w:r>
          <w:rPr>
            <w:rFonts w:ascii="Helvetica" w:hAnsi="Helvetica"/>
            <w:noProof/>
          </w:rPr>
          <w:drawing>
            <wp:anchor distT="0" distB="0" distL="114300" distR="114300" simplePos="0" relativeHeight="251662336" behindDoc="1" locked="0" layoutInCell="1" allowOverlap="1" wp14:anchorId="7FE87B90" wp14:editId="1BEFE005">
              <wp:simplePos x="0" y="0"/>
              <wp:positionH relativeFrom="page">
                <wp:posOffset>-296545</wp:posOffset>
              </wp:positionH>
              <wp:positionV relativeFrom="paragraph">
                <wp:posOffset>-245745</wp:posOffset>
              </wp:positionV>
              <wp:extent cx="7772400" cy="1200422"/>
              <wp:effectExtent l="0" t="0" r="0" b="0"/>
              <wp:wrapNone/>
              <wp:docPr id="252146671" name="Imagen 2" descr="Interfaz de usuario gráfica, Texto, Aplicación, Chat o mensaje d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773188" name="Imagen 2" descr="Interfaz de usuario gráfica, Texto, Aplicación, Chat o mensaje de 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772400" cy="1200422"/>
                      </a:xfrm>
                      <a:prstGeom prst="rect">
                        <a:avLst/>
                      </a:prstGeom>
                    </pic:spPr>
                  </pic:pic>
                </a:graphicData>
              </a:graphic>
              <wp14:sizeRelH relativeFrom="page">
                <wp14:pctWidth>0</wp14:pctWidth>
              </wp14:sizeRelH>
              <wp14:sizeRelV relativeFrom="page">
                <wp14:pctHeight>0</wp14:pctHeight>
              </wp14:sizeRelV>
            </wp:anchor>
          </w:drawing>
        </w:r>
        <w:r w:rsidR="00D34D20" w:rsidRPr="00B127D4">
          <w:rPr>
            <w:rFonts w:ascii="Verdana" w:hAnsi="Verdana"/>
            <w:i w:val="0"/>
            <w:iCs/>
            <w:lang w:val="es-ES"/>
          </w:rPr>
          <w:t xml:space="preserve">Página | </w:t>
        </w:r>
        <w:r w:rsidR="00D34D20" w:rsidRPr="00B127D4">
          <w:rPr>
            <w:rFonts w:ascii="Verdana" w:hAnsi="Verdana"/>
            <w:i w:val="0"/>
            <w:iCs/>
          </w:rPr>
          <w:fldChar w:fldCharType="begin"/>
        </w:r>
        <w:r w:rsidR="00D34D20" w:rsidRPr="00B127D4">
          <w:rPr>
            <w:rFonts w:ascii="Verdana" w:hAnsi="Verdana"/>
            <w:i w:val="0"/>
            <w:iCs/>
          </w:rPr>
          <w:instrText>PAGE   \* MERGEFORMAT</w:instrText>
        </w:r>
        <w:r w:rsidR="00D34D20" w:rsidRPr="00B127D4">
          <w:rPr>
            <w:rFonts w:ascii="Verdana" w:hAnsi="Verdana"/>
            <w:i w:val="0"/>
            <w:iCs/>
          </w:rPr>
          <w:fldChar w:fldCharType="separate"/>
        </w:r>
        <w:r w:rsidR="00D03D7D" w:rsidRPr="00B127D4">
          <w:rPr>
            <w:rFonts w:ascii="Verdana" w:hAnsi="Verdana"/>
            <w:i w:val="0"/>
            <w:iCs/>
            <w:noProof/>
            <w:lang w:val="es-ES"/>
          </w:rPr>
          <w:t>1</w:t>
        </w:r>
        <w:r w:rsidR="00D34D20" w:rsidRPr="00B127D4">
          <w:rPr>
            <w:rFonts w:ascii="Verdana" w:hAnsi="Verdana"/>
            <w:i w:val="0"/>
            <w:iCs/>
          </w:rPr>
          <w:fldChar w:fldCharType="end"/>
        </w:r>
        <w:r w:rsidR="00D34D20">
          <w:rPr>
            <w:lang w:val="es-ES"/>
          </w:rPr>
          <w:t xml:space="preserve"> </w:t>
        </w:r>
      </w:p>
    </w:sdtContent>
  </w:sdt>
  <w:p w14:paraId="409F4B9A" w14:textId="4FCD7373" w:rsidR="00D34D20" w:rsidRPr="00D34D20" w:rsidRDefault="00D34D20" w:rsidP="00D34D20">
    <w:pPr>
      <w:spacing w:line="276" w:lineRule="auto"/>
      <w:rPr>
        <w:rFonts w:ascii="Helvetica" w:hAnsi="Helveti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5EB9F" w14:textId="77777777" w:rsidR="003457A1" w:rsidRDefault="003457A1" w:rsidP="00757B36">
      <w:r>
        <w:separator/>
      </w:r>
    </w:p>
  </w:footnote>
  <w:footnote w:type="continuationSeparator" w:id="0">
    <w:p w14:paraId="39070563" w14:textId="77777777" w:rsidR="003457A1" w:rsidRDefault="003457A1" w:rsidP="00757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01AC8" w14:textId="77777777" w:rsidR="00B7588D" w:rsidRDefault="00B7588D">
    <w:pPr>
      <w:pStyle w:val="Encabezado"/>
      <w:rPr>
        <w:noProof/>
        <w:lang w:val="en-US"/>
      </w:rPr>
    </w:pPr>
  </w:p>
  <w:p w14:paraId="5FF8CE25" w14:textId="110EEB93" w:rsidR="00757B36" w:rsidRDefault="007E7280">
    <w:pPr>
      <w:pStyle w:val="Encabezado"/>
    </w:pPr>
    <w:r>
      <w:rPr>
        <w:noProof/>
        <w:lang w:val="en-US"/>
      </w:rPr>
      <w:drawing>
        <wp:anchor distT="0" distB="0" distL="114300" distR="114300" simplePos="0" relativeHeight="251660288" behindDoc="1" locked="0" layoutInCell="1" allowOverlap="1" wp14:anchorId="3EC76ADD" wp14:editId="0E7747EC">
          <wp:simplePos x="0" y="0"/>
          <wp:positionH relativeFrom="margin">
            <wp:align>center</wp:align>
          </wp:positionH>
          <wp:positionV relativeFrom="paragraph">
            <wp:posOffset>150495</wp:posOffset>
          </wp:positionV>
          <wp:extent cx="1438275" cy="438150"/>
          <wp:effectExtent l="0" t="0" r="0" b="0"/>
          <wp:wrapNone/>
          <wp:docPr id="16172346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974600" name="Imagen 1730974600"/>
                  <pic:cNvPicPr/>
                </pic:nvPicPr>
                <pic:blipFill rotWithShape="1">
                  <a:blip r:embed="rId1">
                    <a:extLst>
                      <a:ext uri="{28A0092B-C50C-407E-A947-70E740481C1C}">
                        <a14:useLocalDpi xmlns:a14="http://schemas.microsoft.com/office/drawing/2010/main" val="0"/>
                      </a:ext>
                    </a:extLst>
                  </a:blip>
                  <a:srcRect b="14285"/>
                  <a:stretch/>
                </pic:blipFill>
                <pic:spPr bwMode="auto">
                  <a:xfrm>
                    <a:off x="0" y="0"/>
                    <a:ext cx="1438349" cy="4381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tulo1"/>
      <w:suff w:val="nothing"/>
      <w:lvlText w:val=""/>
      <w:lvlJc w:val="left"/>
      <w:pPr>
        <w:tabs>
          <w:tab w:val="num" w:pos="184"/>
        </w:tabs>
        <w:ind w:left="616" w:hanging="432"/>
      </w:pPr>
    </w:lvl>
    <w:lvl w:ilvl="1">
      <w:start w:val="1"/>
      <w:numFmt w:val="none"/>
      <w:pStyle w:val="Ttulo2"/>
      <w:suff w:val="nothing"/>
      <w:lvlText w:val=""/>
      <w:lvlJc w:val="left"/>
      <w:pPr>
        <w:tabs>
          <w:tab w:val="num" w:pos="184"/>
        </w:tabs>
        <w:ind w:left="760" w:hanging="576"/>
      </w:pPr>
    </w:lvl>
    <w:lvl w:ilvl="2">
      <w:start w:val="1"/>
      <w:numFmt w:val="none"/>
      <w:suff w:val="nothing"/>
      <w:lvlText w:val=""/>
      <w:lvlJc w:val="left"/>
      <w:pPr>
        <w:tabs>
          <w:tab w:val="num" w:pos="184"/>
        </w:tabs>
        <w:ind w:left="904" w:hanging="720"/>
      </w:pPr>
    </w:lvl>
    <w:lvl w:ilvl="3">
      <w:start w:val="1"/>
      <w:numFmt w:val="none"/>
      <w:suff w:val="nothing"/>
      <w:lvlText w:val=""/>
      <w:lvlJc w:val="left"/>
      <w:pPr>
        <w:tabs>
          <w:tab w:val="num" w:pos="184"/>
        </w:tabs>
        <w:ind w:left="1048" w:hanging="864"/>
      </w:pPr>
    </w:lvl>
    <w:lvl w:ilvl="4">
      <w:start w:val="1"/>
      <w:numFmt w:val="none"/>
      <w:suff w:val="nothing"/>
      <w:lvlText w:val=""/>
      <w:lvlJc w:val="left"/>
      <w:pPr>
        <w:tabs>
          <w:tab w:val="num" w:pos="184"/>
        </w:tabs>
        <w:ind w:left="1192" w:hanging="1008"/>
      </w:pPr>
    </w:lvl>
    <w:lvl w:ilvl="5">
      <w:start w:val="1"/>
      <w:numFmt w:val="none"/>
      <w:suff w:val="nothing"/>
      <w:lvlText w:val=""/>
      <w:lvlJc w:val="left"/>
      <w:pPr>
        <w:tabs>
          <w:tab w:val="num" w:pos="184"/>
        </w:tabs>
        <w:ind w:left="1336" w:hanging="1152"/>
      </w:pPr>
    </w:lvl>
    <w:lvl w:ilvl="6">
      <w:start w:val="1"/>
      <w:numFmt w:val="none"/>
      <w:suff w:val="nothing"/>
      <w:lvlText w:val=""/>
      <w:lvlJc w:val="left"/>
      <w:pPr>
        <w:tabs>
          <w:tab w:val="num" w:pos="184"/>
        </w:tabs>
        <w:ind w:left="1480" w:hanging="1296"/>
      </w:pPr>
    </w:lvl>
    <w:lvl w:ilvl="7">
      <w:start w:val="1"/>
      <w:numFmt w:val="none"/>
      <w:pStyle w:val="Ttulo8"/>
      <w:suff w:val="nothing"/>
      <w:lvlText w:val=""/>
      <w:lvlJc w:val="left"/>
      <w:pPr>
        <w:tabs>
          <w:tab w:val="num" w:pos="184"/>
        </w:tabs>
        <w:ind w:left="1624" w:hanging="1440"/>
      </w:pPr>
    </w:lvl>
    <w:lvl w:ilvl="8">
      <w:start w:val="1"/>
      <w:numFmt w:val="none"/>
      <w:suff w:val="nothing"/>
      <w:lvlText w:val=""/>
      <w:lvlJc w:val="left"/>
      <w:pPr>
        <w:tabs>
          <w:tab w:val="num" w:pos="184"/>
        </w:tabs>
        <w:ind w:left="1768" w:hanging="1584"/>
      </w:pPr>
    </w:lvl>
  </w:abstractNum>
  <w:abstractNum w:abstractNumId="1" w15:restartNumberingAfterBreak="0">
    <w:nsid w:val="064D57F8"/>
    <w:multiLevelType w:val="hybridMultilevel"/>
    <w:tmpl w:val="0CE63BDC"/>
    <w:lvl w:ilvl="0" w:tplc="240A0001">
      <w:start w:val="1"/>
      <w:numFmt w:val="bullet"/>
      <w:lvlText w:val=""/>
      <w:lvlJc w:val="left"/>
      <w:pPr>
        <w:ind w:left="642" w:hanging="360"/>
      </w:pPr>
      <w:rPr>
        <w:rFonts w:ascii="Symbol" w:hAnsi="Symbol" w:cs="Symbol" w:hint="default"/>
      </w:rPr>
    </w:lvl>
    <w:lvl w:ilvl="1" w:tplc="240A0003" w:tentative="1">
      <w:start w:val="1"/>
      <w:numFmt w:val="bullet"/>
      <w:lvlText w:val="o"/>
      <w:lvlJc w:val="left"/>
      <w:pPr>
        <w:ind w:left="1362" w:hanging="360"/>
      </w:pPr>
      <w:rPr>
        <w:rFonts w:ascii="Courier New" w:hAnsi="Courier New" w:cs="Courier New" w:hint="default"/>
      </w:rPr>
    </w:lvl>
    <w:lvl w:ilvl="2" w:tplc="240A0005" w:tentative="1">
      <w:start w:val="1"/>
      <w:numFmt w:val="bullet"/>
      <w:lvlText w:val=""/>
      <w:lvlJc w:val="left"/>
      <w:pPr>
        <w:ind w:left="2082" w:hanging="360"/>
      </w:pPr>
      <w:rPr>
        <w:rFonts w:ascii="Wingdings" w:hAnsi="Wingdings" w:hint="default"/>
      </w:rPr>
    </w:lvl>
    <w:lvl w:ilvl="3" w:tplc="240A0001" w:tentative="1">
      <w:start w:val="1"/>
      <w:numFmt w:val="bullet"/>
      <w:lvlText w:val=""/>
      <w:lvlJc w:val="left"/>
      <w:pPr>
        <w:ind w:left="2802" w:hanging="360"/>
      </w:pPr>
      <w:rPr>
        <w:rFonts w:ascii="Symbol" w:hAnsi="Symbol" w:hint="default"/>
      </w:rPr>
    </w:lvl>
    <w:lvl w:ilvl="4" w:tplc="240A0003" w:tentative="1">
      <w:start w:val="1"/>
      <w:numFmt w:val="bullet"/>
      <w:lvlText w:val="o"/>
      <w:lvlJc w:val="left"/>
      <w:pPr>
        <w:ind w:left="3522" w:hanging="360"/>
      </w:pPr>
      <w:rPr>
        <w:rFonts w:ascii="Courier New" w:hAnsi="Courier New" w:cs="Courier New" w:hint="default"/>
      </w:rPr>
    </w:lvl>
    <w:lvl w:ilvl="5" w:tplc="240A0005" w:tentative="1">
      <w:start w:val="1"/>
      <w:numFmt w:val="bullet"/>
      <w:lvlText w:val=""/>
      <w:lvlJc w:val="left"/>
      <w:pPr>
        <w:ind w:left="4242" w:hanging="360"/>
      </w:pPr>
      <w:rPr>
        <w:rFonts w:ascii="Wingdings" w:hAnsi="Wingdings" w:hint="default"/>
      </w:rPr>
    </w:lvl>
    <w:lvl w:ilvl="6" w:tplc="240A0001" w:tentative="1">
      <w:start w:val="1"/>
      <w:numFmt w:val="bullet"/>
      <w:lvlText w:val=""/>
      <w:lvlJc w:val="left"/>
      <w:pPr>
        <w:ind w:left="4962" w:hanging="360"/>
      </w:pPr>
      <w:rPr>
        <w:rFonts w:ascii="Symbol" w:hAnsi="Symbol" w:hint="default"/>
      </w:rPr>
    </w:lvl>
    <w:lvl w:ilvl="7" w:tplc="240A0003" w:tentative="1">
      <w:start w:val="1"/>
      <w:numFmt w:val="bullet"/>
      <w:lvlText w:val="o"/>
      <w:lvlJc w:val="left"/>
      <w:pPr>
        <w:ind w:left="5682" w:hanging="360"/>
      </w:pPr>
      <w:rPr>
        <w:rFonts w:ascii="Courier New" w:hAnsi="Courier New" w:cs="Courier New" w:hint="default"/>
      </w:rPr>
    </w:lvl>
    <w:lvl w:ilvl="8" w:tplc="240A0005" w:tentative="1">
      <w:start w:val="1"/>
      <w:numFmt w:val="bullet"/>
      <w:lvlText w:val=""/>
      <w:lvlJc w:val="left"/>
      <w:pPr>
        <w:ind w:left="6402" w:hanging="360"/>
      </w:pPr>
      <w:rPr>
        <w:rFonts w:ascii="Wingdings" w:hAnsi="Wingdings" w:hint="default"/>
      </w:rPr>
    </w:lvl>
  </w:abstractNum>
  <w:abstractNum w:abstractNumId="2" w15:restartNumberingAfterBreak="0">
    <w:nsid w:val="0D3140CB"/>
    <w:multiLevelType w:val="hybridMultilevel"/>
    <w:tmpl w:val="E0FE13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DD003C3"/>
    <w:multiLevelType w:val="multilevel"/>
    <w:tmpl w:val="6670701E"/>
    <w:lvl w:ilvl="0">
      <w:start w:val="1"/>
      <w:numFmt w:val="decimal"/>
      <w:lvlText w:val="%1."/>
      <w:lvlJc w:val="left"/>
      <w:pPr>
        <w:ind w:left="6740"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364" w:hanging="1080"/>
      </w:pPr>
      <w:rPr>
        <w:rFonts w:hint="default"/>
      </w:rPr>
    </w:lvl>
    <w:lvl w:ilvl="3">
      <w:start w:val="1"/>
      <w:numFmt w:val="decimal"/>
      <w:isLgl/>
      <w:lvlText w:val="%1.%2.%3.%4."/>
      <w:lvlJc w:val="left"/>
      <w:pPr>
        <w:ind w:left="1824" w:hanging="1440"/>
      </w:pPr>
      <w:rPr>
        <w:rFonts w:hint="default"/>
      </w:rPr>
    </w:lvl>
    <w:lvl w:ilvl="4">
      <w:start w:val="1"/>
      <w:numFmt w:val="decimal"/>
      <w:isLgl/>
      <w:lvlText w:val="%1.%2.%3.%4.%5."/>
      <w:lvlJc w:val="left"/>
      <w:pPr>
        <w:ind w:left="1824" w:hanging="1440"/>
      </w:pPr>
      <w:rPr>
        <w:rFonts w:hint="default"/>
      </w:rPr>
    </w:lvl>
    <w:lvl w:ilvl="5">
      <w:start w:val="1"/>
      <w:numFmt w:val="decimal"/>
      <w:isLgl/>
      <w:lvlText w:val="%1.%2.%3.%4.%5.%6."/>
      <w:lvlJc w:val="left"/>
      <w:pPr>
        <w:ind w:left="2184" w:hanging="1800"/>
      </w:pPr>
      <w:rPr>
        <w:rFonts w:hint="default"/>
      </w:rPr>
    </w:lvl>
    <w:lvl w:ilvl="6">
      <w:start w:val="1"/>
      <w:numFmt w:val="decimal"/>
      <w:isLgl/>
      <w:lvlText w:val="%1.%2.%3.%4.%5.%6.%7."/>
      <w:lvlJc w:val="left"/>
      <w:pPr>
        <w:ind w:left="2544" w:hanging="2160"/>
      </w:pPr>
      <w:rPr>
        <w:rFonts w:hint="default"/>
      </w:rPr>
    </w:lvl>
    <w:lvl w:ilvl="7">
      <w:start w:val="1"/>
      <w:numFmt w:val="decimal"/>
      <w:isLgl/>
      <w:lvlText w:val="%1.%2.%3.%4.%5.%6.%7.%8."/>
      <w:lvlJc w:val="left"/>
      <w:pPr>
        <w:ind w:left="2904" w:hanging="2520"/>
      </w:pPr>
      <w:rPr>
        <w:rFonts w:hint="default"/>
      </w:rPr>
    </w:lvl>
    <w:lvl w:ilvl="8">
      <w:start w:val="1"/>
      <w:numFmt w:val="decimal"/>
      <w:isLgl/>
      <w:lvlText w:val="%1.%2.%3.%4.%5.%6.%7.%8.%9."/>
      <w:lvlJc w:val="left"/>
      <w:pPr>
        <w:ind w:left="2904" w:hanging="2520"/>
      </w:pPr>
      <w:rPr>
        <w:rFonts w:hint="default"/>
      </w:rPr>
    </w:lvl>
  </w:abstractNum>
  <w:abstractNum w:abstractNumId="4" w15:restartNumberingAfterBreak="0">
    <w:nsid w:val="0DD27597"/>
    <w:multiLevelType w:val="hybridMultilevel"/>
    <w:tmpl w:val="982AFFF4"/>
    <w:lvl w:ilvl="0" w:tplc="240A0001">
      <w:start w:val="1"/>
      <w:numFmt w:val="bullet"/>
      <w:lvlText w:val=""/>
      <w:lvlJc w:val="left"/>
      <w:pPr>
        <w:ind w:left="720" w:hanging="360"/>
      </w:pPr>
      <w:rPr>
        <w:rFonts w:ascii="Symbol" w:hAnsi="Symbol" w:cs="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0A13441"/>
    <w:multiLevelType w:val="hybridMultilevel"/>
    <w:tmpl w:val="B5B0BD20"/>
    <w:lvl w:ilvl="0" w:tplc="240A0001">
      <w:start w:val="1"/>
      <w:numFmt w:val="bullet"/>
      <w:lvlText w:val=""/>
      <w:lvlJc w:val="left"/>
      <w:pPr>
        <w:ind w:left="720" w:hanging="360"/>
      </w:pPr>
      <w:rPr>
        <w:rFonts w:ascii="Symbol" w:hAnsi="Symbol" w:cs="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757104D"/>
    <w:multiLevelType w:val="hybridMultilevel"/>
    <w:tmpl w:val="990245DC"/>
    <w:lvl w:ilvl="0" w:tplc="2270A158">
      <w:start w:val="1"/>
      <w:numFmt w:val="bullet"/>
      <w:lvlText w:val=""/>
      <w:lvlJc w:val="left"/>
      <w:pPr>
        <w:ind w:left="720" w:hanging="360"/>
      </w:pPr>
      <w:rPr>
        <w:rFonts w:ascii="Wingdings" w:hAnsi="Wingdings" w:hint="default"/>
        <w:b w:val="0"/>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2F3D88"/>
    <w:multiLevelType w:val="hybridMultilevel"/>
    <w:tmpl w:val="8F1E19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EB95824"/>
    <w:multiLevelType w:val="hybridMultilevel"/>
    <w:tmpl w:val="6660E788"/>
    <w:lvl w:ilvl="0" w:tplc="240A000B">
      <w:start w:val="1"/>
      <w:numFmt w:val="bullet"/>
      <w:lvlText w:val=""/>
      <w:lvlJc w:val="left"/>
      <w:pPr>
        <w:ind w:left="642" w:hanging="360"/>
      </w:pPr>
      <w:rPr>
        <w:rFonts w:ascii="Wingdings" w:hAnsi="Wingdings" w:cs="Wingdings" w:hint="default"/>
      </w:rPr>
    </w:lvl>
    <w:lvl w:ilvl="1" w:tplc="240A0003" w:tentative="1">
      <w:start w:val="1"/>
      <w:numFmt w:val="bullet"/>
      <w:lvlText w:val="o"/>
      <w:lvlJc w:val="left"/>
      <w:pPr>
        <w:ind w:left="1362" w:hanging="360"/>
      </w:pPr>
      <w:rPr>
        <w:rFonts w:ascii="Courier New" w:hAnsi="Courier New" w:cs="Courier New" w:hint="default"/>
      </w:rPr>
    </w:lvl>
    <w:lvl w:ilvl="2" w:tplc="240A0005" w:tentative="1">
      <w:start w:val="1"/>
      <w:numFmt w:val="bullet"/>
      <w:lvlText w:val=""/>
      <w:lvlJc w:val="left"/>
      <w:pPr>
        <w:ind w:left="2082" w:hanging="360"/>
      </w:pPr>
      <w:rPr>
        <w:rFonts w:ascii="Wingdings" w:hAnsi="Wingdings" w:hint="default"/>
      </w:rPr>
    </w:lvl>
    <w:lvl w:ilvl="3" w:tplc="240A0001" w:tentative="1">
      <w:start w:val="1"/>
      <w:numFmt w:val="bullet"/>
      <w:lvlText w:val=""/>
      <w:lvlJc w:val="left"/>
      <w:pPr>
        <w:ind w:left="2802" w:hanging="360"/>
      </w:pPr>
      <w:rPr>
        <w:rFonts w:ascii="Symbol" w:hAnsi="Symbol" w:hint="default"/>
      </w:rPr>
    </w:lvl>
    <w:lvl w:ilvl="4" w:tplc="240A0003" w:tentative="1">
      <w:start w:val="1"/>
      <w:numFmt w:val="bullet"/>
      <w:lvlText w:val="o"/>
      <w:lvlJc w:val="left"/>
      <w:pPr>
        <w:ind w:left="3522" w:hanging="360"/>
      </w:pPr>
      <w:rPr>
        <w:rFonts w:ascii="Courier New" w:hAnsi="Courier New" w:cs="Courier New" w:hint="default"/>
      </w:rPr>
    </w:lvl>
    <w:lvl w:ilvl="5" w:tplc="240A0005" w:tentative="1">
      <w:start w:val="1"/>
      <w:numFmt w:val="bullet"/>
      <w:lvlText w:val=""/>
      <w:lvlJc w:val="left"/>
      <w:pPr>
        <w:ind w:left="4242" w:hanging="360"/>
      </w:pPr>
      <w:rPr>
        <w:rFonts w:ascii="Wingdings" w:hAnsi="Wingdings" w:hint="default"/>
      </w:rPr>
    </w:lvl>
    <w:lvl w:ilvl="6" w:tplc="240A0001" w:tentative="1">
      <w:start w:val="1"/>
      <w:numFmt w:val="bullet"/>
      <w:lvlText w:val=""/>
      <w:lvlJc w:val="left"/>
      <w:pPr>
        <w:ind w:left="4962" w:hanging="360"/>
      </w:pPr>
      <w:rPr>
        <w:rFonts w:ascii="Symbol" w:hAnsi="Symbol" w:hint="default"/>
      </w:rPr>
    </w:lvl>
    <w:lvl w:ilvl="7" w:tplc="240A0003" w:tentative="1">
      <w:start w:val="1"/>
      <w:numFmt w:val="bullet"/>
      <w:lvlText w:val="o"/>
      <w:lvlJc w:val="left"/>
      <w:pPr>
        <w:ind w:left="5682" w:hanging="360"/>
      </w:pPr>
      <w:rPr>
        <w:rFonts w:ascii="Courier New" w:hAnsi="Courier New" w:cs="Courier New" w:hint="default"/>
      </w:rPr>
    </w:lvl>
    <w:lvl w:ilvl="8" w:tplc="240A0005" w:tentative="1">
      <w:start w:val="1"/>
      <w:numFmt w:val="bullet"/>
      <w:lvlText w:val=""/>
      <w:lvlJc w:val="left"/>
      <w:pPr>
        <w:ind w:left="6402" w:hanging="360"/>
      </w:pPr>
      <w:rPr>
        <w:rFonts w:ascii="Wingdings" w:hAnsi="Wingdings" w:hint="default"/>
      </w:rPr>
    </w:lvl>
  </w:abstractNum>
  <w:abstractNum w:abstractNumId="9" w15:restartNumberingAfterBreak="0">
    <w:nsid w:val="21E453E1"/>
    <w:multiLevelType w:val="hybridMultilevel"/>
    <w:tmpl w:val="7234BFF8"/>
    <w:lvl w:ilvl="0" w:tplc="240A0001">
      <w:start w:val="1"/>
      <w:numFmt w:val="bullet"/>
      <w:lvlText w:val=""/>
      <w:lvlJc w:val="left"/>
      <w:pPr>
        <w:ind w:left="720" w:hanging="360"/>
      </w:pPr>
      <w:rPr>
        <w:rFonts w:ascii="Symbol" w:hAnsi="Symbol" w:cs="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5561C28"/>
    <w:multiLevelType w:val="hybridMultilevel"/>
    <w:tmpl w:val="38E4F2EC"/>
    <w:lvl w:ilvl="0" w:tplc="240A0001">
      <w:start w:val="1"/>
      <w:numFmt w:val="bullet"/>
      <w:lvlText w:val=""/>
      <w:lvlJc w:val="left"/>
      <w:pPr>
        <w:ind w:left="720" w:hanging="360"/>
      </w:pPr>
      <w:rPr>
        <w:rFonts w:ascii="Symbol" w:hAnsi="Symbol" w:cs="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AAC4D31"/>
    <w:multiLevelType w:val="multilevel"/>
    <w:tmpl w:val="3C52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4C32AA"/>
    <w:multiLevelType w:val="hybridMultilevel"/>
    <w:tmpl w:val="96BAD16A"/>
    <w:lvl w:ilvl="0" w:tplc="240A0001">
      <w:start w:val="1"/>
      <w:numFmt w:val="bullet"/>
      <w:lvlText w:val=""/>
      <w:lvlJc w:val="left"/>
      <w:pPr>
        <w:ind w:left="720" w:hanging="360"/>
      </w:pPr>
      <w:rPr>
        <w:rFonts w:ascii="Symbol" w:hAnsi="Symbol" w:cs="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4A8264F"/>
    <w:multiLevelType w:val="hybridMultilevel"/>
    <w:tmpl w:val="DC3C8AB6"/>
    <w:lvl w:ilvl="0" w:tplc="240A0001">
      <w:start w:val="1"/>
      <w:numFmt w:val="bullet"/>
      <w:lvlText w:val=""/>
      <w:lvlJc w:val="left"/>
      <w:pPr>
        <w:ind w:left="720" w:hanging="360"/>
      </w:pPr>
      <w:rPr>
        <w:rFonts w:ascii="Symbol" w:hAnsi="Symbol" w:cs="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65202D4"/>
    <w:multiLevelType w:val="hybridMultilevel"/>
    <w:tmpl w:val="463033D6"/>
    <w:lvl w:ilvl="0" w:tplc="240A0001">
      <w:start w:val="1"/>
      <w:numFmt w:val="bullet"/>
      <w:lvlText w:val=""/>
      <w:lvlJc w:val="left"/>
      <w:pPr>
        <w:ind w:left="720" w:hanging="360"/>
      </w:pPr>
      <w:rPr>
        <w:rFonts w:ascii="Symbol" w:hAnsi="Symbol" w:cs="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AFB3D66"/>
    <w:multiLevelType w:val="hybridMultilevel"/>
    <w:tmpl w:val="9372F35E"/>
    <w:lvl w:ilvl="0" w:tplc="240A0001">
      <w:start w:val="1"/>
      <w:numFmt w:val="bullet"/>
      <w:lvlText w:val=""/>
      <w:lvlJc w:val="left"/>
      <w:pPr>
        <w:ind w:left="720" w:hanging="360"/>
      </w:pPr>
      <w:rPr>
        <w:rFonts w:ascii="Symbol" w:hAnsi="Symbol" w:cs="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EB1241A"/>
    <w:multiLevelType w:val="hybridMultilevel"/>
    <w:tmpl w:val="796221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6A83C54"/>
    <w:multiLevelType w:val="hybridMultilevel"/>
    <w:tmpl w:val="36F247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7656174"/>
    <w:multiLevelType w:val="hybridMultilevel"/>
    <w:tmpl w:val="DA487ACC"/>
    <w:lvl w:ilvl="0" w:tplc="2270A158">
      <w:start w:val="1"/>
      <w:numFmt w:val="bullet"/>
      <w:lvlText w:val=""/>
      <w:lvlJc w:val="left"/>
      <w:pPr>
        <w:ind w:left="720" w:hanging="360"/>
      </w:pPr>
      <w:rPr>
        <w:rFonts w:ascii="Wingdings" w:hAnsi="Wingdings" w:hint="default"/>
        <w:b w:val="0"/>
        <w:i w:val="0"/>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F084D5D"/>
    <w:multiLevelType w:val="hybridMultilevel"/>
    <w:tmpl w:val="3EC6A2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DA03563"/>
    <w:multiLevelType w:val="hybridMultilevel"/>
    <w:tmpl w:val="827087EA"/>
    <w:lvl w:ilvl="0" w:tplc="240A000F">
      <w:start w:val="1"/>
      <w:numFmt w:val="decimal"/>
      <w:lvlText w:val="%1."/>
      <w:lvlJc w:val="left"/>
      <w:pPr>
        <w:ind w:left="1514" w:hanging="360"/>
      </w:pPr>
      <w:rPr>
        <w:rFonts w:hint="default"/>
      </w:rPr>
    </w:lvl>
    <w:lvl w:ilvl="1" w:tplc="FFFFFFFF" w:tentative="1">
      <w:start w:val="1"/>
      <w:numFmt w:val="bullet"/>
      <w:lvlText w:val="o"/>
      <w:lvlJc w:val="left"/>
      <w:pPr>
        <w:ind w:left="2234" w:hanging="360"/>
      </w:pPr>
      <w:rPr>
        <w:rFonts w:ascii="Courier New" w:hAnsi="Courier New" w:cs="Courier New" w:hint="default"/>
      </w:rPr>
    </w:lvl>
    <w:lvl w:ilvl="2" w:tplc="FFFFFFFF" w:tentative="1">
      <w:start w:val="1"/>
      <w:numFmt w:val="bullet"/>
      <w:lvlText w:val=""/>
      <w:lvlJc w:val="left"/>
      <w:pPr>
        <w:ind w:left="2954" w:hanging="360"/>
      </w:pPr>
      <w:rPr>
        <w:rFonts w:ascii="Wingdings" w:hAnsi="Wingdings" w:hint="default"/>
      </w:rPr>
    </w:lvl>
    <w:lvl w:ilvl="3" w:tplc="FFFFFFFF" w:tentative="1">
      <w:start w:val="1"/>
      <w:numFmt w:val="bullet"/>
      <w:lvlText w:val=""/>
      <w:lvlJc w:val="left"/>
      <w:pPr>
        <w:ind w:left="3674" w:hanging="360"/>
      </w:pPr>
      <w:rPr>
        <w:rFonts w:ascii="Symbol" w:hAnsi="Symbol" w:hint="default"/>
      </w:rPr>
    </w:lvl>
    <w:lvl w:ilvl="4" w:tplc="FFFFFFFF" w:tentative="1">
      <w:start w:val="1"/>
      <w:numFmt w:val="bullet"/>
      <w:lvlText w:val="o"/>
      <w:lvlJc w:val="left"/>
      <w:pPr>
        <w:ind w:left="4394" w:hanging="360"/>
      </w:pPr>
      <w:rPr>
        <w:rFonts w:ascii="Courier New" w:hAnsi="Courier New" w:cs="Courier New" w:hint="default"/>
      </w:rPr>
    </w:lvl>
    <w:lvl w:ilvl="5" w:tplc="FFFFFFFF" w:tentative="1">
      <w:start w:val="1"/>
      <w:numFmt w:val="bullet"/>
      <w:lvlText w:val=""/>
      <w:lvlJc w:val="left"/>
      <w:pPr>
        <w:ind w:left="5114" w:hanging="360"/>
      </w:pPr>
      <w:rPr>
        <w:rFonts w:ascii="Wingdings" w:hAnsi="Wingdings" w:hint="default"/>
      </w:rPr>
    </w:lvl>
    <w:lvl w:ilvl="6" w:tplc="FFFFFFFF" w:tentative="1">
      <w:start w:val="1"/>
      <w:numFmt w:val="bullet"/>
      <w:lvlText w:val=""/>
      <w:lvlJc w:val="left"/>
      <w:pPr>
        <w:ind w:left="5834" w:hanging="360"/>
      </w:pPr>
      <w:rPr>
        <w:rFonts w:ascii="Symbol" w:hAnsi="Symbol" w:hint="default"/>
      </w:rPr>
    </w:lvl>
    <w:lvl w:ilvl="7" w:tplc="FFFFFFFF" w:tentative="1">
      <w:start w:val="1"/>
      <w:numFmt w:val="bullet"/>
      <w:lvlText w:val="o"/>
      <w:lvlJc w:val="left"/>
      <w:pPr>
        <w:ind w:left="6554" w:hanging="360"/>
      </w:pPr>
      <w:rPr>
        <w:rFonts w:ascii="Courier New" w:hAnsi="Courier New" w:cs="Courier New" w:hint="default"/>
      </w:rPr>
    </w:lvl>
    <w:lvl w:ilvl="8" w:tplc="FFFFFFFF" w:tentative="1">
      <w:start w:val="1"/>
      <w:numFmt w:val="bullet"/>
      <w:lvlText w:val=""/>
      <w:lvlJc w:val="left"/>
      <w:pPr>
        <w:ind w:left="7274" w:hanging="360"/>
      </w:pPr>
      <w:rPr>
        <w:rFonts w:ascii="Wingdings" w:hAnsi="Wingdings" w:hint="default"/>
      </w:rPr>
    </w:lvl>
  </w:abstractNum>
  <w:abstractNum w:abstractNumId="21" w15:restartNumberingAfterBreak="0">
    <w:nsid w:val="7F605240"/>
    <w:multiLevelType w:val="multilevel"/>
    <w:tmpl w:val="5E542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282587">
    <w:abstractNumId w:val="0"/>
  </w:num>
  <w:num w:numId="2" w16cid:durableId="171378039">
    <w:abstractNumId w:val="8"/>
  </w:num>
  <w:num w:numId="3" w16cid:durableId="157693722">
    <w:abstractNumId w:val="3"/>
  </w:num>
  <w:num w:numId="4" w16cid:durableId="1219197395">
    <w:abstractNumId w:val="14"/>
  </w:num>
  <w:num w:numId="5" w16cid:durableId="2033457182">
    <w:abstractNumId w:val="5"/>
  </w:num>
  <w:num w:numId="6" w16cid:durableId="658846343">
    <w:abstractNumId w:val="13"/>
  </w:num>
  <w:num w:numId="7" w16cid:durableId="1689671235">
    <w:abstractNumId w:val="9"/>
  </w:num>
  <w:num w:numId="8" w16cid:durableId="1218928859">
    <w:abstractNumId w:val="4"/>
  </w:num>
  <w:num w:numId="9" w16cid:durableId="1033845928">
    <w:abstractNumId w:val="15"/>
  </w:num>
  <w:num w:numId="10" w16cid:durableId="418060809">
    <w:abstractNumId w:val="1"/>
  </w:num>
  <w:num w:numId="11" w16cid:durableId="1062825323">
    <w:abstractNumId w:val="10"/>
  </w:num>
  <w:num w:numId="12" w16cid:durableId="2103452147">
    <w:abstractNumId w:val="12"/>
  </w:num>
  <w:num w:numId="13" w16cid:durableId="1232698770">
    <w:abstractNumId w:val="17"/>
  </w:num>
  <w:num w:numId="14" w16cid:durableId="1332682314">
    <w:abstractNumId w:val="20"/>
  </w:num>
  <w:num w:numId="15" w16cid:durableId="580020217">
    <w:abstractNumId w:val="2"/>
  </w:num>
  <w:num w:numId="16" w16cid:durableId="54401437">
    <w:abstractNumId w:val="6"/>
  </w:num>
  <w:num w:numId="17" w16cid:durableId="303629641">
    <w:abstractNumId w:val="18"/>
  </w:num>
  <w:num w:numId="18" w16cid:durableId="1609510782">
    <w:abstractNumId w:val="11"/>
  </w:num>
  <w:num w:numId="19" w16cid:durableId="624116402">
    <w:abstractNumId w:val="19"/>
  </w:num>
  <w:num w:numId="20" w16cid:durableId="506480636">
    <w:abstractNumId w:val="16"/>
  </w:num>
  <w:num w:numId="21" w16cid:durableId="1625848423">
    <w:abstractNumId w:val="21"/>
  </w:num>
  <w:num w:numId="22" w16cid:durableId="514614162">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36"/>
    <w:rsid w:val="000057B9"/>
    <w:rsid w:val="0000650F"/>
    <w:rsid w:val="00014FF9"/>
    <w:rsid w:val="00092920"/>
    <w:rsid w:val="000A020C"/>
    <w:rsid w:val="000B6C14"/>
    <w:rsid w:val="000C0C40"/>
    <w:rsid w:val="000C5940"/>
    <w:rsid w:val="000D1314"/>
    <w:rsid w:val="000D2C1B"/>
    <w:rsid w:val="000D53B2"/>
    <w:rsid w:val="00110143"/>
    <w:rsid w:val="0013153A"/>
    <w:rsid w:val="00147692"/>
    <w:rsid w:val="001644B8"/>
    <w:rsid w:val="00166857"/>
    <w:rsid w:val="00180F67"/>
    <w:rsid w:val="00186B6B"/>
    <w:rsid w:val="001871A3"/>
    <w:rsid w:val="00187B4D"/>
    <w:rsid w:val="00192BCD"/>
    <w:rsid w:val="00193F39"/>
    <w:rsid w:val="001A630C"/>
    <w:rsid w:val="001D1384"/>
    <w:rsid w:val="001E01B0"/>
    <w:rsid w:val="001E0A7B"/>
    <w:rsid w:val="001E1AC8"/>
    <w:rsid w:val="001F41E8"/>
    <w:rsid w:val="001F5052"/>
    <w:rsid w:val="002055A0"/>
    <w:rsid w:val="0021355A"/>
    <w:rsid w:val="00215A8A"/>
    <w:rsid w:val="00222F74"/>
    <w:rsid w:val="00225561"/>
    <w:rsid w:val="00232D6F"/>
    <w:rsid w:val="00233A79"/>
    <w:rsid w:val="002458C7"/>
    <w:rsid w:val="00255542"/>
    <w:rsid w:val="00256928"/>
    <w:rsid w:val="0025719A"/>
    <w:rsid w:val="002613ED"/>
    <w:rsid w:val="00264E5A"/>
    <w:rsid w:val="00266726"/>
    <w:rsid w:val="00280857"/>
    <w:rsid w:val="00290BE0"/>
    <w:rsid w:val="0029261F"/>
    <w:rsid w:val="002A3AEB"/>
    <w:rsid w:val="002B3484"/>
    <w:rsid w:val="002C551F"/>
    <w:rsid w:val="002E084F"/>
    <w:rsid w:val="002E1327"/>
    <w:rsid w:val="002E2AAA"/>
    <w:rsid w:val="0030489C"/>
    <w:rsid w:val="0030592E"/>
    <w:rsid w:val="003105B2"/>
    <w:rsid w:val="00324238"/>
    <w:rsid w:val="00333DC6"/>
    <w:rsid w:val="003445C9"/>
    <w:rsid w:val="003457A1"/>
    <w:rsid w:val="00352C09"/>
    <w:rsid w:val="003537BC"/>
    <w:rsid w:val="00360EEE"/>
    <w:rsid w:val="003632C0"/>
    <w:rsid w:val="0036686C"/>
    <w:rsid w:val="00371EB2"/>
    <w:rsid w:val="0038459E"/>
    <w:rsid w:val="003A31DD"/>
    <w:rsid w:val="003B09EF"/>
    <w:rsid w:val="003B2079"/>
    <w:rsid w:val="003C2BCC"/>
    <w:rsid w:val="003C3160"/>
    <w:rsid w:val="003D128B"/>
    <w:rsid w:val="003E677A"/>
    <w:rsid w:val="00406B48"/>
    <w:rsid w:val="004226E7"/>
    <w:rsid w:val="0043607A"/>
    <w:rsid w:val="00436E05"/>
    <w:rsid w:val="00444F6E"/>
    <w:rsid w:val="00460719"/>
    <w:rsid w:val="004875A3"/>
    <w:rsid w:val="00487C16"/>
    <w:rsid w:val="0049268D"/>
    <w:rsid w:val="00493936"/>
    <w:rsid w:val="00494F88"/>
    <w:rsid w:val="00496456"/>
    <w:rsid w:val="004965D7"/>
    <w:rsid w:val="004A4E64"/>
    <w:rsid w:val="004A749A"/>
    <w:rsid w:val="004B47E2"/>
    <w:rsid w:val="004B5D66"/>
    <w:rsid w:val="004C100C"/>
    <w:rsid w:val="004C6A05"/>
    <w:rsid w:val="004E7EEE"/>
    <w:rsid w:val="004F19B3"/>
    <w:rsid w:val="004F49F9"/>
    <w:rsid w:val="004F6FE3"/>
    <w:rsid w:val="00500B03"/>
    <w:rsid w:val="00502652"/>
    <w:rsid w:val="00502FAB"/>
    <w:rsid w:val="00511B85"/>
    <w:rsid w:val="00525828"/>
    <w:rsid w:val="00542528"/>
    <w:rsid w:val="00550F7A"/>
    <w:rsid w:val="005606D5"/>
    <w:rsid w:val="00561945"/>
    <w:rsid w:val="00587B1E"/>
    <w:rsid w:val="00594812"/>
    <w:rsid w:val="005B21FD"/>
    <w:rsid w:val="005C4C5B"/>
    <w:rsid w:val="005E10E5"/>
    <w:rsid w:val="005E3168"/>
    <w:rsid w:val="005E7438"/>
    <w:rsid w:val="005E7DB4"/>
    <w:rsid w:val="005F4874"/>
    <w:rsid w:val="005F5EF9"/>
    <w:rsid w:val="006023D3"/>
    <w:rsid w:val="006070F1"/>
    <w:rsid w:val="00610378"/>
    <w:rsid w:val="0061497D"/>
    <w:rsid w:val="00614DF8"/>
    <w:rsid w:val="006166BF"/>
    <w:rsid w:val="00623300"/>
    <w:rsid w:val="0064339E"/>
    <w:rsid w:val="00646A00"/>
    <w:rsid w:val="006903B1"/>
    <w:rsid w:val="0069263A"/>
    <w:rsid w:val="006A2FDE"/>
    <w:rsid w:val="006A356B"/>
    <w:rsid w:val="006C6614"/>
    <w:rsid w:val="006C706B"/>
    <w:rsid w:val="006D375D"/>
    <w:rsid w:val="006D4F94"/>
    <w:rsid w:val="006D750A"/>
    <w:rsid w:val="006F45A5"/>
    <w:rsid w:val="0070029D"/>
    <w:rsid w:val="007105F8"/>
    <w:rsid w:val="007165CF"/>
    <w:rsid w:val="00722770"/>
    <w:rsid w:val="00727985"/>
    <w:rsid w:val="0074315E"/>
    <w:rsid w:val="00752E24"/>
    <w:rsid w:val="00757B36"/>
    <w:rsid w:val="00773443"/>
    <w:rsid w:val="00776527"/>
    <w:rsid w:val="00780108"/>
    <w:rsid w:val="00781782"/>
    <w:rsid w:val="007932CE"/>
    <w:rsid w:val="007A692F"/>
    <w:rsid w:val="007B4B6E"/>
    <w:rsid w:val="007C533A"/>
    <w:rsid w:val="007D53B3"/>
    <w:rsid w:val="007D6B51"/>
    <w:rsid w:val="007E62B2"/>
    <w:rsid w:val="007E7280"/>
    <w:rsid w:val="007F11B3"/>
    <w:rsid w:val="007F1A8F"/>
    <w:rsid w:val="007F605A"/>
    <w:rsid w:val="007F76E7"/>
    <w:rsid w:val="00804F33"/>
    <w:rsid w:val="00811998"/>
    <w:rsid w:val="00813104"/>
    <w:rsid w:val="00817B55"/>
    <w:rsid w:val="00825240"/>
    <w:rsid w:val="008335B0"/>
    <w:rsid w:val="008454BB"/>
    <w:rsid w:val="00855840"/>
    <w:rsid w:val="008718C1"/>
    <w:rsid w:val="00873D29"/>
    <w:rsid w:val="00874D98"/>
    <w:rsid w:val="00892F6F"/>
    <w:rsid w:val="008952F7"/>
    <w:rsid w:val="008B10E9"/>
    <w:rsid w:val="008C1B33"/>
    <w:rsid w:val="008C6ED9"/>
    <w:rsid w:val="008E573B"/>
    <w:rsid w:val="008F367D"/>
    <w:rsid w:val="008F47C3"/>
    <w:rsid w:val="008F6FB5"/>
    <w:rsid w:val="009068AB"/>
    <w:rsid w:val="009076CA"/>
    <w:rsid w:val="009340D3"/>
    <w:rsid w:val="009363B9"/>
    <w:rsid w:val="0094395E"/>
    <w:rsid w:val="009928CB"/>
    <w:rsid w:val="009B1B4B"/>
    <w:rsid w:val="009D0290"/>
    <w:rsid w:val="009D1037"/>
    <w:rsid w:val="009D46D7"/>
    <w:rsid w:val="009E7DB4"/>
    <w:rsid w:val="009F2DBC"/>
    <w:rsid w:val="009F4F93"/>
    <w:rsid w:val="00A016B7"/>
    <w:rsid w:val="00A0301C"/>
    <w:rsid w:val="00A20C48"/>
    <w:rsid w:val="00A214A4"/>
    <w:rsid w:val="00A251F0"/>
    <w:rsid w:val="00A25299"/>
    <w:rsid w:val="00A50BEB"/>
    <w:rsid w:val="00A53690"/>
    <w:rsid w:val="00A601CA"/>
    <w:rsid w:val="00A63E19"/>
    <w:rsid w:val="00A667F4"/>
    <w:rsid w:val="00A840C4"/>
    <w:rsid w:val="00A9794E"/>
    <w:rsid w:val="00AA3675"/>
    <w:rsid w:val="00AB26B7"/>
    <w:rsid w:val="00AB2DFC"/>
    <w:rsid w:val="00AC56E4"/>
    <w:rsid w:val="00AD5D49"/>
    <w:rsid w:val="00AE01C3"/>
    <w:rsid w:val="00B0559A"/>
    <w:rsid w:val="00B063A3"/>
    <w:rsid w:val="00B127D4"/>
    <w:rsid w:val="00B165E9"/>
    <w:rsid w:val="00B3041D"/>
    <w:rsid w:val="00B324FD"/>
    <w:rsid w:val="00B610D0"/>
    <w:rsid w:val="00B67E79"/>
    <w:rsid w:val="00B7588D"/>
    <w:rsid w:val="00B75D91"/>
    <w:rsid w:val="00B7700D"/>
    <w:rsid w:val="00B77A19"/>
    <w:rsid w:val="00B81D98"/>
    <w:rsid w:val="00B843D8"/>
    <w:rsid w:val="00B8449E"/>
    <w:rsid w:val="00B92D94"/>
    <w:rsid w:val="00BA0523"/>
    <w:rsid w:val="00BA21B6"/>
    <w:rsid w:val="00BA297D"/>
    <w:rsid w:val="00BB5801"/>
    <w:rsid w:val="00BB5EE4"/>
    <w:rsid w:val="00BB691C"/>
    <w:rsid w:val="00BB7C6E"/>
    <w:rsid w:val="00BC1394"/>
    <w:rsid w:val="00BE0963"/>
    <w:rsid w:val="00C03018"/>
    <w:rsid w:val="00C106EC"/>
    <w:rsid w:val="00C17EB8"/>
    <w:rsid w:val="00C214C9"/>
    <w:rsid w:val="00C35A10"/>
    <w:rsid w:val="00C40698"/>
    <w:rsid w:val="00C412D2"/>
    <w:rsid w:val="00C4184D"/>
    <w:rsid w:val="00C502E2"/>
    <w:rsid w:val="00C51CC0"/>
    <w:rsid w:val="00C62D5F"/>
    <w:rsid w:val="00C70DCE"/>
    <w:rsid w:val="00C84F95"/>
    <w:rsid w:val="00C86EE1"/>
    <w:rsid w:val="00CA7A20"/>
    <w:rsid w:val="00CB0F8E"/>
    <w:rsid w:val="00CE6B12"/>
    <w:rsid w:val="00CF5A8C"/>
    <w:rsid w:val="00D027B7"/>
    <w:rsid w:val="00D03D7D"/>
    <w:rsid w:val="00D07A71"/>
    <w:rsid w:val="00D16E9E"/>
    <w:rsid w:val="00D17C10"/>
    <w:rsid w:val="00D34D20"/>
    <w:rsid w:val="00D41457"/>
    <w:rsid w:val="00D50C53"/>
    <w:rsid w:val="00D60584"/>
    <w:rsid w:val="00D713B9"/>
    <w:rsid w:val="00D744BE"/>
    <w:rsid w:val="00D86060"/>
    <w:rsid w:val="00D935D2"/>
    <w:rsid w:val="00DA2093"/>
    <w:rsid w:val="00DA3611"/>
    <w:rsid w:val="00DC1A23"/>
    <w:rsid w:val="00DC75B9"/>
    <w:rsid w:val="00DD0182"/>
    <w:rsid w:val="00DE2CFA"/>
    <w:rsid w:val="00DF3C4E"/>
    <w:rsid w:val="00E07C20"/>
    <w:rsid w:val="00E11346"/>
    <w:rsid w:val="00E2009B"/>
    <w:rsid w:val="00E2625C"/>
    <w:rsid w:val="00E27D04"/>
    <w:rsid w:val="00E31DA9"/>
    <w:rsid w:val="00E3792F"/>
    <w:rsid w:val="00E639D0"/>
    <w:rsid w:val="00E65F01"/>
    <w:rsid w:val="00E75C3A"/>
    <w:rsid w:val="00E93EF6"/>
    <w:rsid w:val="00EA6747"/>
    <w:rsid w:val="00EA676D"/>
    <w:rsid w:val="00EB58C7"/>
    <w:rsid w:val="00EB63F9"/>
    <w:rsid w:val="00ED14E6"/>
    <w:rsid w:val="00EE0C4C"/>
    <w:rsid w:val="00F15CEC"/>
    <w:rsid w:val="00F3657A"/>
    <w:rsid w:val="00F37C11"/>
    <w:rsid w:val="00F47A41"/>
    <w:rsid w:val="00F64F24"/>
    <w:rsid w:val="00F70EDA"/>
    <w:rsid w:val="00F747D5"/>
    <w:rsid w:val="00F842C2"/>
    <w:rsid w:val="00FB4516"/>
    <w:rsid w:val="00FC2631"/>
    <w:rsid w:val="00FC65E0"/>
    <w:rsid w:val="00FD5C41"/>
    <w:rsid w:val="00FE676F"/>
    <w:rsid w:val="00FE717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C4308"/>
  <w15:chartTrackingRefBased/>
  <w15:docId w15:val="{82F1AF6E-31FF-4CFD-85E0-BEF35F90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7D4"/>
    <w:pPr>
      <w:suppressAutoHyphens/>
      <w:spacing w:after="0" w:line="240" w:lineRule="auto"/>
      <w:jc w:val="both"/>
    </w:pPr>
    <w:rPr>
      <w:rFonts w:ascii="Bookman Old Style" w:eastAsia="Times New Roman" w:hAnsi="Bookman Old Style" w:cs="Times New Roman"/>
      <w:i/>
      <w:kern w:val="0"/>
      <w:sz w:val="20"/>
      <w:szCs w:val="20"/>
      <w:lang w:eastAsia="ar-SA"/>
      <w14:ligatures w14:val="none"/>
    </w:rPr>
  </w:style>
  <w:style w:type="paragraph" w:styleId="Ttulo1">
    <w:name w:val="heading 1"/>
    <w:basedOn w:val="Normal"/>
    <w:next w:val="Normal"/>
    <w:link w:val="Ttulo1Car"/>
    <w:uiPriority w:val="9"/>
    <w:qFormat/>
    <w:rsid w:val="00B127D4"/>
    <w:pPr>
      <w:keepNext/>
      <w:numPr>
        <w:numId w:val="1"/>
      </w:numPr>
      <w:spacing w:before="240" w:after="60"/>
      <w:outlineLvl w:val="0"/>
    </w:pPr>
    <w:rPr>
      <w:rFonts w:ascii="Arial" w:hAnsi="Arial" w:cs="Arial"/>
      <w:b/>
      <w:bCs/>
      <w:kern w:val="1"/>
      <w:sz w:val="32"/>
      <w:szCs w:val="32"/>
    </w:rPr>
  </w:style>
  <w:style w:type="paragraph" w:styleId="Ttulo2">
    <w:name w:val="heading 2"/>
    <w:basedOn w:val="Normal"/>
    <w:next w:val="Normal"/>
    <w:link w:val="Ttulo2Car"/>
    <w:uiPriority w:val="9"/>
    <w:qFormat/>
    <w:rsid w:val="00B127D4"/>
    <w:pPr>
      <w:keepNext/>
      <w:numPr>
        <w:ilvl w:val="1"/>
        <w:numId w:val="1"/>
      </w:numPr>
      <w:spacing w:before="240" w:after="60"/>
      <w:outlineLvl w:val="1"/>
    </w:pPr>
    <w:rPr>
      <w:rFonts w:ascii="Arial" w:hAnsi="Arial" w:cs="Arial"/>
      <w:b/>
      <w:bCs/>
      <w:i w:val="0"/>
      <w:iCs/>
      <w:sz w:val="28"/>
      <w:szCs w:val="28"/>
    </w:rPr>
  </w:style>
  <w:style w:type="paragraph" w:styleId="Ttulo3">
    <w:name w:val="heading 3"/>
    <w:basedOn w:val="Normal"/>
    <w:next w:val="Normal"/>
    <w:link w:val="Ttulo3Car"/>
    <w:uiPriority w:val="9"/>
    <w:semiHidden/>
    <w:unhideWhenUsed/>
    <w:qFormat/>
    <w:rsid w:val="0038459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B324FD"/>
    <w:pPr>
      <w:keepNext/>
      <w:keepLines/>
      <w:spacing w:before="40"/>
      <w:outlineLvl w:val="3"/>
    </w:pPr>
    <w:rPr>
      <w:rFonts w:asciiTheme="majorHAnsi" w:eastAsiaTheme="majorEastAsia" w:hAnsiTheme="majorHAnsi" w:cstheme="majorBidi"/>
      <w:i w:val="0"/>
      <w:iCs/>
      <w:color w:val="2F5496" w:themeColor="accent1" w:themeShade="BF"/>
    </w:rPr>
  </w:style>
  <w:style w:type="paragraph" w:styleId="Ttulo8">
    <w:name w:val="heading 8"/>
    <w:basedOn w:val="Normal"/>
    <w:next w:val="Normal"/>
    <w:link w:val="Ttulo8Car"/>
    <w:qFormat/>
    <w:rsid w:val="00B127D4"/>
    <w:pPr>
      <w:keepNext/>
      <w:numPr>
        <w:ilvl w:val="7"/>
        <w:numId w:val="1"/>
      </w:numPr>
      <w:jc w:val="center"/>
      <w:outlineLvl w:val="7"/>
    </w:pPr>
    <w:rPr>
      <w:lang w:val="es-ES_tradn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B36"/>
    <w:pPr>
      <w:tabs>
        <w:tab w:val="center" w:pos="4419"/>
        <w:tab w:val="right" w:pos="8838"/>
      </w:tabs>
    </w:pPr>
  </w:style>
  <w:style w:type="character" w:customStyle="1" w:styleId="EncabezadoCar">
    <w:name w:val="Encabezado Car"/>
    <w:basedOn w:val="Fuentedeprrafopredeter"/>
    <w:link w:val="Encabezado"/>
    <w:uiPriority w:val="99"/>
    <w:rsid w:val="00757B36"/>
  </w:style>
  <w:style w:type="paragraph" w:styleId="Piedepgina">
    <w:name w:val="footer"/>
    <w:basedOn w:val="Normal"/>
    <w:link w:val="PiedepginaCar"/>
    <w:uiPriority w:val="99"/>
    <w:unhideWhenUsed/>
    <w:rsid w:val="00757B36"/>
    <w:pPr>
      <w:tabs>
        <w:tab w:val="center" w:pos="4419"/>
        <w:tab w:val="right" w:pos="8838"/>
      </w:tabs>
    </w:pPr>
  </w:style>
  <w:style w:type="character" w:customStyle="1" w:styleId="PiedepginaCar">
    <w:name w:val="Pie de página Car"/>
    <w:basedOn w:val="Fuentedeprrafopredeter"/>
    <w:link w:val="Piedepgina"/>
    <w:uiPriority w:val="99"/>
    <w:rsid w:val="00757B36"/>
  </w:style>
  <w:style w:type="character" w:styleId="Hipervnculo">
    <w:name w:val="Hyperlink"/>
    <w:basedOn w:val="Fuentedeprrafopredeter"/>
    <w:uiPriority w:val="99"/>
    <w:unhideWhenUsed/>
    <w:rsid w:val="00757B36"/>
    <w:rPr>
      <w:color w:val="0563C1" w:themeColor="hyperlink"/>
      <w:u w:val="single"/>
    </w:rPr>
  </w:style>
  <w:style w:type="character" w:customStyle="1" w:styleId="Mencinsinresolver1">
    <w:name w:val="Mención sin resolver1"/>
    <w:basedOn w:val="Fuentedeprrafopredeter"/>
    <w:uiPriority w:val="99"/>
    <w:semiHidden/>
    <w:unhideWhenUsed/>
    <w:rsid w:val="00757B36"/>
    <w:rPr>
      <w:color w:val="605E5C"/>
      <w:shd w:val="clear" w:color="auto" w:fill="E1DFDD"/>
    </w:rPr>
  </w:style>
  <w:style w:type="paragraph" w:styleId="Prrafodelista">
    <w:name w:val="List Paragraph"/>
    <w:basedOn w:val="Normal"/>
    <w:uiPriority w:val="34"/>
    <w:qFormat/>
    <w:rsid w:val="00757B36"/>
    <w:pPr>
      <w:ind w:left="720"/>
      <w:contextualSpacing/>
    </w:pPr>
  </w:style>
  <w:style w:type="character" w:customStyle="1" w:styleId="Ttulo1Car">
    <w:name w:val="Título 1 Car"/>
    <w:basedOn w:val="Fuentedeprrafopredeter"/>
    <w:link w:val="Ttulo1"/>
    <w:uiPriority w:val="9"/>
    <w:rsid w:val="00B127D4"/>
    <w:rPr>
      <w:rFonts w:ascii="Arial" w:eastAsia="Times New Roman" w:hAnsi="Arial" w:cs="Arial"/>
      <w:b/>
      <w:bCs/>
      <w:i/>
      <w:kern w:val="1"/>
      <w:sz w:val="32"/>
      <w:szCs w:val="32"/>
      <w:lang w:eastAsia="ar-SA"/>
      <w14:ligatures w14:val="none"/>
    </w:rPr>
  </w:style>
  <w:style w:type="character" w:customStyle="1" w:styleId="Ttulo2Car">
    <w:name w:val="Título 2 Car"/>
    <w:basedOn w:val="Fuentedeprrafopredeter"/>
    <w:link w:val="Ttulo2"/>
    <w:uiPriority w:val="9"/>
    <w:rsid w:val="00B127D4"/>
    <w:rPr>
      <w:rFonts w:ascii="Arial" w:eastAsia="Times New Roman" w:hAnsi="Arial" w:cs="Arial"/>
      <w:b/>
      <w:bCs/>
      <w:iCs/>
      <w:kern w:val="0"/>
      <w:sz w:val="28"/>
      <w:szCs w:val="28"/>
      <w:lang w:eastAsia="ar-SA"/>
      <w14:ligatures w14:val="none"/>
    </w:rPr>
  </w:style>
  <w:style w:type="character" w:customStyle="1" w:styleId="Ttulo8Car">
    <w:name w:val="Título 8 Car"/>
    <w:basedOn w:val="Fuentedeprrafopredeter"/>
    <w:link w:val="Ttulo8"/>
    <w:rsid w:val="00B127D4"/>
    <w:rPr>
      <w:rFonts w:ascii="Bookman Old Style" w:eastAsia="Times New Roman" w:hAnsi="Bookman Old Style" w:cs="Times New Roman"/>
      <w:i/>
      <w:kern w:val="0"/>
      <w:sz w:val="20"/>
      <w:szCs w:val="20"/>
      <w:lang w:val="es-ES_tradnl" w:eastAsia="ar-SA"/>
      <w14:ligatures w14:val="none"/>
    </w:rPr>
  </w:style>
  <w:style w:type="paragraph" w:styleId="Textoindependiente">
    <w:name w:val="Body Text"/>
    <w:basedOn w:val="Normal"/>
    <w:link w:val="TextoindependienteCar"/>
    <w:uiPriority w:val="1"/>
    <w:qFormat/>
    <w:rsid w:val="00B127D4"/>
    <w:pPr>
      <w:widowControl w:val="0"/>
    </w:pPr>
    <w:rPr>
      <w:rFonts w:ascii="Arial" w:hAnsi="Arial"/>
      <w:i w:val="0"/>
      <w:lang w:val="es-ES_tradnl"/>
    </w:rPr>
  </w:style>
  <w:style w:type="character" w:customStyle="1" w:styleId="TextoindependienteCar">
    <w:name w:val="Texto independiente Car"/>
    <w:basedOn w:val="Fuentedeprrafopredeter"/>
    <w:link w:val="Textoindependiente"/>
    <w:uiPriority w:val="1"/>
    <w:rsid w:val="00B127D4"/>
    <w:rPr>
      <w:rFonts w:ascii="Arial" w:eastAsia="Times New Roman" w:hAnsi="Arial" w:cs="Times New Roman"/>
      <w:kern w:val="0"/>
      <w:sz w:val="20"/>
      <w:szCs w:val="20"/>
      <w:lang w:val="es-ES_tradnl" w:eastAsia="ar-SA"/>
      <w14:ligatures w14:val="none"/>
    </w:rPr>
  </w:style>
  <w:style w:type="numbering" w:customStyle="1" w:styleId="Sinlista1">
    <w:name w:val="Sin lista1"/>
    <w:next w:val="Sinlista"/>
    <w:uiPriority w:val="99"/>
    <w:semiHidden/>
    <w:unhideWhenUsed/>
    <w:rsid w:val="0094395E"/>
  </w:style>
  <w:style w:type="table" w:customStyle="1" w:styleId="TableNormal">
    <w:name w:val="Table Normal"/>
    <w:uiPriority w:val="2"/>
    <w:semiHidden/>
    <w:unhideWhenUsed/>
    <w:qFormat/>
    <w:rsid w:val="0094395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DC1">
    <w:name w:val="toc 1"/>
    <w:basedOn w:val="Normal"/>
    <w:uiPriority w:val="39"/>
    <w:qFormat/>
    <w:rsid w:val="0094395E"/>
    <w:pPr>
      <w:widowControl w:val="0"/>
      <w:suppressAutoHyphens w:val="0"/>
      <w:autoSpaceDE w:val="0"/>
      <w:autoSpaceDN w:val="0"/>
      <w:spacing w:before="120"/>
      <w:ind w:left="502" w:hanging="387"/>
      <w:jc w:val="left"/>
    </w:pPr>
    <w:rPr>
      <w:rFonts w:ascii="Montserrat" w:eastAsia="Calibri" w:hAnsi="Montserrat" w:cs="Calibri"/>
      <w:b/>
      <w:bCs/>
      <w:i w:val="0"/>
      <w:sz w:val="24"/>
      <w:szCs w:val="22"/>
      <w:lang w:val="es-ES" w:eastAsia="en-US"/>
    </w:rPr>
  </w:style>
  <w:style w:type="paragraph" w:styleId="TDC2">
    <w:name w:val="toc 2"/>
    <w:basedOn w:val="Normal"/>
    <w:uiPriority w:val="39"/>
    <w:qFormat/>
    <w:rsid w:val="0094395E"/>
    <w:pPr>
      <w:widowControl w:val="0"/>
      <w:suppressAutoHyphens w:val="0"/>
      <w:autoSpaceDE w:val="0"/>
      <w:autoSpaceDN w:val="0"/>
      <w:spacing w:before="120"/>
      <w:ind w:left="502" w:hanging="221"/>
      <w:jc w:val="left"/>
    </w:pPr>
    <w:rPr>
      <w:rFonts w:ascii="Verdana" w:eastAsia="Calibri" w:hAnsi="Verdana" w:cs="Calibri"/>
      <w:b/>
      <w:bCs/>
      <w:i w:val="0"/>
      <w:sz w:val="22"/>
      <w:szCs w:val="22"/>
      <w:lang w:val="es-ES" w:eastAsia="en-US"/>
    </w:rPr>
  </w:style>
  <w:style w:type="paragraph" w:styleId="TDC3">
    <w:name w:val="toc 3"/>
    <w:basedOn w:val="Normal"/>
    <w:uiPriority w:val="1"/>
    <w:qFormat/>
    <w:rsid w:val="0094395E"/>
    <w:pPr>
      <w:widowControl w:val="0"/>
      <w:suppressAutoHyphens w:val="0"/>
      <w:autoSpaceDE w:val="0"/>
      <w:autoSpaceDN w:val="0"/>
      <w:spacing w:before="118"/>
      <w:ind w:left="668" w:hanging="387"/>
      <w:jc w:val="left"/>
    </w:pPr>
    <w:rPr>
      <w:rFonts w:ascii="Verdana" w:eastAsia="Calibri" w:hAnsi="Verdana" w:cs="Calibri"/>
      <w:i w:val="0"/>
      <w:sz w:val="22"/>
      <w:szCs w:val="22"/>
      <w:lang w:val="es-ES" w:eastAsia="en-US"/>
    </w:rPr>
  </w:style>
  <w:style w:type="paragraph" w:styleId="TDC4">
    <w:name w:val="toc 4"/>
    <w:basedOn w:val="Normal"/>
    <w:uiPriority w:val="1"/>
    <w:qFormat/>
    <w:rsid w:val="0094395E"/>
    <w:pPr>
      <w:widowControl w:val="0"/>
      <w:suppressAutoHyphens w:val="0"/>
      <w:autoSpaceDE w:val="0"/>
      <w:autoSpaceDN w:val="0"/>
      <w:ind w:left="831" w:hanging="550"/>
      <w:jc w:val="left"/>
    </w:pPr>
    <w:rPr>
      <w:rFonts w:ascii="Verdana" w:eastAsia="Calibri" w:hAnsi="Verdana" w:cs="Calibri"/>
      <w:iCs/>
      <w:sz w:val="22"/>
      <w:szCs w:val="22"/>
      <w:lang w:val="es-ES" w:eastAsia="en-US"/>
    </w:rPr>
  </w:style>
  <w:style w:type="paragraph" w:customStyle="1" w:styleId="TableParagraph">
    <w:name w:val="Table Paragraph"/>
    <w:basedOn w:val="Normal"/>
    <w:uiPriority w:val="1"/>
    <w:qFormat/>
    <w:rsid w:val="0094395E"/>
    <w:pPr>
      <w:widowControl w:val="0"/>
      <w:suppressAutoHyphens w:val="0"/>
      <w:autoSpaceDE w:val="0"/>
      <w:autoSpaceDN w:val="0"/>
      <w:ind w:right="85"/>
      <w:jc w:val="left"/>
    </w:pPr>
    <w:rPr>
      <w:rFonts w:ascii="Verdana" w:eastAsia="Calibri" w:hAnsi="Verdana" w:cs="Calibri"/>
      <w:i w:val="0"/>
      <w:sz w:val="22"/>
      <w:szCs w:val="22"/>
      <w:lang w:val="es-ES" w:eastAsia="en-US"/>
    </w:rPr>
  </w:style>
  <w:style w:type="paragraph" w:styleId="Textodeglobo">
    <w:name w:val="Balloon Text"/>
    <w:basedOn w:val="Normal"/>
    <w:link w:val="TextodegloboCar"/>
    <w:uiPriority w:val="99"/>
    <w:semiHidden/>
    <w:unhideWhenUsed/>
    <w:rsid w:val="0094395E"/>
    <w:pPr>
      <w:widowControl w:val="0"/>
      <w:suppressAutoHyphens w:val="0"/>
      <w:autoSpaceDE w:val="0"/>
      <w:autoSpaceDN w:val="0"/>
      <w:jc w:val="left"/>
    </w:pPr>
    <w:rPr>
      <w:rFonts w:ascii="Segoe UI" w:eastAsia="Calibri" w:hAnsi="Segoe UI" w:cs="Segoe UI"/>
      <w:i w:val="0"/>
      <w:sz w:val="18"/>
      <w:szCs w:val="18"/>
      <w:lang w:val="es-ES" w:eastAsia="en-US"/>
    </w:rPr>
  </w:style>
  <w:style w:type="character" w:customStyle="1" w:styleId="TextodegloboCar">
    <w:name w:val="Texto de globo Car"/>
    <w:basedOn w:val="Fuentedeprrafopredeter"/>
    <w:link w:val="Textodeglobo"/>
    <w:uiPriority w:val="99"/>
    <w:semiHidden/>
    <w:rsid w:val="0094395E"/>
    <w:rPr>
      <w:rFonts w:ascii="Segoe UI" w:eastAsia="Calibri" w:hAnsi="Segoe UI" w:cs="Segoe UI"/>
      <w:kern w:val="0"/>
      <w:sz w:val="18"/>
      <w:szCs w:val="18"/>
      <w:lang w:val="es-ES"/>
      <w14:ligatures w14:val="none"/>
    </w:rPr>
  </w:style>
  <w:style w:type="character" w:styleId="Refdecomentario">
    <w:name w:val="annotation reference"/>
    <w:basedOn w:val="Fuentedeprrafopredeter"/>
    <w:uiPriority w:val="99"/>
    <w:semiHidden/>
    <w:unhideWhenUsed/>
    <w:rsid w:val="0094395E"/>
    <w:rPr>
      <w:sz w:val="16"/>
      <w:szCs w:val="16"/>
    </w:rPr>
  </w:style>
  <w:style w:type="paragraph" w:styleId="Textocomentario">
    <w:name w:val="annotation text"/>
    <w:basedOn w:val="Normal"/>
    <w:link w:val="TextocomentarioCar"/>
    <w:uiPriority w:val="99"/>
    <w:unhideWhenUsed/>
    <w:rsid w:val="0094395E"/>
    <w:pPr>
      <w:widowControl w:val="0"/>
      <w:suppressAutoHyphens w:val="0"/>
      <w:autoSpaceDE w:val="0"/>
      <w:autoSpaceDN w:val="0"/>
      <w:jc w:val="left"/>
    </w:pPr>
    <w:rPr>
      <w:rFonts w:ascii="Verdana" w:eastAsia="Calibri" w:hAnsi="Verdana" w:cs="Calibri"/>
      <w:i w:val="0"/>
      <w:lang w:val="es-ES" w:eastAsia="en-US"/>
    </w:rPr>
  </w:style>
  <w:style w:type="character" w:customStyle="1" w:styleId="TextocomentarioCar">
    <w:name w:val="Texto comentario Car"/>
    <w:basedOn w:val="Fuentedeprrafopredeter"/>
    <w:link w:val="Textocomentario"/>
    <w:uiPriority w:val="99"/>
    <w:rsid w:val="0094395E"/>
    <w:rPr>
      <w:rFonts w:ascii="Verdana" w:eastAsia="Calibri" w:hAnsi="Verdana" w:cs="Calibri"/>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94395E"/>
    <w:rPr>
      <w:b/>
      <w:bCs/>
    </w:rPr>
  </w:style>
  <w:style w:type="character" w:customStyle="1" w:styleId="AsuntodelcomentarioCar">
    <w:name w:val="Asunto del comentario Car"/>
    <w:basedOn w:val="TextocomentarioCar"/>
    <w:link w:val="Asuntodelcomentario"/>
    <w:uiPriority w:val="99"/>
    <w:semiHidden/>
    <w:rsid w:val="0094395E"/>
    <w:rPr>
      <w:rFonts w:ascii="Verdana" w:eastAsia="Calibri" w:hAnsi="Verdana" w:cs="Calibri"/>
      <w:b/>
      <w:bCs/>
      <w:kern w:val="0"/>
      <w:sz w:val="20"/>
      <w:szCs w:val="20"/>
      <w:lang w:val="es-ES"/>
      <w14:ligatures w14:val="none"/>
    </w:rPr>
  </w:style>
  <w:style w:type="paragraph" w:styleId="Revisin">
    <w:name w:val="Revision"/>
    <w:hidden/>
    <w:uiPriority w:val="99"/>
    <w:semiHidden/>
    <w:rsid w:val="0094395E"/>
    <w:pPr>
      <w:spacing w:after="0" w:line="240" w:lineRule="auto"/>
    </w:pPr>
    <w:rPr>
      <w:rFonts w:ascii="Calibri" w:eastAsia="Calibri" w:hAnsi="Calibri" w:cs="Calibri"/>
      <w:kern w:val="0"/>
      <w:lang w:val="es-ES"/>
      <w14:ligatures w14:val="none"/>
    </w:rPr>
  </w:style>
  <w:style w:type="character" w:styleId="Mencinsinresolver">
    <w:name w:val="Unresolved Mention"/>
    <w:basedOn w:val="Fuentedeprrafopredeter"/>
    <w:uiPriority w:val="99"/>
    <w:semiHidden/>
    <w:unhideWhenUsed/>
    <w:rsid w:val="0094395E"/>
    <w:rPr>
      <w:color w:val="605E5C"/>
      <w:shd w:val="clear" w:color="auto" w:fill="E1DFDD"/>
    </w:rPr>
  </w:style>
  <w:style w:type="paragraph" w:customStyle="1" w:styleId="Sinespaciado1">
    <w:name w:val="Sin espaciado1"/>
    <w:next w:val="Sinespaciado"/>
    <w:link w:val="SinespaciadoCar"/>
    <w:uiPriority w:val="1"/>
    <w:qFormat/>
    <w:rsid w:val="0094395E"/>
    <w:pPr>
      <w:spacing w:after="0" w:line="240" w:lineRule="auto"/>
    </w:pPr>
    <w:rPr>
      <w:rFonts w:eastAsia="Times New Roman"/>
      <w:kern w:val="0"/>
      <w:lang w:eastAsia="es-CO"/>
      <w14:ligatures w14:val="none"/>
    </w:rPr>
  </w:style>
  <w:style w:type="character" w:customStyle="1" w:styleId="SinespaciadoCar">
    <w:name w:val="Sin espaciado Car"/>
    <w:basedOn w:val="Fuentedeprrafopredeter"/>
    <w:link w:val="Sinespaciado1"/>
    <w:uiPriority w:val="1"/>
    <w:rsid w:val="0094395E"/>
    <w:rPr>
      <w:rFonts w:eastAsia="Times New Roman"/>
      <w:lang w:val="es-CO" w:eastAsia="es-CO"/>
    </w:rPr>
  </w:style>
  <w:style w:type="paragraph" w:customStyle="1" w:styleId="TtuloTDC1">
    <w:name w:val="Título TDC1"/>
    <w:basedOn w:val="Ttulo1"/>
    <w:next w:val="Normal"/>
    <w:uiPriority w:val="39"/>
    <w:unhideWhenUsed/>
    <w:qFormat/>
    <w:rsid w:val="0094395E"/>
    <w:pPr>
      <w:keepLines/>
      <w:numPr>
        <w:numId w:val="0"/>
      </w:numPr>
      <w:suppressAutoHyphens w:val="0"/>
      <w:spacing w:after="0" w:line="259" w:lineRule="auto"/>
      <w:jc w:val="left"/>
      <w:outlineLvl w:val="9"/>
    </w:pPr>
    <w:rPr>
      <w:rFonts w:ascii="Cambria" w:hAnsi="Cambria" w:cs="Times New Roman"/>
      <w:b w:val="0"/>
      <w:bCs w:val="0"/>
      <w:i w:val="0"/>
      <w:color w:val="365F91"/>
      <w:kern w:val="0"/>
      <w:lang w:eastAsia="es-CO"/>
    </w:rPr>
  </w:style>
  <w:style w:type="table" w:styleId="Tablaconcuadrcula">
    <w:name w:val="Table Grid"/>
    <w:basedOn w:val="Tablanormal"/>
    <w:uiPriority w:val="39"/>
    <w:rsid w:val="0094395E"/>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94395E"/>
    <w:pPr>
      <w:widowControl w:val="0"/>
      <w:suppressAutoHyphens w:val="0"/>
      <w:autoSpaceDE w:val="0"/>
      <w:autoSpaceDN w:val="0"/>
      <w:jc w:val="left"/>
    </w:pPr>
    <w:rPr>
      <w:rFonts w:ascii="Verdana" w:eastAsia="Calibri" w:hAnsi="Verdana" w:cs="Calibri"/>
      <w:i w:val="0"/>
      <w:lang w:val="es-ES" w:eastAsia="en-US"/>
    </w:rPr>
  </w:style>
  <w:style w:type="character" w:customStyle="1" w:styleId="TextonotaalfinalCar">
    <w:name w:val="Texto nota al final Car"/>
    <w:basedOn w:val="Fuentedeprrafopredeter"/>
    <w:link w:val="Textonotaalfinal"/>
    <w:uiPriority w:val="99"/>
    <w:semiHidden/>
    <w:rsid w:val="0094395E"/>
    <w:rPr>
      <w:rFonts w:ascii="Verdana" w:eastAsia="Calibri" w:hAnsi="Verdana" w:cs="Calibri"/>
      <w:kern w:val="0"/>
      <w:sz w:val="20"/>
      <w:szCs w:val="20"/>
      <w:lang w:val="es-ES"/>
      <w14:ligatures w14:val="none"/>
    </w:rPr>
  </w:style>
  <w:style w:type="character" w:styleId="Refdenotaalfinal">
    <w:name w:val="endnote reference"/>
    <w:basedOn w:val="Fuentedeprrafopredeter"/>
    <w:uiPriority w:val="99"/>
    <w:semiHidden/>
    <w:unhideWhenUsed/>
    <w:rsid w:val="0094395E"/>
    <w:rPr>
      <w:vertAlign w:val="superscript"/>
    </w:rPr>
  </w:style>
  <w:style w:type="paragraph" w:styleId="Textonotapie">
    <w:name w:val="footnote text"/>
    <w:basedOn w:val="Normal"/>
    <w:link w:val="TextonotapieCar"/>
    <w:uiPriority w:val="99"/>
    <w:semiHidden/>
    <w:unhideWhenUsed/>
    <w:rsid w:val="0094395E"/>
    <w:pPr>
      <w:widowControl w:val="0"/>
      <w:suppressAutoHyphens w:val="0"/>
      <w:autoSpaceDE w:val="0"/>
      <w:autoSpaceDN w:val="0"/>
      <w:jc w:val="left"/>
    </w:pPr>
    <w:rPr>
      <w:rFonts w:ascii="Verdana" w:eastAsia="Calibri" w:hAnsi="Verdana" w:cs="Calibri"/>
      <w:i w:val="0"/>
      <w:lang w:val="es-ES" w:eastAsia="en-US"/>
    </w:rPr>
  </w:style>
  <w:style w:type="character" w:customStyle="1" w:styleId="TextonotapieCar">
    <w:name w:val="Texto nota pie Car"/>
    <w:basedOn w:val="Fuentedeprrafopredeter"/>
    <w:link w:val="Textonotapie"/>
    <w:uiPriority w:val="99"/>
    <w:semiHidden/>
    <w:rsid w:val="0094395E"/>
    <w:rPr>
      <w:rFonts w:ascii="Verdana" w:eastAsia="Calibri" w:hAnsi="Verdana" w:cs="Calibri"/>
      <w:kern w:val="0"/>
      <w:sz w:val="20"/>
      <w:szCs w:val="20"/>
      <w:lang w:val="es-ES"/>
      <w14:ligatures w14:val="none"/>
    </w:rPr>
  </w:style>
  <w:style w:type="character" w:styleId="Refdenotaalpie">
    <w:name w:val="footnote reference"/>
    <w:basedOn w:val="Fuentedeprrafopredeter"/>
    <w:uiPriority w:val="99"/>
    <w:semiHidden/>
    <w:unhideWhenUsed/>
    <w:rsid w:val="0094395E"/>
    <w:rPr>
      <w:vertAlign w:val="superscript"/>
    </w:rPr>
  </w:style>
  <w:style w:type="paragraph" w:styleId="NormalWeb">
    <w:name w:val="Normal (Web)"/>
    <w:basedOn w:val="Normal"/>
    <w:uiPriority w:val="99"/>
    <w:unhideWhenUsed/>
    <w:rsid w:val="0094395E"/>
    <w:pPr>
      <w:suppressAutoHyphens w:val="0"/>
      <w:spacing w:before="100" w:beforeAutospacing="1" w:after="100" w:afterAutospacing="1"/>
      <w:jc w:val="left"/>
    </w:pPr>
    <w:rPr>
      <w:rFonts w:ascii="Times New Roman" w:hAnsi="Times New Roman"/>
      <w:i w:val="0"/>
      <w:sz w:val="24"/>
      <w:szCs w:val="24"/>
      <w:lang w:eastAsia="es-CO"/>
    </w:rPr>
  </w:style>
  <w:style w:type="paragraph" w:styleId="Sinespaciado">
    <w:name w:val="No Spacing"/>
    <w:uiPriority w:val="1"/>
    <w:qFormat/>
    <w:rsid w:val="0094395E"/>
    <w:pPr>
      <w:suppressAutoHyphens/>
      <w:spacing w:after="0" w:line="240" w:lineRule="auto"/>
      <w:jc w:val="both"/>
    </w:pPr>
    <w:rPr>
      <w:rFonts w:ascii="Bookman Old Style" w:eastAsia="Times New Roman" w:hAnsi="Bookman Old Style" w:cs="Times New Roman"/>
      <w:i/>
      <w:kern w:val="0"/>
      <w:sz w:val="20"/>
      <w:szCs w:val="20"/>
      <w:lang w:eastAsia="ar-SA"/>
      <w14:ligatures w14:val="none"/>
    </w:rPr>
  </w:style>
  <w:style w:type="character" w:styleId="Textoennegrita">
    <w:name w:val="Strong"/>
    <w:basedOn w:val="Fuentedeprrafopredeter"/>
    <w:uiPriority w:val="22"/>
    <w:qFormat/>
    <w:rsid w:val="004C100C"/>
    <w:rPr>
      <w:b/>
      <w:bCs/>
    </w:rPr>
  </w:style>
  <w:style w:type="character" w:styleId="Hipervnculovisitado">
    <w:name w:val="FollowedHyperlink"/>
    <w:basedOn w:val="Fuentedeprrafopredeter"/>
    <w:uiPriority w:val="99"/>
    <w:semiHidden/>
    <w:unhideWhenUsed/>
    <w:rsid w:val="00727985"/>
    <w:rPr>
      <w:color w:val="954F72" w:themeColor="followedHyperlink"/>
      <w:u w:val="single"/>
    </w:rPr>
  </w:style>
  <w:style w:type="character" w:customStyle="1" w:styleId="Ttulo3Car">
    <w:name w:val="Título 3 Car"/>
    <w:basedOn w:val="Fuentedeprrafopredeter"/>
    <w:link w:val="Ttulo3"/>
    <w:uiPriority w:val="9"/>
    <w:semiHidden/>
    <w:rsid w:val="0038459E"/>
    <w:rPr>
      <w:rFonts w:asciiTheme="majorHAnsi" w:eastAsiaTheme="majorEastAsia" w:hAnsiTheme="majorHAnsi" w:cstheme="majorBidi"/>
      <w:i/>
      <w:color w:val="1F3763" w:themeColor="accent1" w:themeShade="7F"/>
      <w:kern w:val="0"/>
      <w:sz w:val="24"/>
      <w:szCs w:val="24"/>
      <w:lang w:eastAsia="ar-SA"/>
      <w14:ligatures w14:val="none"/>
    </w:rPr>
  </w:style>
  <w:style w:type="character" w:customStyle="1" w:styleId="Ttulo4Car">
    <w:name w:val="Título 4 Car"/>
    <w:basedOn w:val="Fuentedeprrafopredeter"/>
    <w:link w:val="Ttulo4"/>
    <w:uiPriority w:val="9"/>
    <w:semiHidden/>
    <w:rsid w:val="00B324FD"/>
    <w:rPr>
      <w:rFonts w:asciiTheme="majorHAnsi" w:eastAsiaTheme="majorEastAsia" w:hAnsiTheme="majorHAnsi" w:cstheme="majorBidi"/>
      <w:iCs/>
      <w:color w:val="2F5496" w:themeColor="accent1" w:themeShade="BF"/>
      <w:kern w:val="0"/>
      <w:sz w:val="2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28896">
      <w:bodyDiv w:val="1"/>
      <w:marLeft w:val="0"/>
      <w:marRight w:val="0"/>
      <w:marTop w:val="0"/>
      <w:marBottom w:val="0"/>
      <w:divBdr>
        <w:top w:val="none" w:sz="0" w:space="0" w:color="auto"/>
        <w:left w:val="none" w:sz="0" w:space="0" w:color="auto"/>
        <w:bottom w:val="none" w:sz="0" w:space="0" w:color="auto"/>
        <w:right w:val="none" w:sz="0" w:space="0" w:color="auto"/>
      </w:divBdr>
    </w:div>
    <w:div w:id="111367390">
      <w:bodyDiv w:val="1"/>
      <w:marLeft w:val="0"/>
      <w:marRight w:val="0"/>
      <w:marTop w:val="0"/>
      <w:marBottom w:val="0"/>
      <w:divBdr>
        <w:top w:val="none" w:sz="0" w:space="0" w:color="auto"/>
        <w:left w:val="none" w:sz="0" w:space="0" w:color="auto"/>
        <w:bottom w:val="none" w:sz="0" w:space="0" w:color="auto"/>
        <w:right w:val="none" w:sz="0" w:space="0" w:color="auto"/>
      </w:divBdr>
    </w:div>
    <w:div w:id="398986202">
      <w:bodyDiv w:val="1"/>
      <w:marLeft w:val="0"/>
      <w:marRight w:val="0"/>
      <w:marTop w:val="0"/>
      <w:marBottom w:val="0"/>
      <w:divBdr>
        <w:top w:val="none" w:sz="0" w:space="0" w:color="auto"/>
        <w:left w:val="none" w:sz="0" w:space="0" w:color="auto"/>
        <w:bottom w:val="none" w:sz="0" w:space="0" w:color="auto"/>
        <w:right w:val="none" w:sz="0" w:space="0" w:color="auto"/>
      </w:divBdr>
    </w:div>
    <w:div w:id="555236477">
      <w:bodyDiv w:val="1"/>
      <w:marLeft w:val="0"/>
      <w:marRight w:val="0"/>
      <w:marTop w:val="0"/>
      <w:marBottom w:val="0"/>
      <w:divBdr>
        <w:top w:val="none" w:sz="0" w:space="0" w:color="auto"/>
        <w:left w:val="none" w:sz="0" w:space="0" w:color="auto"/>
        <w:bottom w:val="none" w:sz="0" w:space="0" w:color="auto"/>
        <w:right w:val="none" w:sz="0" w:space="0" w:color="auto"/>
      </w:divBdr>
    </w:div>
    <w:div w:id="738946476">
      <w:bodyDiv w:val="1"/>
      <w:marLeft w:val="0"/>
      <w:marRight w:val="0"/>
      <w:marTop w:val="0"/>
      <w:marBottom w:val="0"/>
      <w:divBdr>
        <w:top w:val="none" w:sz="0" w:space="0" w:color="auto"/>
        <w:left w:val="none" w:sz="0" w:space="0" w:color="auto"/>
        <w:bottom w:val="none" w:sz="0" w:space="0" w:color="auto"/>
        <w:right w:val="none" w:sz="0" w:space="0" w:color="auto"/>
      </w:divBdr>
    </w:div>
    <w:div w:id="1575819536">
      <w:bodyDiv w:val="1"/>
      <w:marLeft w:val="0"/>
      <w:marRight w:val="0"/>
      <w:marTop w:val="0"/>
      <w:marBottom w:val="0"/>
      <w:divBdr>
        <w:top w:val="none" w:sz="0" w:space="0" w:color="auto"/>
        <w:left w:val="none" w:sz="0" w:space="0" w:color="auto"/>
        <w:bottom w:val="none" w:sz="0" w:space="0" w:color="auto"/>
        <w:right w:val="none" w:sz="0" w:space="0" w:color="auto"/>
      </w:divBdr>
    </w:div>
    <w:div w:id="1639602379">
      <w:bodyDiv w:val="1"/>
      <w:marLeft w:val="0"/>
      <w:marRight w:val="0"/>
      <w:marTop w:val="0"/>
      <w:marBottom w:val="0"/>
      <w:divBdr>
        <w:top w:val="none" w:sz="0" w:space="0" w:color="auto"/>
        <w:left w:val="none" w:sz="0" w:space="0" w:color="auto"/>
        <w:bottom w:val="none" w:sz="0" w:space="0" w:color="auto"/>
        <w:right w:val="none" w:sz="0" w:space="0" w:color="auto"/>
      </w:divBdr>
    </w:div>
    <w:div w:id="165105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uncionpublica.gov.co/eva/gestornormativo/norma.php?i=49981" TargetMode="External"/><Relationship Id="rId18" Type="http://schemas.openxmlformats.org/officeDocument/2006/relationships/hyperlink" Target="https://www.funcionpublica.gov.co/eva/gestornormativo/norma.php?i=85386" TargetMode="External"/><Relationship Id="rId26" Type="http://schemas.openxmlformats.org/officeDocument/2006/relationships/hyperlink" Target="mailto:mesadeservicio@contaduria.gov.co" TargetMode="External"/><Relationship Id="rId39" Type="http://schemas.openxmlformats.org/officeDocument/2006/relationships/hyperlink" Target="https://www.contaduria.gov.co/servicios-en-linea-y-pqrsd" TargetMode="External"/><Relationship Id="rId21" Type="http://schemas.openxmlformats.org/officeDocument/2006/relationships/hyperlink" Target="https://www.funcionpublica.gov.co/eva/gestornormativo/norma.php?i=103352" TargetMode="External"/><Relationship Id="rId34" Type="http://schemas.openxmlformats.org/officeDocument/2006/relationships/hyperlink" Target="https://www.contaduria.gov.co/documents/20127/127443/PI24-POL01.pdf/509c0e79-e52e-eb5f-98b0-b4c2094bcef9"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uncionpublica.gov.co/eva/gestornormativo/norma.php?i=140250" TargetMode="External"/><Relationship Id="rId20" Type="http://schemas.openxmlformats.org/officeDocument/2006/relationships/hyperlink" Target="https://www.funcionpublica.gov.co/eva/gestornormativo/norma.php?i=83433" TargetMode="External"/><Relationship Id="rId29" Type="http://schemas.openxmlformats.org/officeDocument/2006/relationships/hyperlink" Target="mailto:notificacionactosadministrativos@contaduria.gov.co"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cionpublica.gov.co/eva/gestornormativo/norma.php?i=17004" TargetMode="External"/><Relationship Id="rId24" Type="http://schemas.openxmlformats.org/officeDocument/2006/relationships/hyperlink" Target="http://www.contaduria.gov.co/" TargetMode="External"/><Relationship Id="rId32" Type="http://schemas.openxmlformats.org/officeDocument/2006/relationships/hyperlink" Target="mailto:pqrd@contaduria.gov.co" TargetMode="External"/><Relationship Id="rId37" Type="http://schemas.openxmlformats.org/officeDocument/2006/relationships/hyperlink" Target="https://www.contaduria.gov.co/peticiones-quejas-reclamos-sugerencias-y-denuncias"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funcionpublica.gov.co/eva/gestornormativo/norma.php?i=65334" TargetMode="External"/><Relationship Id="rId23" Type="http://schemas.openxmlformats.org/officeDocument/2006/relationships/hyperlink" Target="https://colaboracion.dnp.gov.co/CDT/Normograma/CONPES%203785%20de%202013.pdf" TargetMode="External"/><Relationship Id="rId28" Type="http://schemas.openxmlformats.org/officeDocument/2006/relationships/hyperlink" Target="mailto:cgnjuridica@contaduria.gov.co" TargetMode="External"/><Relationship Id="rId36" Type="http://schemas.openxmlformats.org/officeDocument/2006/relationships/hyperlink" Target="https://www.contaduria.gov.co/peticiones-quejas-reclamos-sugerencias-y-denuncias" TargetMode="External"/><Relationship Id="rId10" Type="http://schemas.openxmlformats.org/officeDocument/2006/relationships/hyperlink" Target="https://www.funcionpublica.gov.co/eva/gestornormativo/norma.php?i=1208" TargetMode="External"/><Relationship Id="rId19" Type="http://schemas.openxmlformats.org/officeDocument/2006/relationships/hyperlink" Target="https://www.contaduria.gov.co/documents/20127/5793072/RESOLUCI%C3%93N+No.+225+DE+2023+-+REGLAMENTA+PROCEDIMIENTO+PETICIONES.pdf/5238a3d8-9fdc-b6f3-b995-35fbf68c65f2" TargetMode="External"/><Relationship Id="rId31" Type="http://schemas.openxmlformats.org/officeDocument/2006/relationships/hyperlink" Target="https://orfeo.contaduria.gov.co/formularioWebSecr" TargetMode="External"/><Relationship Id="rId4" Type="http://schemas.openxmlformats.org/officeDocument/2006/relationships/settings" Target="settings.xml"/><Relationship Id="rId9" Type="http://schemas.openxmlformats.org/officeDocument/2006/relationships/hyperlink" Target="https://www.funcionpublica.gov.co/eva/gestornormativo/norma.php?i=4125" TargetMode="External"/><Relationship Id="rId14" Type="http://schemas.openxmlformats.org/officeDocument/2006/relationships/hyperlink" Target="https://www.funcionpublica.gov.co/eva/gestornormativo/norma.php?i=56882" TargetMode="External"/><Relationship Id="rId22" Type="http://schemas.openxmlformats.org/officeDocument/2006/relationships/hyperlink" Target="https://www.funcionpublica.gov.co/eva/gestornormativo/norma.php?i=250176" TargetMode="External"/><Relationship Id="rId27" Type="http://schemas.openxmlformats.org/officeDocument/2006/relationships/hyperlink" Target="mailto:gestiondocumental@contaduria.gov.co" TargetMode="External"/><Relationship Id="rId30" Type="http://schemas.openxmlformats.org/officeDocument/2006/relationships/hyperlink" Target="mailto:pqrd@contaduria.gov.co" TargetMode="External"/><Relationship Id="rId35" Type="http://schemas.openxmlformats.org/officeDocument/2006/relationships/hyperlink" Target="http://orfeo.contaduria.gov.co/consultaWeb"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funcionpublica.gov.co/eva/gestornormativo/norma.php?i=43292" TargetMode="External"/><Relationship Id="rId17" Type="http://schemas.openxmlformats.org/officeDocument/2006/relationships/hyperlink" Target="https://www.funcionpublica.gov.co/eva/gestornormativo/norma.php?i=175606" TargetMode="External"/><Relationship Id="rId25" Type="http://schemas.openxmlformats.org/officeDocument/2006/relationships/hyperlink" Target="mailto:servicioalciudadano@contaduria.gov.co" TargetMode="External"/><Relationship Id="rId33" Type="http://schemas.openxmlformats.org/officeDocument/2006/relationships/hyperlink" Target="https://www.contaduria.gov.co/documents/20127/36438/Resoluci%C3%B3n%2B186%2Bde%2B2017.pdf/8c55d4ee-cfd1-ccda-532f-f90f0089ca50?t=1568041147383" TargetMode="External"/><Relationship Id="rId3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FEB8C-D463-42C4-881D-2B0C0E505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21</Pages>
  <Words>5233</Words>
  <Characters>28782</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WilliamCamilo  aracaldo Godoy</dc:creator>
  <cp:keywords/>
  <dc:description/>
  <cp:lastModifiedBy>Claudia Patricia Hernandez Diaz - Coordinadora GIT de Planeación</cp:lastModifiedBy>
  <cp:revision>26</cp:revision>
  <cp:lastPrinted>2024-07-11T14:40:00Z</cp:lastPrinted>
  <dcterms:created xsi:type="dcterms:W3CDTF">2025-12-29T15:39:00Z</dcterms:created>
  <dcterms:modified xsi:type="dcterms:W3CDTF">2025-12-29T20:03:00Z</dcterms:modified>
</cp:coreProperties>
</file>