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955351" w14:textId="77777777" w:rsidR="003D7988" w:rsidRPr="003D3376" w:rsidRDefault="003D7988" w:rsidP="003D7988">
      <w:pPr>
        <w:pStyle w:val="Ttulo1"/>
        <w:spacing w:before="91"/>
        <w:ind w:left="1" w:right="2" w:firstLine="0"/>
        <w:jc w:val="center"/>
        <w:rPr>
          <w:rFonts w:ascii="Verdana" w:hAnsi="Verdana"/>
          <w:i w:val="0"/>
          <w:iCs/>
          <w:sz w:val="22"/>
          <w:szCs w:val="22"/>
        </w:rPr>
      </w:pPr>
      <w:r w:rsidRPr="003D3376">
        <w:rPr>
          <w:rFonts w:ascii="Verdana" w:hAnsi="Verdana"/>
          <w:i w:val="0"/>
          <w:iCs/>
          <w:sz w:val="22"/>
          <w:szCs w:val="22"/>
        </w:rPr>
        <w:t>AVISO</w:t>
      </w:r>
      <w:r w:rsidRPr="003D3376">
        <w:rPr>
          <w:rFonts w:ascii="Verdana" w:hAnsi="Verdana"/>
          <w:i w:val="0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DE</w:t>
      </w:r>
      <w:r w:rsidRPr="003D3376">
        <w:rPr>
          <w:rFonts w:ascii="Verdana" w:hAnsi="Verdana"/>
          <w:i w:val="0"/>
          <w:iCs/>
          <w:spacing w:val="-3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pacing w:val="-2"/>
          <w:sz w:val="22"/>
          <w:szCs w:val="22"/>
        </w:rPr>
        <w:t>CONVOCATORIA</w:t>
      </w:r>
    </w:p>
    <w:p w14:paraId="67AA2BC1" w14:textId="77777777" w:rsidR="003D7988" w:rsidRPr="003D3376" w:rsidRDefault="003D7988" w:rsidP="003D7988">
      <w:pPr>
        <w:spacing w:before="1"/>
        <w:ind w:left="1" w:right="1"/>
        <w:jc w:val="center"/>
        <w:rPr>
          <w:rFonts w:ascii="Verdana" w:hAnsi="Verdana"/>
          <w:b/>
          <w:i w:val="0"/>
          <w:iCs/>
          <w:color w:val="FF0000"/>
          <w:sz w:val="22"/>
          <w:szCs w:val="22"/>
        </w:rPr>
      </w:pPr>
      <w:r w:rsidRPr="003D3376">
        <w:rPr>
          <w:rFonts w:ascii="Verdana" w:hAnsi="Verdana"/>
          <w:b/>
          <w:i w:val="0"/>
          <w:iCs/>
          <w:sz w:val="22"/>
          <w:szCs w:val="22"/>
        </w:rPr>
        <w:t>SELECCIÓN</w:t>
      </w:r>
      <w:r w:rsidRPr="003D3376">
        <w:rPr>
          <w:rFonts w:ascii="Verdana" w:hAnsi="Verdana"/>
          <w:b/>
          <w:i w:val="0"/>
          <w:iCs/>
          <w:spacing w:val="-10"/>
          <w:sz w:val="22"/>
          <w:szCs w:val="22"/>
        </w:rPr>
        <w:t xml:space="preserve"> </w:t>
      </w:r>
      <w:r w:rsidRPr="003D3376">
        <w:rPr>
          <w:rFonts w:ascii="Verdana" w:hAnsi="Verdana"/>
          <w:b/>
          <w:i w:val="0"/>
          <w:iCs/>
          <w:sz w:val="22"/>
          <w:szCs w:val="22"/>
        </w:rPr>
        <w:t>ABREVIADA</w:t>
      </w:r>
      <w:r w:rsidRPr="003D3376">
        <w:rPr>
          <w:rFonts w:ascii="Verdana" w:hAnsi="Verdana"/>
          <w:b/>
          <w:i w:val="0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b/>
          <w:i w:val="0"/>
          <w:iCs/>
          <w:sz w:val="22"/>
          <w:szCs w:val="22"/>
        </w:rPr>
        <w:t>DE</w:t>
      </w:r>
      <w:r w:rsidRPr="003D3376">
        <w:rPr>
          <w:rFonts w:ascii="Verdana" w:hAnsi="Verdana"/>
          <w:b/>
          <w:i w:val="0"/>
          <w:iCs/>
          <w:spacing w:val="-8"/>
          <w:sz w:val="22"/>
          <w:szCs w:val="22"/>
        </w:rPr>
        <w:t xml:space="preserve"> </w:t>
      </w:r>
      <w:r w:rsidRPr="003D3376">
        <w:rPr>
          <w:rFonts w:ascii="Verdana" w:hAnsi="Verdana"/>
          <w:b/>
          <w:i w:val="0"/>
          <w:iCs/>
          <w:sz w:val="22"/>
          <w:szCs w:val="22"/>
        </w:rPr>
        <w:t>MENOR</w:t>
      </w:r>
      <w:r w:rsidRPr="003D3376">
        <w:rPr>
          <w:rFonts w:ascii="Verdana" w:hAnsi="Verdana"/>
          <w:b/>
          <w:i w:val="0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b/>
          <w:i w:val="0"/>
          <w:iCs/>
          <w:sz w:val="22"/>
          <w:szCs w:val="22"/>
        </w:rPr>
        <w:t>CUANTÍA</w:t>
      </w:r>
      <w:r w:rsidRPr="003D3376">
        <w:rPr>
          <w:rFonts w:ascii="Verdana" w:hAnsi="Verdana"/>
          <w:b/>
          <w:i w:val="0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b/>
          <w:i w:val="0"/>
          <w:iCs/>
          <w:sz w:val="22"/>
          <w:szCs w:val="22"/>
        </w:rPr>
        <w:t>No.</w:t>
      </w:r>
      <w:r w:rsidRPr="003D3376">
        <w:rPr>
          <w:rFonts w:ascii="Verdana" w:hAnsi="Verdana"/>
          <w:b/>
          <w:i w:val="0"/>
          <w:iCs/>
          <w:spacing w:val="-8"/>
          <w:sz w:val="22"/>
          <w:szCs w:val="22"/>
        </w:rPr>
        <w:t xml:space="preserve"> </w:t>
      </w:r>
      <w:r w:rsidRPr="003D3376">
        <w:rPr>
          <w:rFonts w:ascii="Verdana" w:hAnsi="Verdana"/>
          <w:b/>
          <w:i w:val="0"/>
          <w:iCs/>
          <w:color w:val="FF0000"/>
          <w:sz w:val="22"/>
          <w:szCs w:val="22"/>
        </w:rPr>
        <w:t>(No. Del PROCESO)</w:t>
      </w:r>
    </w:p>
    <w:p w14:paraId="065D8972" w14:textId="77777777" w:rsidR="003D7988" w:rsidRPr="003D3376" w:rsidRDefault="003D7988" w:rsidP="003D7988">
      <w:pPr>
        <w:pStyle w:val="Textoindependiente"/>
        <w:spacing w:before="265"/>
        <w:ind w:left="112" w:right="111"/>
        <w:rPr>
          <w:rFonts w:ascii="Verdana" w:hAnsi="Verdana"/>
          <w:iCs/>
          <w:sz w:val="22"/>
          <w:szCs w:val="22"/>
        </w:rPr>
      </w:pPr>
      <w:r w:rsidRPr="003D3376">
        <w:rPr>
          <w:rFonts w:ascii="Verdana" w:hAnsi="Verdana"/>
          <w:iCs/>
          <w:sz w:val="22"/>
          <w:szCs w:val="22"/>
        </w:rPr>
        <w:t>En cumplimiento de lo exigido en el numeral 1 del artículo 32 de la Ley 80 de 1993 y el artículo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2.2.1.1.2.1.2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y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subsiguientes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del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Decreto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1082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2015,</w:t>
      </w:r>
      <w:r w:rsidRPr="003D3376">
        <w:rPr>
          <w:rFonts w:ascii="Verdana" w:hAnsi="Verdana"/>
          <w:iCs/>
          <w:spacing w:val="-3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la</w:t>
      </w:r>
      <w:r w:rsidRPr="003D3376">
        <w:rPr>
          <w:rFonts w:ascii="Verdana" w:hAnsi="Verdana"/>
          <w:iCs/>
          <w:spacing w:val="-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Unidad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Administrativa Especial Contaduría General de la Nación - U.A.E CGN anuncia a la comunidad en general y a los interesados en participar en el Proceso de Contratación bajo la modalidad de Selección Abreviada de Menor Cuantía, la siguiente información.</w:t>
      </w:r>
    </w:p>
    <w:p w14:paraId="26B06535" w14:textId="77777777" w:rsidR="003D7988" w:rsidRPr="003D3376" w:rsidRDefault="003D7988" w:rsidP="003D7988">
      <w:pPr>
        <w:pStyle w:val="Ttulo1"/>
        <w:numPr>
          <w:ilvl w:val="0"/>
          <w:numId w:val="35"/>
        </w:numPr>
        <w:tabs>
          <w:tab w:val="num" w:pos="0"/>
          <w:tab w:val="left" w:pos="395"/>
        </w:tabs>
        <w:ind w:left="395" w:hanging="283"/>
        <w:rPr>
          <w:rFonts w:ascii="Verdana" w:hAnsi="Verdana"/>
          <w:i w:val="0"/>
          <w:iCs/>
          <w:sz w:val="22"/>
          <w:szCs w:val="22"/>
        </w:rPr>
      </w:pPr>
      <w:r w:rsidRPr="003D3376">
        <w:rPr>
          <w:rFonts w:ascii="Verdana" w:hAnsi="Verdana"/>
          <w:i w:val="0"/>
          <w:iCs/>
          <w:sz w:val="22"/>
          <w:szCs w:val="22"/>
        </w:rPr>
        <w:t>Nombre</w:t>
      </w:r>
      <w:r w:rsidRPr="003D3376">
        <w:rPr>
          <w:rFonts w:ascii="Verdana" w:hAnsi="Verdana"/>
          <w:i w:val="0"/>
          <w:iCs/>
          <w:spacing w:val="-6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y</w:t>
      </w:r>
      <w:r w:rsidRPr="003D3376">
        <w:rPr>
          <w:rFonts w:ascii="Verdana" w:hAnsi="Verdana"/>
          <w:i w:val="0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datos</w:t>
      </w:r>
      <w:r w:rsidRPr="003D3376">
        <w:rPr>
          <w:rFonts w:ascii="Verdana" w:hAnsi="Verdana"/>
          <w:i w:val="0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de</w:t>
      </w:r>
      <w:r w:rsidRPr="003D3376">
        <w:rPr>
          <w:rFonts w:ascii="Verdana" w:hAnsi="Verdana"/>
          <w:i w:val="0"/>
          <w:iCs/>
          <w:spacing w:val="-3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contacto</w:t>
      </w:r>
      <w:r w:rsidRPr="003D3376">
        <w:rPr>
          <w:rFonts w:ascii="Verdana" w:hAnsi="Verdana"/>
          <w:i w:val="0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de</w:t>
      </w:r>
      <w:r w:rsidRPr="003D3376">
        <w:rPr>
          <w:rFonts w:ascii="Verdana" w:hAnsi="Verdana"/>
          <w:i w:val="0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la</w:t>
      </w:r>
      <w:r w:rsidRPr="003D3376">
        <w:rPr>
          <w:rFonts w:ascii="Verdana" w:hAnsi="Verdana"/>
          <w:i w:val="0"/>
          <w:iCs/>
          <w:spacing w:val="-3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pacing w:val="-2"/>
          <w:sz w:val="22"/>
          <w:szCs w:val="22"/>
        </w:rPr>
        <w:t>entidad</w:t>
      </w:r>
    </w:p>
    <w:p w14:paraId="5827671D" w14:textId="77777777" w:rsidR="003D7988" w:rsidRPr="003D3376" w:rsidRDefault="003D7988" w:rsidP="003D7988">
      <w:pPr>
        <w:pStyle w:val="Textoindependiente"/>
        <w:spacing w:before="265"/>
        <w:ind w:left="112" w:right="111"/>
        <w:rPr>
          <w:rFonts w:ascii="Verdana" w:hAnsi="Verdana"/>
          <w:iCs/>
          <w:sz w:val="22"/>
          <w:szCs w:val="22"/>
        </w:rPr>
      </w:pPr>
      <w:r w:rsidRPr="003D3376">
        <w:rPr>
          <w:rFonts w:ascii="Verdana" w:hAnsi="Verdana"/>
          <w:iCs/>
          <w:sz w:val="22"/>
          <w:szCs w:val="22"/>
        </w:rPr>
        <w:t>La</w:t>
      </w:r>
      <w:r w:rsidRPr="003D3376">
        <w:rPr>
          <w:rFonts w:ascii="Verdana" w:hAnsi="Verdana"/>
          <w:iCs/>
          <w:spacing w:val="-3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Unidad</w:t>
      </w:r>
      <w:r w:rsidRPr="003D3376">
        <w:rPr>
          <w:rFonts w:ascii="Verdana" w:hAnsi="Verdana"/>
          <w:iCs/>
          <w:spacing w:val="-3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Administrativa</w:t>
      </w:r>
      <w:r w:rsidRPr="003D3376">
        <w:rPr>
          <w:rFonts w:ascii="Verdana" w:hAnsi="Verdana"/>
          <w:iCs/>
          <w:spacing w:val="-3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Especial</w:t>
      </w:r>
      <w:r w:rsidRPr="003D3376">
        <w:rPr>
          <w:rFonts w:ascii="Verdana" w:hAnsi="Verdana"/>
          <w:iCs/>
          <w:spacing w:val="-3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Contaduría</w:t>
      </w:r>
      <w:r w:rsidRPr="003D3376">
        <w:rPr>
          <w:rFonts w:ascii="Verdana" w:hAnsi="Verdana"/>
          <w:iCs/>
          <w:spacing w:val="-3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General</w:t>
      </w:r>
      <w:r w:rsidRPr="003D3376">
        <w:rPr>
          <w:rFonts w:ascii="Verdana" w:hAnsi="Verdana"/>
          <w:iCs/>
          <w:spacing w:val="-3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</w:t>
      </w:r>
      <w:r w:rsidRPr="003D3376">
        <w:rPr>
          <w:rFonts w:ascii="Verdana" w:hAnsi="Verdana"/>
          <w:iCs/>
          <w:spacing w:val="-3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la</w:t>
      </w:r>
      <w:r w:rsidRPr="003D3376">
        <w:rPr>
          <w:rFonts w:ascii="Verdana" w:hAnsi="Verdana"/>
          <w:iCs/>
          <w:spacing w:val="-3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Nación</w:t>
      </w:r>
      <w:r w:rsidRPr="003D3376">
        <w:rPr>
          <w:rFonts w:ascii="Verdana" w:hAnsi="Verdana"/>
          <w:iCs/>
          <w:spacing w:val="-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-</w:t>
      </w:r>
      <w:r w:rsidRPr="003D3376">
        <w:rPr>
          <w:rFonts w:ascii="Verdana" w:hAnsi="Verdana"/>
          <w:iCs/>
          <w:spacing w:val="-3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U.A.E</w:t>
      </w:r>
      <w:r w:rsidRPr="003D3376">
        <w:rPr>
          <w:rFonts w:ascii="Verdana" w:hAnsi="Verdana"/>
          <w:iCs/>
          <w:spacing w:val="-3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</w:t>
      </w:r>
      <w:r w:rsidRPr="003D3376">
        <w:rPr>
          <w:rFonts w:ascii="Verdana" w:hAnsi="Verdana"/>
          <w:iCs/>
          <w:spacing w:val="-3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y</w:t>
      </w:r>
      <w:r w:rsidRPr="003D3376">
        <w:rPr>
          <w:rFonts w:ascii="Verdana" w:hAnsi="Verdana"/>
          <w:iCs/>
          <w:spacing w:val="-3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atenderá</w:t>
      </w:r>
      <w:r w:rsidRPr="003D3376">
        <w:rPr>
          <w:rFonts w:ascii="Verdana" w:hAnsi="Verdana"/>
          <w:iCs/>
          <w:spacing w:val="-3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a los interesados en el Proceso de Contratación a en la CALLE 26 No. 69.76 Torre 1 (Aire) – PISO 15 del Edificio Elemento de la ciudad de Bogotá D.C y a través de los siguientes canales de comunicación.</w:t>
      </w:r>
    </w:p>
    <w:p w14:paraId="7AAB9A99" w14:textId="77777777" w:rsidR="003D7988" w:rsidRPr="003D3376" w:rsidRDefault="003D7988" w:rsidP="003D7988">
      <w:pPr>
        <w:pStyle w:val="Textoindependiente"/>
        <w:spacing w:before="2"/>
        <w:rPr>
          <w:rFonts w:ascii="Verdana" w:hAnsi="Verdana"/>
          <w:iCs/>
          <w:sz w:val="22"/>
          <w:szCs w:val="22"/>
        </w:rPr>
      </w:pPr>
    </w:p>
    <w:p w14:paraId="2456E255" w14:textId="77777777" w:rsidR="003D7988" w:rsidRPr="003D3376" w:rsidRDefault="003D7988" w:rsidP="003D7988">
      <w:pPr>
        <w:pStyle w:val="Textoindependiente"/>
        <w:ind w:left="112"/>
        <w:rPr>
          <w:rFonts w:ascii="Verdana" w:hAnsi="Verdana"/>
          <w:iCs/>
          <w:sz w:val="22"/>
          <w:szCs w:val="22"/>
        </w:rPr>
      </w:pPr>
      <w:r w:rsidRPr="003D3376">
        <w:rPr>
          <w:rFonts w:ascii="Verdana" w:hAnsi="Verdana"/>
          <w:iCs/>
          <w:sz w:val="22"/>
          <w:szCs w:val="22"/>
        </w:rPr>
        <w:t>Correo</w:t>
      </w:r>
      <w:r w:rsidRPr="003D3376">
        <w:rPr>
          <w:rFonts w:ascii="Verdana" w:hAnsi="Verdana"/>
          <w:iCs/>
          <w:spacing w:val="-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electrónico:</w:t>
      </w:r>
      <w:r w:rsidRPr="003D3376">
        <w:rPr>
          <w:rFonts w:ascii="Verdana" w:hAnsi="Verdana"/>
          <w:iCs/>
          <w:spacing w:val="-8"/>
          <w:sz w:val="22"/>
          <w:szCs w:val="22"/>
        </w:rPr>
        <w:t xml:space="preserve"> </w:t>
      </w:r>
      <w:hyperlink r:id="rId8">
        <w:r w:rsidRPr="003D3376">
          <w:rPr>
            <w:rFonts w:ascii="Verdana" w:hAnsi="Verdana"/>
            <w:iCs/>
            <w:color w:val="0000FF"/>
            <w:spacing w:val="-2"/>
            <w:sz w:val="22"/>
            <w:szCs w:val="22"/>
            <w:u w:val="single" w:color="0000FF"/>
          </w:rPr>
          <w:t>cgncontratos@contaduria.gov.co</w:t>
        </w:r>
      </w:hyperlink>
    </w:p>
    <w:p w14:paraId="3435AF5F" w14:textId="77777777" w:rsidR="003D7988" w:rsidRPr="003D3376" w:rsidRDefault="003D7988" w:rsidP="003D7988">
      <w:pPr>
        <w:pStyle w:val="Ttulo1"/>
        <w:numPr>
          <w:ilvl w:val="0"/>
          <w:numId w:val="35"/>
        </w:numPr>
        <w:tabs>
          <w:tab w:val="num" w:pos="0"/>
          <w:tab w:val="left" w:pos="396"/>
        </w:tabs>
        <w:spacing w:before="266"/>
        <w:ind w:left="432" w:right="107" w:hanging="432"/>
        <w:rPr>
          <w:rFonts w:ascii="Verdana" w:hAnsi="Verdana"/>
          <w:i w:val="0"/>
          <w:iCs/>
          <w:sz w:val="22"/>
          <w:szCs w:val="22"/>
        </w:rPr>
      </w:pPr>
      <w:r w:rsidRPr="003D3376">
        <w:rPr>
          <w:rFonts w:ascii="Verdana" w:hAnsi="Verdana"/>
          <w:i w:val="0"/>
          <w:iCs/>
          <w:sz w:val="22"/>
          <w:szCs w:val="22"/>
        </w:rPr>
        <w:t>Información de consulta y presentación de los documentos en desarrollo del Proceso de Contratación</w:t>
      </w:r>
    </w:p>
    <w:p w14:paraId="0A9596D9" w14:textId="77777777" w:rsidR="003D7988" w:rsidRPr="003D3376" w:rsidRDefault="003D7988" w:rsidP="003D7988">
      <w:pPr>
        <w:pStyle w:val="Textoindependiente"/>
        <w:spacing w:before="266"/>
        <w:ind w:left="112" w:right="111"/>
        <w:rPr>
          <w:rFonts w:ascii="Verdana" w:hAnsi="Verdana"/>
          <w:iCs/>
          <w:sz w:val="22"/>
          <w:szCs w:val="22"/>
        </w:rPr>
      </w:pPr>
      <w:r w:rsidRPr="003D3376">
        <w:rPr>
          <w:rFonts w:ascii="Verdana" w:hAnsi="Verdana"/>
          <w:iCs/>
          <w:sz w:val="22"/>
          <w:szCs w:val="22"/>
        </w:rPr>
        <w:t xml:space="preserve">Los interesados en el Proceso de Contratación podrán consultar los Documentos del Proceso en el Sistema Electrónico de Contratación Pública – SECOP II, ingresando a </w:t>
      </w:r>
      <w:hyperlink r:id="rId9">
        <w:r w:rsidRPr="003D3376">
          <w:rPr>
            <w:rFonts w:ascii="Verdana" w:hAnsi="Verdana"/>
            <w:iCs/>
            <w:color w:val="0000FF"/>
            <w:spacing w:val="-2"/>
            <w:sz w:val="22"/>
            <w:szCs w:val="22"/>
            <w:u w:val="single" w:color="0000FF"/>
          </w:rPr>
          <w:t>www.colombiacompra.gov.co</w:t>
        </w:r>
      </w:hyperlink>
    </w:p>
    <w:p w14:paraId="27C8B350" w14:textId="77777777" w:rsidR="003D7988" w:rsidRPr="003D3376" w:rsidRDefault="003D7988" w:rsidP="003D7988">
      <w:pPr>
        <w:pStyle w:val="Textoindependiente"/>
        <w:spacing w:before="1"/>
        <w:rPr>
          <w:rFonts w:ascii="Verdana" w:hAnsi="Verdana"/>
          <w:iCs/>
          <w:sz w:val="22"/>
          <w:szCs w:val="22"/>
        </w:rPr>
      </w:pPr>
    </w:p>
    <w:p w14:paraId="5993CB8B" w14:textId="77777777" w:rsidR="003D7988" w:rsidRPr="003D3376" w:rsidRDefault="003D7988" w:rsidP="003D7988">
      <w:pPr>
        <w:pStyle w:val="Textoindependiente"/>
        <w:ind w:left="112" w:right="110"/>
        <w:rPr>
          <w:rFonts w:ascii="Verdana" w:hAnsi="Verdana"/>
          <w:iCs/>
          <w:sz w:val="22"/>
          <w:szCs w:val="22"/>
        </w:rPr>
      </w:pPr>
      <w:r w:rsidRPr="003D3376">
        <w:rPr>
          <w:rFonts w:ascii="Verdana" w:hAnsi="Verdana"/>
          <w:iCs/>
          <w:sz w:val="22"/>
          <w:szCs w:val="22"/>
        </w:rPr>
        <w:t>Los</w:t>
      </w:r>
      <w:r w:rsidRPr="003D3376">
        <w:rPr>
          <w:rFonts w:ascii="Verdana" w:hAnsi="Verdana"/>
          <w:iCs/>
          <w:spacing w:val="-1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interesados</w:t>
      </w:r>
      <w:r w:rsidRPr="003D3376">
        <w:rPr>
          <w:rFonts w:ascii="Verdana" w:hAnsi="Verdana"/>
          <w:iCs/>
          <w:spacing w:val="-1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deben</w:t>
      </w:r>
      <w:r w:rsidRPr="003D3376">
        <w:rPr>
          <w:rFonts w:ascii="Verdana" w:hAnsi="Verdana"/>
          <w:iCs/>
          <w:spacing w:val="-1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presentar</w:t>
      </w:r>
      <w:r w:rsidRPr="003D3376">
        <w:rPr>
          <w:rFonts w:ascii="Verdana" w:hAnsi="Verdana"/>
          <w:iCs/>
          <w:spacing w:val="-1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los</w:t>
      </w:r>
      <w:r w:rsidRPr="003D3376">
        <w:rPr>
          <w:rFonts w:ascii="Verdana" w:hAnsi="Verdana"/>
          <w:iCs/>
          <w:spacing w:val="-1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documentos</w:t>
      </w:r>
      <w:r w:rsidRPr="003D3376">
        <w:rPr>
          <w:rFonts w:ascii="Verdana" w:hAnsi="Verdana"/>
          <w:iCs/>
          <w:spacing w:val="-1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en</w:t>
      </w:r>
      <w:r w:rsidRPr="003D3376">
        <w:rPr>
          <w:rFonts w:ascii="Verdana" w:hAnsi="Verdana"/>
          <w:iCs/>
          <w:spacing w:val="-1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desarrollo</w:t>
      </w:r>
      <w:r w:rsidRPr="003D3376">
        <w:rPr>
          <w:rFonts w:ascii="Verdana" w:hAnsi="Verdana"/>
          <w:iCs/>
          <w:spacing w:val="-1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del</w:t>
      </w:r>
      <w:r w:rsidRPr="003D3376">
        <w:rPr>
          <w:rFonts w:ascii="Verdana" w:hAnsi="Verdana"/>
          <w:iCs/>
          <w:spacing w:val="-1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Proceso</w:t>
      </w:r>
      <w:r w:rsidRPr="003D3376">
        <w:rPr>
          <w:rFonts w:ascii="Verdana" w:hAnsi="Verdana"/>
          <w:iCs/>
          <w:spacing w:val="-1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</w:t>
      </w:r>
      <w:r w:rsidRPr="003D3376">
        <w:rPr>
          <w:rFonts w:ascii="Verdana" w:hAnsi="Verdana"/>
          <w:iCs/>
          <w:spacing w:val="-1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Contratación a</w:t>
      </w:r>
      <w:r w:rsidRPr="003D3376">
        <w:rPr>
          <w:rFonts w:ascii="Verdana" w:hAnsi="Verdana"/>
          <w:iCs/>
          <w:spacing w:val="38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través</w:t>
      </w:r>
      <w:r w:rsidRPr="003D3376">
        <w:rPr>
          <w:rFonts w:ascii="Verdana" w:hAnsi="Verdana"/>
          <w:iCs/>
          <w:spacing w:val="3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del</w:t>
      </w:r>
      <w:r w:rsidRPr="003D3376">
        <w:rPr>
          <w:rFonts w:ascii="Verdana" w:hAnsi="Verdana"/>
          <w:iCs/>
          <w:spacing w:val="40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enlace</w:t>
      </w:r>
      <w:r w:rsidRPr="003D3376">
        <w:rPr>
          <w:rFonts w:ascii="Verdana" w:hAnsi="Verdana"/>
          <w:iCs/>
          <w:spacing w:val="40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del</w:t>
      </w:r>
      <w:r w:rsidRPr="003D3376">
        <w:rPr>
          <w:rFonts w:ascii="Verdana" w:hAnsi="Verdana"/>
          <w:iCs/>
          <w:spacing w:val="40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Proceso</w:t>
      </w:r>
      <w:r w:rsidRPr="003D3376">
        <w:rPr>
          <w:rFonts w:ascii="Verdana" w:hAnsi="Verdana"/>
          <w:iCs/>
          <w:spacing w:val="40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</w:t>
      </w:r>
      <w:r w:rsidRPr="003D3376">
        <w:rPr>
          <w:rFonts w:ascii="Verdana" w:hAnsi="Verdana"/>
          <w:iCs/>
          <w:spacing w:val="40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Contratación</w:t>
      </w:r>
      <w:r w:rsidRPr="003D3376">
        <w:rPr>
          <w:rFonts w:ascii="Verdana" w:hAnsi="Verdana"/>
          <w:iCs/>
          <w:spacing w:val="40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No.</w:t>
      </w:r>
      <w:r w:rsidRPr="003D3376">
        <w:rPr>
          <w:rFonts w:ascii="Verdana" w:hAnsi="Verdana"/>
          <w:iCs/>
          <w:spacing w:val="40"/>
          <w:sz w:val="22"/>
          <w:szCs w:val="22"/>
        </w:rPr>
        <w:t xml:space="preserve"> </w:t>
      </w:r>
      <w:r w:rsidRPr="003D3376">
        <w:rPr>
          <w:rFonts w:ascii="Verdana" w:hAnsi="Verdana"/>
          <w:b/>
          <w:iCs/>
          <w:color w:val="FF0000"/>
          <w:sz w:val="22"/>
          <w:szCs w:val="22"/>
        </w:rPr>
        <w:t xml:space="preserve">(No. Del PROCESO) </w:t>
      </w:r>
      <w:r w:rsidRPr="003D3376">
        <w:rPr>
          <w:rFonts w:ascii="Verdana" w:hAnsi="Verdana"/>
          <w:iCs/>
          <w:sz w:val="22"/>
          <w:szCs w:val="22"/>
        </w:rPr>
        <w:t>en</w:t>
      </w:r>
      <w:r w:rsidRPr="003D3376">
        <w:rPr>
          <w:rFonts w:ascii="Verdana" w:hAnsi="Verdana"/>
          <w:iCs/>
          <w:spacing w:val="40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el</w:t>
      </w:r>
      <w:r w:rsidRPr="003D3376">
        <w:rPr>
          <w:rFonts w:ascii="Verdana" w:hAnsi="Verdana"/>
          <w:iCs/>
          <w:spacing w:val="40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SECOP</w:t>
      </w:r>
      <w:r w:rsidRPr="003D3376">
        <w:rPr>
          <w:rFonts w:ascii="Verdana" w:hAnsi="Verdana"/>
          <w:iCs/>
          <w:spacing w:val="40"/>
          <w:sz w:val="22"/>
          <w:szCs w:val="22"/>
        </w:rPr>
        <w:t xml:space="preserve"> </w:t>
      </w:r>
      <w:r w:rsidRPr="003D3376">
        <w:rPr>
          <w:rFonts w:ascii="Verdana" w:hAnsi="Verdana"/>
          <w:iCs/>
          <w:spacing w:val="-5"/>
          <w:sz w:val="22"/>
          <w:szCs w:val="22"/>
        </w:rPr>
        <w:t>II.</w:t>
      </w:r>
    </w:p>
    <w:p w14:paraId="15F47847" w14:textId="77777777" w:rsidR="003D7988" w:rsidRPr="003D3376" w:rsidRDefault="003D7988" w:rsidP="003D7988">
      <w:pPr>
        <w:pStyle w:val="Ttulo1"/>
        <w:numPr>
          <w:ilvl w:val="0"/>
          <w:numId w:val="35"/>
        </w:numPr>
        <w:tabs>
          <w:tab w:val="num" w:pos="0"/>
          <w:tab w:val="left" w:pos="395"/>
        </w:tabs>
        <w:spacing w:before="267"/>
        <w:ind w:left="395" w:hanging="283"/>
        <w:rPr>
          <w:rFonts w:ascii="Verdana" w:hAnsi="Verdana"/>
          <w:i w:val="0"/>
          <w:iCs/>
          <w:sz w:val="22"/>
          <w:szCs w:val="22"/>
        </w:rPr>
      </w:pPr>
      <w:r w:rsidRPr="003D3376">
        <w:rPr>
          <w:rFonts w:ascii="Verdana" w:hAnsi="Verdana"/>
          <w:i w:val="0"/>
          <w:iCs/>
          <w:sz w:val="22"/>
          <w:szCs w:val="22"/>
        </w:rPr>
        <w:t>Objeto</w:t>
      </w:r>
      <w:r w:rsidRPr="003D3376">
        <w:rPr>
          <w:rFonts w:ascii="Verdana" w:hAnsi="Verdana"/>
          <w:i w:val="0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del</w:t>
      </w:r>
      <w:r w:rsidRPr="003D3376">
        <w:rPr>
          <w:rFonts w:ascii="Verdana" w:hAnsi="Verdana"/>
          <w:i w:val="0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contrato</w:t>
      </w:r>
      <w:r w:rsidRPr="003D3376">
        <w:rPr>
          <w:rFonts w:ascii="Verdana" w:hAnsi="Verdana"/>
          <w:i w:val="0"/>
          <w:iCs/>
          <w:spacing w:val="-5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y</w:t>
      </w:r>
      <w:r w:rsidRPr="003D3376">
        <w:rPr>
          <w:rFonts w:ascii="Verdana" w:hAnsi="Verdana"/>
          <w:i w:val="0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pacing w:val="-2"/>
          <w:sz w:val="22"/>
          <w:szCs w:val="22"/>
        </w:rPr>
        <w:t>especificaciones</w:t>
      </w:r>
    </w:p>
    <w:p w14:paraId="5EB6FB08" w14:textId="77777777" w:rsidR="003D7988" w:rsidRPr="003D3376" w:rsidRDefault="003D7988" w:rsidP="003D7988">
      <w:pPr>
        <w:spacing w:before="265"/>
        <w:ind w:left="112" w:right="109"/>
        <w:rPr>
          <w:rFonts w:ascii="Verdana" w:hAnsi="Verdana"/>
          <w:i w:val="0"/>
          <w:iCs/>
          <w:sz w:val="22"/>
          <w:szCs w:val="22"/>
        </w:rPr>
      </w:pPr>
      <w:r w:rsidRPr="003D3376">
        <w:rPr>
          <w:rFonts w:ascii="Verdana" w:hAnsi="Verdana"/>
          <w:i w:val="0"/>
          <w:iCs/>
          <w:sz w:val="22"/>
          <w:szCs w:val="22"/>
        </w:rPr>
        <w:t>Objeto:</w:t>
      </w:r>
      <w:r w:rsidRPr="003D3376">
        <w:rPr>
          <w:rFonts w:ascii="Verdana" w:hAnsi="Verdana"/>
          <w:i w:val="0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b/>
          <w:bCs/>
          <w:i w:val="0"/>
          <w:iCs/>
          <w:color w:val="FF0000"/>
          <w:spacing w:val="-7"/>
          <w:sz w:val="22"/>
          <w:szCs w:val="22"/>
        </w:rPr>
        <w:t>(Diligenciar objeto del proceso)</w:t>
      </w:r>
    </w:p>
    <w:p w14:paraId="2CC94770" w14:textId="77777777" w:rsidR="003D7988" w:rsidRPr="003D3376" w:rsidRDefault="003D7988" w:rsidP="003D7988">
      <w:pPr>
        <w:pStyle w:val="Textoindependiente"/>
        <w:spacing w:before="4"/>
        <w:rPr>
          <w:rFonts w:ascii="Verdana" w:hAnsi="Verdana"/>
          <w:iCs/>
          <w:sz w:val="22"/>
          <w:szCs w:val="22"/>
        </w:rPr>
      </w:pPr>
    </w:p>
    <w:p w14:paraId="40C64BE2" w14:textId="77777777" w:rsidR="003D7988" w:rsidRPr="003D3376" w:rsidRDefault="003D7988" w:rsidP="003D7988">
      <w:pPr>
        <w:pStyle w:val="Textoindependiente"/>
        <w:ind w:left="112" w:right="109"/>
        <w:rPr>
          <w:rFonts w:ascii="Verdana" w:hAnsi="Verdana"/>
          <w:iCs/>
          <w:sz w:val="22"/>
          <w:szCs w:val="22"/>
        </w:rPr>
      </w:pPr>
      <w:r w:rsidRPr="003D3376">
        <w:rPr>
          <w:rFonts w:ascii="Verdana" w:hAnsi="Verdana"/>
          <w:iCs/>
          <w:sz w:val="22"/>
          <w:szCs w:val="22"/>
        </w:rPr>
        <w:t>Especificaciones o cantidades requeridas: El</w:t>
      </w:r>
      <w:r w:rsidRPr="003D3376">
        <w:rPr>
          <w:rFonts w:ascii="Verdana" w:hAnsi="Verdana"/>
          <w:iCs/>
          <w:spacing w:val="-3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futuro contratista debe garantizar que, durante toda la ejecución del contrato y el tiempo de vigencia de la garantía, cuente con autorizaciones</w:t>
      </w:r>
      <w:r w:rsidRPr="003D3376">
        <w:rPr>
          <w:rFonts w:ascii="Verdana" w:hAnsi="Verdana"/>
          <w:iCs/>
          <w:spacing w:val="-10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o</w:t>
      </w:r>
      <w:r w:rsidRPr="003D3376">
        <w:rPr>
          <w:rFonts w:ascii="Verdana" w:hAnsi="Verdana"/>
          <w:iCs/>
          <w:spacing w:val="-10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permisos</w:t>
      </w:r>
      <w:r w:rsidRPr="003D3376">
        <w:rPr>
          <w:rFonts w:ascii="Verdana" w:hAnsi="Verdana"/>
          <w:iCs/>
          <w:spacing w:val="-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requeridos</w:t>
      </w:r>
      <w:r w:rsidRPr="003D3376">
        <w:rPr>
          <w:rFonts w:ascii="Verdana" w:hAnsi="Verdana"/>
          <w:iCs/>
          <w:spacing w:val="-10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legalmente</w:t>
      </w:r>
      <w:r w:rsidRPr="003D3376">
        <w:rPr>
          <w:rFonts w:ascii="Verdana" w:hAnsi="Verdana"/>
          <w:iCs/>
          <w:spacing w:val="-10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para</w:t>
      </w:r>
      <w:r w:rsidRPr="003D3376">
        <w:rPr>
          <w:rFonts w:ascii="Verdana" w:hAnsi="Verdana"/>
          <w:iCs/>
          <w:spacing w:val="-10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el</w:t>
      </w:r>
      <w:r w:rsidRPr="003D3376">
        <w:rPr>
          <w:rFonts w:ascii="Verdana" w:hAnsi="Verdana"/>
          <w:iCs/>
          <w:spacing w:val="-10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lastRenderedPageBreak/>
        <w:t>desarrollo</w:t>
      </w:r>
      <w:r w:rsidRPr="003D3376">
        <w:rPr>
          <w:rFonts w:ascii="Verdana" w:hAnsi="Verdana"/>
          <w:iCs/>
          <w:spacing w:val="-3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del</w:t>
      </w:r>
      <w:r w:rsidRPr="003D3376">
        <w:rPr>
          <w:rFonts w:ascii="Verdana" w:hAnsi="Verdana"/>
          <w:iCs/>
          <w:spacing w:val="-10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objeto</w:t>
      </w:r>
      <w:r w:rsidRPr="003D3376">
        <w:rPr>
          <w:rFonts w:ascii="Verdana" w:hAnsi="Verdana"/>
          <w:iCs/>
          <w:spacing w:val="-10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del</w:t>
      </w:r>
      <w:r w:rsidRPr="003D3376">
        <w:rPr>
          <w:rFonts w:ascii="Verdana" w:hAnsi="Verdana"/>
          <w:iCs/>
          <w:spacing w:val="-10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proceso.</w:t>
      </w:r>
    </w:p>
    <w:p w14:paraId="28063205" w14:textId="77777777" w:rsidR="00D42DEF" w:rsidRDefault="00D42DEF" w:rsidP="003D7988">
      <w:pPr>
        <w:pStyle w:val="Textoindependiente"/>
        <w:ind w:left="112" w:right="109"/>
        <w:rPr>
          <w:rFonts w:ascii="Verdana" w:hAnsi="Verdana"/>
          <w:iCs/>
          <w:sz w:val="22"/>
          <w:szCs w:val="22"/>
        </w:rPr>
      </w:pPr>
    </w:p>
    <w:p w14:paraId="21B67DF7" w14:textId="60F166EB" w:rsidR="003D7988" w:rsidRPr="003D3376" w:rsidRDefault="003D7988" w:rsidP="003D7988">
      <w:pPr>
        <w:pStyle w:val="Textoindependiente"/>
        <w:ind w:left="112" w:right="109"/>
        <w:rPr>
          <w:rFonts w:ascii="Verdana" w:hAnsi="Verdana"/>
          <w:iCs/>
          <w:sz w:val="22"/>
          <w:szCs w:val="22"/>
        </w:rPr>
      </w:pPr>
      <w:r w:rsidRPr="003D3376">
        <w:rPr>
          <w:rFonts w:ascii="Verdana" w:hAnsi="Verdana"/>
          <w:iCs/>
          <w:sz w:val="22"/>
          <w:szCs w:val="22"/>
        </w:rPr>
        <w:t>Para tal efecto el proponente debe presentar las certificaciones solicitadas en el Anexo “ESPECIFICACIONES</w:t>
      </w:r>
      <w:r w:rsidRPr="003D3376">
        <w:rPr>
          <w:rFonts w:ascii="Verdana" w:hAnsi="Verdana"/>
          <w:iCs/>
          <w:spacing w:val="-1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TECNICAS”,</w:t>
      </w:r>
      <w:r w:rsidRPr="003D3376">
        <w:rPr>
          <w:rFonts w:ascii="Verdana" w:hAnsi="Verdana"/>
          <w:iCs/>
          <w:spacing w:val="-1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así</w:t>
      </w:r>
      <w:r w:rsidRPr="003D3376">
        <w:rPr>
          <w:rFonts w:ascii="Verdana" w:hAnsi="Verdana"/>
          <w:iCs/>
          <w:spacing w:val="-1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como</w:t>
      </w:r>
      <w:r w:rsidRPr="003D3376">
        <w:rPr>
          <w:rFonts w:ascii="Verdana" w:hAnsi="Verdana"/>
          <w:iCs/>
          <w:spacing w:val="-1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las</w:t>
      </w:r>
      <w:r w:rsidRPr="003D3376">
        <w:rPr>
          <w:rFonts w:ascii="Verdana" w:hAnsi="Verdana"/>
          <w:iCs/>
          <w:spacing w:val="-1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especificaciones</w:t>
      </w:r>
      <w:r w:rsidRPr="003D3376">
        <w:rPr>
          <w:rFonts w:ascii="Verdana" w:hAnsi="Verdana"/>
          <w:iCs/>
          <w:spacing w:val="-1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y</w:t>
      </w:r>
      <w:r w:rsidRPr="003D3376">
        <w:rPr>
          <w:rFonts w:ascii="Verdana" w:hAnsi="Verdana"/>
          <w:iCs/>
          <w:spacing w:val="-1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características</w:t>
      </w:r>
      <w:r w:rsidRPr="003D3376">
        <w:rPr>
          <w:rFonts w:ascii="Verdana" w:hAnsi="Verdana"/>
          <w:iCs/>
          <w:spacing w:val="-1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 xml:space="preserve">señaladas en los Documentos del Proceso de Contratación No. </w:t>
      </w:r>
      <w:r w:rsidRPr="003D3376">
        <w:rPr>
          <w:rFonts w:ascii="Verdana" w:hAnsi="Verdana"/>
          <w:b/>
          <w:iCs/>
          <w:color w:val="FF0000"/>
          <w:sz w:val="22"/>
          <w:szCs w:val="22"/>
        </w:rPr>
        <w:t>(No. Del PROCESO)</w:t>
      </w:r>
      <w:r w:rsidRPr="003D3376">
        <w:rPr>
          <w:rFonts w:ascii="Verdana" w:hAnsi="Verdana"/>
          <w:iCs/>
          <w:sz w:val="22"/>
          <w:szCs w:val="22"/>
        </w:rPr>
        <w:t>, los cuales hacen parte integral del presente contrato.</w:t>
      </w:r>
    </w:p>
    <w:p w14:paraId="53F524D2" w14:textId="77777777" w:rsidR="003D7988" w:rsidRPr="003D3376" w:rsidRDefault="003D7988" w:rsidP="003D7988">
      <w:pPr>
        <w:rPr>
          <w:rFonts w:ascii="Verdana" w:hAnsi="Verdana"/>
          <w:i w:val="0"/>
          <w:iCs/>
          <w:sz w:val="22"/>
          <w:szCs w:val="22"/>
        </w:rPr>
      </w:pPr>
    </w:p>
    <w:p w14:paraId="7E925BC9" w14:textId="77777777" w:rsidR="003D7988" w:rsidRPr="003D3376" w:rsidRDefault="003D7988" w:rsidP="003D7988">
      <w:pPr>
        <w:spacing w:before="91"/>
        <w:ind w:left="112" w:right="111"/>
        <w:rPr>
          <w:rFonts w:ascii="Verdana" w:hAnsi="Verdana"/>
          <w:b/>
          <w:i w:val="0"/>
          <w:iCs/>
          <w:sz w:val="22"/>
          <w:szCs w:val="22"/>
        </w:rPr>
      </w:pPr>
      <w:r w:rsidRPr="003D3376">
        <w:rPr>
          <w:rFonts w:ascii="Verdana" w:hAnsi="Verdana"/>
          <w:i w:val="0"/>
          <w:iCs/>
          <w:sz w:val="22"/>
          <w:szCs w:val="22"/>
        </w:rPr>
        <w:t xml:space="preserve">El contratista estará obligado a ofrecer y garantizar las condiciones básicas que corresponden a las especificaciones técnicas a contratar, las cuales se dan aceptadas con la firma del </w:t>
      </w:r>
      <w:r w:rsidRPr="003D3376">
        <w:rPr>
          <w:rFonts w:ascii="Verdana" w:hAnsi="Verdana"/>
          <w:b/>
          <w:i w:val="0"/>
          <w:iCs/>
          <w:sz w:val="22"/>
          <w:szCs w:val="22"/>
          <w:u w:val="single"/>
        </w:rPr>
        <w:t xml:space="preserve">FORMATO No. </w:t>
      </w:r>
      <w:r w:rsidRPr="003D3376">
        <w:rPr>
          <w:rFonts w:ascii="Verdana" w:hAnsi="Verdana"/>
          <w:b/>
          <w:i w:val="0"/>
          <w:iCs/>
          <w:color w:val="FF0000"/>
          <w:sz w:val="22"/>
          <w:szCs w:val="22"/>
          <w:u w:val="single"/>
        </w:rPr>
        <w:t xml:space="preserve">(Diligenciar el No. Del formato o anexo denominado) </w:t>
      </w:r>
      <w:r w:rsidRPr="003D3376">
        <w:rPr>
          <w:rFonts w:ascii="Verdana" w:hAnsi="Verdana"/>
          <w:b/>
          <w:i w:val="0"/>
          <w:iCs/>
          <w:sz w:val="22"/>
          <w:szCs w:val="22"/>
          <w:u w:val="single"/>
        </w:rPr>
        <w:t xml:space="preserve">- CARTA DE PRESENTACIÓN DE LA OFERTA </w:t>
      </w:r>
      <w:r w:rsidRPr="003D3376">
        <w:rPr>
          <w:rFonts w:ascii="Verdana" w:hAnsi="Verdana"/>
          <w:i w:val="0"/>
          <w:iCs/>
          <w:sz w:val="22"/>
          <w:szCs w:val="22"/>
        </w:rPr>
        <w:t xml:space="preserve">del pliego de condiciones y que se estipulan en el </w:t>
      </w:r>
      <w:r w:rsidRPr="003D3376">
        <w:rPr>
          <w:rFonts w:ascii="Verdana" w:hAnsi="Verdana"/>
          <w:b/>
          <w:i w:val="0"/>
          <w:iCs/>
          <w:sz w:val="22"/>
          <w:szCs w:val="22"/>
          <w:u w:val="single"/>
        </w:rPr>
        <w:t>ANEXO ESPECIFICACIONES TÉCNICAS</w:t>
      </w:r>
    </w:p>
    <w:p w14:paraId="7D0168A0" w14:textId="77777777" w:rsidR="003D7988" w:rsidRPr="003D3376" w:rsidRDefault="003D7988" w:rsidP="003D7988">
      <w:pPr>
        <w:pStyle w:val="Textoindependiente"/>
        <w:ind w:left="112" w:right="111"/>
        <w:rPr>
          <w:rFonts w:ascii="Verdana" w:hAnsi="Verdana"/>
          <w:iCs/>
          <w:sz w:val="22"/>
          <w:szCs w:val="22"/>
        </w:rPr>
      </w:pPr>
      <w:r w:rsidRPr="003D3376">
        <w:rPr>
          <w:rFonts w:ascii="Verdana" w:hAnsi="Verdana"/>
          <w:iCs/>
          <w:sz w:val="22"/>
          <w:szCs w:val="22"/>
        </w:rPr>
        <w:t>El</w:t>
      </w:r>
      <w:r w:rsidRPr="003D3376">
        <w:rPr>
          <w:rFonts w:ascii="Verdana" w:hAnsi="Verdana"/>
          <w:iCs/>
          <w:spacing w:val="-6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Contratista</w:t>
      </w:r>
      <w:r w:rsidRPr="003D3376">
        <w:rPr>
          <w:rFonts w:ascii="Verdana" w:hAnsi="Verdana"/>
          <w:iCs/>
          <w:spacing w:val="-6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y</w:t>
      </w:r>
      <w:r w:rsidRPr="003D3376">
        <w:rPr>
          <w:rFonts w:ascii="Verdana" w:hAnsi="Verdana"/>
          <w:iCs/>
          <w:spacing w:val="-6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la</w:t>
      </w:r>
      <w:r w:rsidRPr="003D3376">
        <w:rPr>
          <w:rFonts w:ascii="Verdana" w:hAnsi="Verdana"/>
          <w:iCs/>
          <w:spacing w:val="-6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Entidad</w:t>
      </w:r>
      <w:r w:rsidRPr="003D3376">
        <w:rPr>
          <w:rFonts w:ascii="Verdana" w:hAnsi="Verdana"/>
          <w:iCs/>
          <w:spacing w:val="-6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contratante</w:t>
      </w:r>
      <w:r w:rsidRPr="003D3376">
        <w:rPr>
          <w:rFonts w:ascii="Verdana" w:hAnsi="Verdana"/>
          <w:iCs/>
          <w:spacing w:val="-6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asumen</w:t>
      </w:r>
      <w:r w:rsidRPr="003D3376">
        <w:rPr>
          <w:rFonts w:ascii="Verdana" w:hAnsi="Verdana"/>
          <w:iCs/>
          <w:spacing w:val="-6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</w:t>
      </w:r>
      <w:r w:rsidRPr="003D3376">
        <w:rPr>
          <w:rFonts w:ascii="Verdana" w:hAnsi="Verdana"/>
          <w:iCs/>
          <w:spacing w:val="-6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forma</w:t>
      </w:r>
      <w:r w:rsidRPr="003D3376">
        <w:rPr>
          <w:rFonts w:ascii="Verdana" w:hAnsi="Verdana"/>
          <w:iCs/>
          <w:spacing w:val="-6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obligatoria</w:t>
      </w:r>
      <w:r w:rsidRPr="003D3376">
        <w:rPr>
          <w:rFonts w:ascii="Verdana" w:hAnsi="Verdana"/>
          <w:iCs/>
          <w:spacing w:val="-6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los</w:t>
      </w:r>
      <w:r w:rsidRPr="003D3376">
        <w:rPr>
          <w:rFonts w:ascii="Verdana" w:hAnsi="Verdana"/>
          <w:iCs/>
          <w:spacing w:val="-6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riesgos</w:t>
      </w:r>
      <w:r w:rsidRPr="003D3376">
        <w:rPr>
          <w:rFonts w:ascii="Verdana" w:hAnsi="Verdana"/>
          <w:iCs/>
          <w:spacing w:val="-6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previsibles identificados y plasmados en el Pliego de Condiciones en la Matriz de Riesgos, aceptados por el Contratista con la presentación de su propuesta.</w:t>
      </w:r>
    </w:p>
    <w:p w14:paraId="394B0782" w14:textId="77777777" w:rsidR="003D7988" w:rsidRPr="003D3376" w:rsidRDefault="003D7988" w:rsidP="003D7988">
      <w:pPr>
        <w:pStyle w:val="Ttulo1"/>
        <w:numPr>
          <w:ilvl w:val="0"/>
          <w:numId w:val="35"/>
        </w:numPr>
        <w:tabs>
          <w:tab w:val="num" w:pos="0"/>
          <w:tab w:val="left" w:pos="395"/>
        </w:tabs>
        <w:ind w:left="395" w:hanging="283"/>
        <w:rPr>
          <w:rFonts w:ascii="Verdana" w:hAnsi="Verdana"/>
          <w:i w:val="0"/>
          <w:iCs/>
          <w:sz w:val="22"/>
          <w:szCs w:val="22"/>
        </w:rPr>
      </w:pPr>
      <w:r w:rsidRPr="003D3376">
        <w:rPr>
          <w:rFonts w:ascii="Verdana" w:hAnsi="Verdana"/>
          <w:i w:val="0"/>
          <w:iCs/>
          <w:sz w:val="22"/>
          <w:szCs w:val="22"/>
        </w:rPr>
        <w:t>Código</w:t>
      </w:r>
      <w:r w:rsidRPr="003D3376">
        <w:rPr>
          <w:rFonts w:ascii="Verdana" w:hAnsi="Verdana"/>
          <w:i w:val="0"/>
          <w:iCs/>
          <w:spacing w:val="-8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del</w:t>
      </w:r>
      <w:r w:rsidRPr="003D3376">
        <w:rPr>
          <w:rFonts w:ascii="Verdana" w:hAnsi="Verdana"/>
          <w:i w:val="0"/>
          <w:iCs/>
          <w:spacing w:val="-5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Clasificador</w:t>
      </w:r>
      <w:r w:rsidRPr="003D3376">
        <w:rPr>
          <w:rFonts w:ascii="Verdana" w:hAnsi="Verdana"/>
          <w:i w:val="0"/>
          <w:iCs/>
          <w:spacing w:val="-5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de</w:t>
      </w:r>
      <w:r w:rsidRPr="003D3376">
        <w:rPr>
          <w:rFonts w:ascii="Verdana" w:hAnsi="Verdana"/>
          <w:i w:val="0"/>
          <w:iCs/>
          <w:spacing w:val="-5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Bienes</w:t>
      </w:r>
      <w:r w:rsidRPr="003D3376">
        <w:rPr>
          <w:rFonts w:ascii="Verdana" w:hAnsi="Verdana"/>
          <w:i w:val="0"/>
          <w:iCs/>
          <w:spacing w:val="-5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y</w:t>
      </w:r>
      <w:r w:rsidRPr="003D3376">
        <w:rPr>
          <w:rFonts w:ascii="Verdana" w:hAnsi="Verdana"/>
          <w:i w:val="0"/>
          <w:iCs/>
          <w:spacing w:val="-6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Servicios</w:t>
      </w:r>
      <w:r w:rsidRPr="003D3376">
        <w:rPr>
          <w:rFonts w:ascii="Verdana" w:hAnsi="Verdana"/>
          <w:i w:val="0"/>
          <w:iCs/>
          <w:spacing w:val="-5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de</w:t>
      </w:r>
      <w:r w:rsidRPr="003D3376">
        <w:rPr>
          <w:rFonts w:ascii="Verdana" w:hAnsi="Verdana"/>
          <w:i w:val="0"/>
          <w:iCs/>
          <w:spacing w:val="-5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las</w:t>
      </w:r>
      <w:r w:rsidRPr="003D3376">
        <w:rPr>
          <w:rFonts w:ascii="Verdana" w:hAnsi="Verdana"/>
          <w:i w:val="0"/>
          <w:iCs/>
          <w:spacing w:val="-5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Naciones</w:t>
      </w:r>
      <w:r w:rsidRPr="003D3376">
        <w:rPr>
          <w:rFonts w:ascii="Verdana" w:hAnsi="Verdana"/>
          <w:i w:val="0"/>
          <w:iCs/>
          <w:spacing w:val="-5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pacing w:val="-2"/>
          <w:sz w:val="22"/>
          <w:szCs w:val="22"/>
        </w:rPr>
        <w:t>Unidas</w:t>
      </w:r>
    </w:p>
    <w:p w14:paraId="0E6BE431" w14:textId="77777777" w:rsidR="003D7988" w:rsidRPr="003D3376" w:rsidRDefault="003D7988" w:rsidP="003D7988">
      <w:pPr>
        <w:pStyle w:val="Textoindependiente"/>
        <w:spacing w:before="265"/>
        <w:ind w:left="112" w:right="114"/>
        <w:rPr>
          <w:rFonts w:ascii="Verdana" w:hAnsi="Verdana"/>
          <w:iCs/>
          <w:sz w:val="22"/>
          <w:szCs w:val="22"/>
        </w:rPr>
      </w:pPr>
      <w:r w:rsidRPr="003D3376">
        <w:rPr>
          <w:rFonts w:ascii="Verdana" w:hAnsi="Verdana"/>
          <w:iCs/>
          <w:sz w:val="22"/>
          <w:szCs w:val="22"/>
        </w:rPr>
        <w:t>El objeto del contrato está codificado en el Clasificador de Bienes y Servicios de las Naciones Unidas de la siguiente manera.</w:t>
      </w:r>
    </w:p>
    <w:p w14:paraId="5C1DD6BC" w14:textId="77777777" w:rsidR="003D7988" w:rsidRPr="003D3376" w:rsidRDefault="003D7988" w:rsidP="003D7988">
      <w:pPr>
        <w:pStyle w:val="Textoindependiente"/>
        <w:spacing w:before="24"/>
        <w:rPr>
          <w:rFonts w:ascii="Verdana" w:hAnsi="Verdana"/>
          <w:iCs/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5947"/>
      </w:tblGrid>
      <w:tr w:rsidR="003D7988" w:rsidRPr="003D3376" w14:paraId="5CBB58F2" w14:textId="77777777" w:rsidTr="00777E00">
        <w:trPr>
          <w:trHeight w:val="537"/>
          <w:jc w:val="center"/>
        </w:trPr>
        <w:tc>
          <w:tcPr>
            <w:tcW w:w="2270" w:type="dxa"/>
          </w:tcPr>
          <w:p w14:paraId="7FC3C734" w14:textId="77777777" w:rsidR="003D7988" w:rsidRPr="003D3376" w:rsidRDefault="003D7988" w:rsidP="00245DA4">
            <w:pPr>
              <w:pStyle w:val="TableParagraph"/>
              <w:spacing w:line="267" w:lineRule="exact"/>
              <w:ind w:left="110"/>
              <w:rPr>
                <w:rFonts w:ascii="Verdana" w:hAnsi="Verdana"/>
                <w:iCs/>
              </w:rPr>
            </w:pPr>
            <w:r w:rsidRPr="003D3376">
              <w:rPr>
                <w:rFonts w:ascii="Verdana" w:hAnsi="Verdana"/>
                <w:iCs/>
              </w:rPr>
              <w:t>CÓDIGO</w:t>
            </w:r>
            <w:r w:rsidRPr="003D3376">
              <w:rPr>
                <w:rFonts w:ascii="Verdana" w:hAnsi="Verdana"/>
                <w:iCs/>
                <w:spacing w:val="-6"/>
              </w:rPr>
              <w:t xml:space="preserve"> </w:t>
            </w:r>
            <w:r w:rsidRPr="003D3376">
              <w:rPr>
                <w:rFonts w:ascii="Verdana" w:hAnsi="Verdana"/>
                <w:iCs/>
                <w:spacing w:val="-2"/>
              </w:rPr>
              <w:t>UNSPSC</w:t>
            </w:r>
          </w:p>
        </w:tc>
        <w:tc>
          <w:tcPr>
            <w:tcW w:w="5947" w:type="dxa"/>
          </w:tcPr>
          <w:p w14:paraId="14BE1F16" w14:textId="77777777" w:rsidR="003D7988" w:rsidRPr="003D3376" w:rsidRDefault="003D7988" w:rsidP="00245DA4">
            <w:pPr>
              <w:pStyle w:val="TableParagraph"/>
              <w:spacing w:line="267" w:lineRule="exact"/>
              <w:ind w:left="105"/>
              <w:rPr>
                <w:rFonts w:ascii="Verdana" w:hAnsi="Verdana"/>
                <w:iCs/>
              </w:rPr>
            </w:pPr>
            <w:r w:rsidRPr="003D3376">
              <w:rPr>
                <w:rFonts w:ascii="Verdana" w:hAnsi="Verdana"/>
                <w:iCs/>
                <w:spacing w:val="-2"/>
              </w:rPr>
              <w:t>DESCRIPCIÓN</w:t>
            </w:r>
          </w:p>
        </w:tc>
      </w:tr>
      <w:tr w:rsidR="003D7988" w:rsidRPr="003D3376" w14:paraId="381944C6" w14:textId="77777777" w:rsidTr="00777E00">
        <w:trPr>
          <w:trHeight w:val="532"/>
          <w:jc w:val="center"/>
        </w:trPr>
        <w:tc>
          <w:tcPr>
            <w:tcW w:w="2270" w:type="dxa"/>
          </w:tcPr>
          <w:p w14:paraId="1A502078" w14:textId="77777777" w:rsidR="003D7988" w:rsidRPr="003D3376" w:rsidRDefault="003D7988" w:rsidP="00245DA4">
            <w:pPr>
              <w:pStyle w:val="TableParagraph"/>
              <w:spacing w:line="267" w:lineRule="exact"/>
              <w:ind w:left="110"/>
              <w:rPr>
                <w:rFonts w:ascii="Verdana" w:hAnsi="Verdana"/>
                <w:b/>
                <w:bCs/>
                <w:iCs/>
                <w:color w:val="FF0000"/>
              </w:rPr>
            </w:pPr>
            <w:r w:rsidRPr="003D3376">
              <w:rPr>
                <w:rFonts w:ascii="Verdana" w:hAnsi="Verdana"/>
                <w:b/>
                <w:bCs/>
                <w:iCs/>
                <w:color w:val="FF0000"/>
                <w:spacing w:val="-2"/>
              </w:rPr>
              <w:t xml:space="preserve">Diligenciar código </w:t>
            </w:r>
          </w:p>
        </w:tc>
        <w:tc>
          <w:tcPr>
            <w:tcW w:w="5947" w:type="dxa"/>
          </w:tcPr>
          <w:p w14:paraId="0EFA6C4B" w14:textId="77777777" w:rsidR="003D7988" w:rsidRPr="003D3376" w:rsidRDefault="003D7988" w:rsidP="00245DA4">
            <w:pPr>
              <w:pStyle w:val="TableParagraph"/>
              <w:spacing w:line="267" w:lineRule="exact"/>
              <w:ind w:left="105"/>
              <w:rPr>
                <w:rFonts w:ascii="Verdana" w:hAnsi="Verdana"/>
                <w:b/>
                <w:bCs/>
                <w:iCs/>
                <w:color w:val="FF0000"/>
              </w:rPr>
            </w:pPr>
            <w:r w:rsidRPr="003D3376">
              <w:rPr>
                <w:rFonts w:ascii="Verdana" w:hAnsi="Verdana"/>
                <w:b/>
                <w:bCs/>
                <w:iCs/>
                <w:color w:val="FF0000"/>
              </w:rPr>
              <w:t xml:space="preserve">Diligenciar descripción </w:t>
            </w:r>
          </w:p>
        </w:tc>
      </w:tr>
    </w:tbl>
    <w:p w14:paraId="38EF0608" w14:textId="77777777" w:rsidR="003D7988" w:rsidRPr="003D3376" w:rsidRDefault="003D7988" w:rsidP="003D7988">
      <w:pPr>
        <w:pStyle w:val="Ttulo1"/>
        <w:numPr>
          <w:ilvl w:val="0"/>
          <w:numId w:val="35"/>
        </w:numPr>
        <w:tabs>
          <w:tab w:val="num" w:pos="0"/>
          <w:tab w:val="left" w:pos="395"/>
        </w:tabs>
        <w:ind w:left="395" w:hanging="283"/>
        <w:rPr>
          <w:rFonts w:ascii="Verdana" w:hAnsi="Verdana"/>
          <w:i w:val="0"/>
          <w:iCs/>
          <w:sz w:val="22"/>
          <w:szCs w:val="22"/>
        </w:rPr>
      </w:pPr>
      <w:r w:rsidRPr="003D3376">
        <w:rPr>
          <w:rFonts w:ascii="Verdana" w:hAnsi="Verdana"/>
          <w:i w:val="0"/>
          <w:iCs/>
          <w:sz w:val="22"/>
          <w:szCs w:val="22"/>
        </w:rPr>
        <w:t>Modalidad</w:t>
      </w:r>
      <w:r w:rsidRPr="003D3376">
        <w:rPr>
          <w:rFonts w:ascii="Verdana" w:hAnsi="Verdana"/>
          <w:i w:val="0"/>
          <w:iCs/>
          <w:spacing w:val="-6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de</w:t>
      </w:r>
      <w:r w:rsidRPr="003D3376">
        <w:rPr>
          <w:rFonts w:ascii="Verdana" w:hAnsi="Verdana"/>
          <w:i w:val="0"/>
          <w:iCs/>
          <w:spacing w:val="-6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selección</w:t>
      </w:r>
      <w:r w:rsidRPr="003D3376">
        <w:rPr>
          <w:rFonts w:ascii="Verdana" w:hAnsi="Verdana"/>
          <w:i w:val="0"/>
          <w:iCs/>
          <w:spacing w:val="-6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del</w:t>
      </w:r>
      <w:r w:rsidRPr="003D3376">
        <w:rPr>
          <w:rFonts w:ascii="Verdana" w:hAnsi="Verdana"/>
          <w:i w:val="0"/>
          <w:iCs/>
          <w:spacing w:val="-5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pacing w:val="-2"/>
          <w:sz w:val="22"/>
          <w:szCs w:val="22"/>
        </w:rPr>
        <w:t>contratista</w:t>
      </w:r>
    </w:p>
    <w:p w14:paraId="44C7344D" w14:textId="77777777" w:rsidR="003D7988" w:rsidRPr="003D3376" w:rsidRDefault="003D7988" w:rsidP="003D7988">
      <w:pPr>
        <w:pStyle w:val="Textoindependiente"/>
        <w:spacing w:before="265"/>
        <w:ind w:left="112" w:right="110"/>
        <w:rPr>
          <w:rFonts w:ascii="Verdana" w:hAnsi="Verdana"/>
          <w:iCs/>
          <w:sz w:val="22"/>
          <w:szCs w:val="22"/>
        </w:rPr>
      </w:pPr>
      <w:r w:rsidRPr="003D3376">
        <w:rPr>
          <w:rFonts w:ascii="Verdana" w:hAnsi="Verdana"/>
          <w:iCs/>
          <w:sz w:val="22"/>
          <w:szCs w:val="22"/>
        </w:rPr>
        <w:t>De conformidad con el objeto y presupuesto oficial establecido en el proceso es la de SELECCIÓN</w:t>
      </w:r>
      <w:r w:rsidRPr="003D3376">
        <w:rPr>
          <w:rFonts w:ascii="Verdana" w:hAnsi="Verdana"/>
          <w:iCs/>
          <w:spacing w:val="-1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ABREVIADA</w:t>
      </w:r>
      <w:r w:rsidRPr="003D3376">
        <w:rPr>
          <w:rFonts w:ascii="Verdana" w:hAnsi="Verdana"/>
          <w:iCs/>
          <w:spacing w:val="-1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</w:t>
      </w:r>
      <w:r w:rsidRPr="003D3376">
        <w:rPr>
          <w:rFonts w:ascii="Verdana" w:hAnsi="Verdana"/>
          <w:iCs/>
          <w:spacing w:val="-1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MENOR</w:t>
      </w:r>
      <w:r w:rsidRPr="003D3376">
        <w:rPr>
          <w:rFonts w:ascii="Verdana" w:hAnsi="Verdana"/>
          <w:iCs/>
          <w:spacing w:val="-1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CUANTÍA,</w:t>
      </w:r>
      <w:r w:rsidRPr="003D3376">
        <w:rPr>
          <w:rFonts w:ascii="Verdana" w:hAnsi="Verdana"/>
          <w:iCs/>
          <w:spacing w:val="-1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según</w:t>
      </w:r>
      <w:r w:rsidRPr="003D3376">
        <w:rPr>
          <w:rFonts w:ascii="Verdana" w:hAnsi="Verdana"/>
          <w:iCs/>
          <w:spacing w:val="-1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lo</w:t>
      </w:r>
      <w:r w:rsidRPr="003D3376">
        <w:rPr>
          <w:rFonts w:ascii="Verdana" w:hAnsi="Verdana"/>
          <w:iCs/>
          <w:spacing w:val="-1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previsto</w:t>
      </w:r>
      <w:r w:rsidRPr="003D3376">
        <w:rPr>
          <w:rFonts w:ascii="Verdana" w:hAnsi="Verdana"/>
          <w:iCs/>
          <w:spacing w:val="-1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en</w:t>
      </w:r>
      <w:r w:rsidRPr="003D3376">
        <w:rPr>
          <w:rFonts w:ascii="Verdana" w:hAnsi="Verdana"/>
          <w:iCs/>
          <w:spacing w:val="-1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el</w:t>
      </w:r>
      <w:r w:rsidRPr="003D3376">
        <w:rPr>
          <w:rFonts w:ascii="Verdana" w:hAnsi="Verdana"/>
          <w:iCs/>
          <w:spacing w:val="-1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literal</w:t>
      </w:r>
      <w:r w:rsidRPr="003D3376">
        <w:rPr>
          <w:rFonts w:ascii="Verdana" w:hAnsi="Verdana"/>
          <w:iCs/>
          <w:spacing w:val="-1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b)</w:t>
      </w:r>
      <w:r w:rsidRPr="003D3376">
        <w:rPr>
          <w:rFonts w:ascii="Verdana" w:hAnsi="Verdana"/>
          <w:iCs/>
          <w:spacing w:val="-1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del</w:t>
      </w:r>
      <w:r w:rsidRPr="003D3376">
        <w:rPr>
          <w:rFonts w:ascii="Verdana" w:hAnsi="Verdana"/>
          <w:iCs/>
          <w:spacing w:val="-1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numeral 2º del artículo 2º de la Ley 1150 de 2007 y el procedimiento aplicable es el determinado por</w:t>
      </w:r>
      <w:r w:rsidRPr="003D3376">
        <w:rPr>
          <w:rFonts w:ascii="Verdana" w:hAnsi="Verdana"/>
          <w:iCs/>
          <w:spacing w:val="-8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el</w:t>
      </w:r>
      <w:r w:rsidRPr="003D3376">
        <w:rPr>
          <w:rFonts w:ascii="Verdana" w:hAnsi="Verdana"/>
          <w:iCs/>
          <w:spacing w:val="-8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artículo</w:t>
      </w:r>
      <w:r w:rsidRPr="003D3376">
        <w:rPr>
          <w:rFonts w:ascii="Verdana" w:hAnsi="Verdana"/>
          <w:iCs/>
          <w:spacing w:val="-8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2.2.1.2.1.2.</w:t>
      </w:r>
      <w:r w:rsidRPr="003D3376">
        <w:rPr>
          <w:rFonts w:ascii="Verdana" w:hAnsi="Verdana"/>
          <w:iCs/>
          <w:spacing w:val="-8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20</w:t>
      </w:r>
      <w:r w:rsidRPr="003D3376">
        <w:rPr>
          <w:rFonts w:ascii="Verdana" w:hAnsi="Verdana"/>
          <w:iCs/>
          <w:spacing w:val="-8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del</w:t>
      </w:r>
      <w:r w:rsidRPr="003D3376">
        <w:rPr>
          <w:rFonts w:ascii="Verdana" w:hAnsi="Verdana"/>
          <w:iCs/>
          <w:spacing w:val="-8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Decreto</w:t>
      </w:r>
      <w:r w:rsidRPr="003D3376">
        <w:rPr>
          <w:rFonts w:ascii="Verdana" w:hAnsi="Verdana"/>
          <w:iCs/>
          <w:spacing w:val="-8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1082</w:t>
      </w:r>
      <w:r w:rsidRPr="003D3376">
        <w:rPr>
          <w:rFonts w:ascii="Verdana" w:hAnsi="Verdana"/>
          <w:iCs/>
          <w:spacing w:val="-8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</w:t>
      </w:r>
      <w:r w:rsidRPr="003D3376">
        <w:rPr>
          <w:rFonts w:ascii="Verdana" w:hAnsi="Verdana"/>
          <w:iCs/>
          <w:spacing w:val="-8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2015</w:t>
      </w:r>
      <w:r w:rsidRPr="003D3376">
        <w:rPr>
          <w:rFonts w:ascii="Verdana" w:hAnsi="Verdana"/>
          <w:iCs/>
          <w:spacing w:val="-8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y</w:t>
      </w:r>
      <w:r w:rsidRPr="003D3376">
        <w:rPr>
          <w:rFonts w:ascii="Verdana" w:hAnsi="Verdana"/>
          <w:iCs/>
          <w:spacing w:val="-8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demás</w:t>
      </w:r>
      <w:r w:rsidRPr="003D3376">
        <w:rPr>
          <w:rFonts w:ascii="Verdana" w:hAnsi="Verdana"/>
          <w:iCs/>
          <w:spacing w:val="-8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normas</w:t>
      </w:r>
      <w:r w:rsidRPr="003D3376">
        <w:rPr>
          <w:rFonts w:ascii="Verdana" w:hAnsi="Verdana"/>
          <w:iCs/>
          <w:spacing w:val="-8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que</w:t>
      </w:r>
      <w:r w:rsidRPr="003D3376">
        <w:rPr>
          <w:rFonts w:ascii="Verdana" w:hAnsi="Verdana"/>
          <w:iCs/>
          <w:spacing w:val="-8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lo</w:t>
      </w:r>
      <w:r w:rsidRPr="003D3376">
        <w:rPr>
          <w:rFonts w:ascii="Verdana" w:hAnsi="Verdana"/>
          <w:iCs/>
          <w:spacing w:val="-8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adicionen o modifiquen, estando sometidos a la jurisdicción de lo Contencioso Administrativo.</w:t>
      </w:r>
    </w:p>
    <w:p w14:paraId="292E4E2F" w14:textId="77777777" w:rsidR="003D7988" w:rsidRPr="003D3376" w:rsidRDefault="003D7988" w:rsidP="003D7988">
      <w:pPr>
        <w:pStyle w:val="Textoindependiente"/>
        <w:spacing w:before="266"/>
        <w:ind w:left="112" w:right="112"/>
        <w:rPr>
          <w:rFonts w:ascii="Verdana" w:hAnsi="Verdana"/>
          <w:iCs/>
          <w:sz w:val="22"/>
          <w:szCs w:val="22"/>
        </w:rPr>
      </w:pPr>
      <w:r w:rsidRPr="003D3376">
        <w:rPr>
          <w:rFonts w:ascii="Verdana" w:hAnsi="Verdana"/>
          <w:iCs/>
          <w:sz w:val="22"/>
          <w:szCs w:val="22"/>
        </w:rPr>
        <w:t>En</w:t>
      </w:r>
      <w:r w:rsidRPr="003D3376">
        <w:rPr>
          <w:rFonts w:ascii="Verdana" w:hAnsi="Verdana"/>
          <w:iCs/>
          <w:spacing w:val="-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lo</w:t>
      </w:r>
      <w:r w:rsidRPr="003D3376">
        <w:rPr>
          <w:rFonts w:ascii="Verdana" w:hAnsi="Verdana"/>
          <w:iCs/>
          <w:spacing w:val="-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no</w:t>
      </w:r>
      <w:r w:rsidRPr="003D3376">
        <w:rPr>
          <w:rFonts w:ascii="Verdana" w:hAnsi="Verdana"/>
          <w:iCs/>
          <w:spacing w:val="-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regulado</w:t>
      </w:r>
      <w:r w:rsidRPr="003D3376">
        <w:rPr>
          <w:rFonts w:ascii="Verdana" w:hAnsi="Verdana"/>
          <w:iCs/>
          <w:spacing w:val="-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particularmente</w:t>
      </w:r>
      <w:r w:rsidRPr="003D3376">
        <w:rPr>
          <w:rFonts w:ascii="Verdana" w:hAnsi="Verdana"/>
          <w:iCs/>
          <w:spacing w:val="-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se</w:t>
      </w:r>
      <w:r w:rsidRPr="003D3376">
        <w:rPr>
          <w:rFonts w:ascii="Verdana" w:hAnsi="Verdana"/>
          <w:iCs/>
          <w:spacing w:val="-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rige</w:t>
      </w:r>
      <w:r w:rsidRPr="003D3376">
        <w:rPr>
          <w:rFonts w:ascii="Verdana" w:hAnsi="Verdana"/>
          <w:iCs/>
          <w:spacing w:val="-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por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las</w:t>
      </w:r>
      <w:r w:rsidRPr="003D3376">
        <w:rPr>
          <w:rFonts w:ascii="Verdana" w:hAnsi="Verdana"/>
          <w:iCs/>
          <w:spacing w:val="-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normas</w:t>
      </w:r>
      <w:r w:rsidRPr="003D3376">
        <w:rPr>
          <w:rFonts w:ascii="Verdana" w:hAnsi="Verdana"/>
          <w:iCs/>
          <w:spacing w:val="-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civiles</w:t>
      </w:r>
      <w:r w:rsidRPr="003D3376">
        <w:rPr>
          <w:rFonts w:ascii="Verdana" w:hAnsi="Verdana"/>
          <w:iCs/>
          <w:spacing w:val="-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y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comerciales</w:t>
      </w:r>
      <w:r w:rsidRPr="003D3376">
        <w:rPr>
          <w:rFonts w:ascii="Verdana" w:hAnsi="Verdana"/>
          <w:iCs/>
          <w:spacing w:val="-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lastRenderedPageBreak/>
        <w:t>y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las</w:t>
      </w:r>
      <w:r w:rsidRPr="003D3376">
        <w:rPr>
          <w:rFonts w:ascii="Verdana" w:hAnsi="Verdana"/>
          <w:iCs/>
          <w:spacing w:val="-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reglas previstas en este pliego de condiciones, sus adendas y el contrato que se suscriba como producto del Proceso de Contratación.</w:t>
      </w:r>
    </w:p>
    <w:p w14:paraId="707A1D3D" w14:textId="77777777" w:rsidR="003D7988" w:rsidRPr="003D3376" w:rsidRDefault="003D7988" w:rsidP="003D7988">
      <w:pPr>
        <w:pStyle w:val="Textoindependiente"/>
        <w:spacing w:before="266"/>
        <w:ind w:left="112" w:right="112"/>
        <w:rPr>
          <w:rFonts w:ascii="Verdana" w:hAnsi="Verdana"/>
          <w:iCs/>
          <w:sz w:val="22"/>
          <w:szCs w:val="22"/>
        </w:rPr>
      </w:pPr>
      <w:r w:rsidRPr="003D3376">
        <w:rPr>
          <w:rFonts w:ascii="Verdana" w:hAnsi="Verdana"/>
          <w:iCs/>
          <w:sz w:val="22"/>
          <w:szCs w:val="22"/>
        </w:rPr>
        <w:t>Para la selección de la oferta más favorable, la UAE Contaduría General de la Nación optara por la ponderación de elementos de calidad y precio soportado en puntajes o fórmulas que se señalan en el pliego de condiciones, de conformidad con lo establecido en el artículo 5 de la Ley 1150 de 2007 y 2.2.1.1.2.2.2 del Decreto 1082 de 2015.</w:t>
      </w:r>
    </w:p>
    <w:p w14:paraId="54F5C40C" w14:textId="77777777" w:rsidR="003D7988" w:rsidRPr="003D3376" w:rsidRDefault="003D7988" w:rsidP="003D7988">
      <w:pPr>
        <w:pStyle w:val="Ttulo1"/>
        <w:numPr>
          <w:ilvl w:val="0"/>
          <w:numId w:val="35"/>
        </w:numPr>
        <w:tabs>
          <w:tab w:val="num" w:pos="0"/>
          <w:tab w:val="left" w:pos="395"/>
        </w:tabs>
        <w:ind w:left="395" w:hanging="283"/>
        <w:rPr>
          <w:rFonts w:ascii="Verdana" w:hAnsi="Verdana"/>
          <w:i w:val="0"/>
          <w:iCs/>
          <w:sz w:val="22"/>
          <w:szCs w:val="22"/>
        </w:rPr>
      </w:pPr>
      <w:r w:rsidRPr="003D3376">
        <w:rPr>
          <w:rFonts w:ascii="Verdana" w:hAnsi="Verdana"/>
          <w:i w:val="0"/>
          <w:iCs/>
          <w:sz w:val="22"/>
          <w:szCs w:val="22"/>
        </w:rPr>
        <w:t>Plazo</w:t>
      </w:r>
      <w:r w:rsidRPr="003D3376">
        <w:rPr>
          <w:rFonts w:ascii="Verdana" w:hAnsi="Verdana"/>
          <w:i w:val="0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de</w:t>
      </w:r>
      <w:r w:rsidRPr="003D3376">
        <w:rPr>
          <w:rFonts w:ascii="Verdana" w:hAnsi="Verdana"/>
          <w:i w:val="0"/>
          <w:iCs/>
          <w:spacing w:val="-3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pacing w:val="-2"/>
          <w:sz w:val="22"/>
          <w:szCs w:val="22"/>
        </w:rPr>
        <w:t>ejecución</w:t>
      </w:r>
    </w:p>
    <w:p w14:paraId="7FD23B64" w14:textId="77777777" w:rsidR="003D7988" w:rsidRPr="003D3376" w:rsidRDefault="003D7988" w:rsidP="003D7988">
      <w:pPr>
        <w:spacing w:before="1"/>
        <w:ind w:left="112"/>
        <w:rPr>
          <w:rFonts w:ascii="Verdana" w:hAnsi="Verdana"/>
          <w:b/>
          <w:bCs/>
          <w:i w:val="0"/>
          <w:iCs/>
          <w:color w:val="FF0000"/>
          <w:sz w:val="22"/>
          <w:szCs w:val="22"/>
        </w:rPr>
      </w:pPr>
      <w:r w:rsidRPr="003D3376">
        <w:rPr>
          <w:rFonts w:ascii="Verdana" w:hAnsi="Verdana"/>
          <w:b/>
          <w:i w:val="0"/>
          <w:iCs/>
          <w:sz w:val="22"/>
          <w:szCs w:val="22"/>
        </w:rPr>
        <w:t>Plazo</w:t>
      </w:r>
      <w:r w:rsidRPr="003D3376">
        <w:rPr>
          <w:rFonts w:ascii="Verdana" w:hAnsi="Verdana"/>
          <w:b/>
          <w:i w:val="0"/>
          <w:iCs/>
          <w:spacing w:val="23"/>
          <w:sz w:val="22"/>
          <w:szCs w:val="22"/>
        </w:rPr>
        <w:t xml:space="preserve"> </w:t>
      </w:r>
      <w:r w:rsidRPr="003D3376">
        <w:rPr>
          <w:rFonts w:ascii="Verdana" w:hAnsi="Verdana"/>
          <w:b/>
          <w:i w:val="0"/>
          <w:iCs/>
          <w:sz w:val="22"/>
          <w:szCs w:val="22"/>
        </w:rPr>
        <w:t>de</w:t>
      </w:r>
      <w:r w:rsidRPr="003D3376">
        <w:rPr>
          <w:rFonts w:ascii="Verdana" w:hAnsi="Verdana"/>
          <w:b/>
          <w:i w:val="0"/>
          <w:iCs/>
          <w:spacing w:val="25"/>
          <w:sz w:val="22"/>
          <w:szCs w:val="22"/>
        </w:rPr>
        <w:t xml:space="preserve"> </w:t>
      </w:r>
      <w:r w:rsidRPr="003D3376">
        <w:rPr>
          <w:rFonts w:ascii="Verdana" w:hAnsi="Verdana"/>
          <w:b/>
          <w:i w:val="0"/>
          <w:iCs/>
          <w:sz w:val="22"/>
          <w:szCs w:val="22"/>
        </w:rPr>
        <w:t>ejecución</w:t>
      </w:r>
      <w:r w:rsidRPr="003D3376">
        <w:rPr>
          <w:rFonts w:ascii="Verdana" w:hAnsi="Verdana"/>
          <w:b/>
          <w:i w:val="0"/>
          <w:iCs/>
          <w:spacing w:val="25"/>
          <w:sz w:val="22"/>
          <w:szCs w:val="22"/>
        </w:rPr>
        <w:t xml:space="preserve"> </w:t>
      </w:r>
      <w:r w:rsidRPr="003D3376">
        <w:rPr>
          <w:rFonts w:ascii="Verdana" w:hAnsi="Verdana"/>
          <w:b/>
          <w:i w:val="0"/>
          <w:iCs/>
          <w:sz w:val="22"/>
          <w:szCs w:val="22"/>
        </w:rPr>
        <w:t>del</w:t>
      </w:r>
      <w:r w:rsidRPr="003D3376">
        <w:rPr>
          <w:rFonts w:ascii="Verdana" w:hAnsi="Verdana"/>
          <w:b/>
          <w:i w:val="0"/>
          <w:iCs/>
          <w:spacing w:val="25"/>
          <w:sz w:val="22"/>
          <w:szCs w:val="22"/>
        </w:rPr>
        <w:t xml:space="preserve"> </w:t>
      </w:r>
      <w:r w:rsidRPr="003D3376">
        <w:rPr>
          <w:rFonts w:ascii="Verdana" w:hAnsi="Verdana"/>
          <w:b/>
          <w:i w:val="0"/>
          <w:iCs/>
          <w:sz w:val="22"/>
          <w:szCs w:val="22"/>
        </w:rPr>
        <w:t>contrato:</w:t>
      </w:r>
      <w:r w:rsidRPr="003D3376">
        <w:rPr>
          <w:rFonts w:ascii="Verdana" w:hAnsi="Verdana"/>
          <w:b/>
          <w:i w:val="0"/>
          <w:iCs/>
          <w:spacing w:val="29"/>
          <w:sz w:val="22"/>
          <w:szCs w:val="22"/>
        </w:rPr>
        <w:t xml:space="preserve"> </w:t>
      </w:r>
      <w:r w:rsidRPr="003D3376">
        <w:rPr>
          <w:rFonts w:ascii="Verdana" w:hAnsi="Verdana"/>
          <w:b/>
          <w:bCs/>
          <w:i w:val="0"/>
          <w:iCs/>
          <w:color w:val="FF0000"/>
          <w:sz w:val="22"/>
          <w:szCs w:val="22"/>
        </w:rPr>
        <w:t xml:space="preserve">Diligenciar el plazo del contrato. </w:t>
      </w:r>
    </w:p>
    <w:p w14:paraId="4EE9AC6A" w14:textId="77777777" w:rsidR="003D7988" w:rsidRPr="003D3376" w:rsidRDefault="003D7988" w:rsidP="003D7988">
      <w:pPr>
        <w:pStyle w:val="Textoindependiente"/>
        <w:ind w:left="112" w:right="110"/>
        <w:rPr>
          <w:rFonts w:ascii="Verdana" w:hAnsi="Verdana"/>
          <w:iCs/>
          <w:sz w:val="22"/>
          <w:szCs w:val="22"/>
        </w:rPr>
      </w:pPr>
      <w:r w:rsidRPr="003D3376">
        <w:rPr>
          <w:rFonts w:ascii="Verdana" w:hAnsi="Verdana"/>
          <w:b/>
          <w:iCs/>
          <w:sz w:val="22"/>
          <w:szCs w:val="22"/>
        </w:rPr>
        <w:t>VIGENCIA TÉCNICA</w:t>
      </w:r>
      <w:r w:rsidRPr="003D3376">
        <w:rPr>
          <w:rFonts w:ascii="Verdana" w:hAnsi="Verdana"/>
          <w:iCs/>
          <w:sz w:val="22"/>
          <w:szCs w:val="22"/>
        </w:rPr>
        <w:t xml:space="preserve">: </w:t>
      </w:r>
      <w:r w:rsidRPr="003D3376">
        <w:rPr>
          <w:rFonts w:ascii="Verdana" w:hAnsi="Verdana"/>
          <w:b/>
          <w:bCs/>
          <w:iCs/>
          <w:color w:val="FF0000"/>
          <w:sz w:val="22"/>
          <w:szCs w:val="22"/>
        </w:rPr>
        <w:t>Diligenciar la vigencia técnica cuando aplique</w:t>
      </w:r>
    </w:p>
    <w:p w14:paraId="053727E6" w14:textId="77777777" w:rsidR="003D7988" w:rsidRPr="003D3376" w:rsidRDefault="003D7988" w:rsidP="003D7988">
      <w:pPr>
        <w:pStyle w:val="Ttulo1"/>
        <w:numPr>
          <w:ilvl w:val="0"/>
          <w:numId w:val="35"/>
        </w:numPr>
        <w:tabs>
          <w:tab w:val="num" w:pos="0"/>
          <w:tab w:val="left" w:pos="396"/>
        </w:tabs>
        <w:spacing w:line="237" w:lineRule="auto"/>
        <w:ind w:left="432" w:right="112" w:hanging="432"/>
        <w:rPr>
          <w:rFonts w:ascii="Verdana" w:hAnsi="Verdana"/>
          <w:i w:val="0"/>
          <w:iCs/>
          <w:sz w:val="22"/>
          <w:szCs w:val="22"/>
        </w:rPr>
      </w:pPr>
      <w:r w:rsidRPr="003D3376">
        <w:rPr>
          <w:rFonts w:ascii="Verdana" w:hAnsi="Verdana"/>
          <w:i w:val="0"/>
          <w:iCs/>
          <w:sz w:val="22"/>
          <w:szCs w:val="22"/>
        </w:rPr>
        <w:t>Plazo</w:t>
      </w:r>
      <w:r w:rsidRPr="003D3376">
        <w:rPr>
          <w:rFonts w:ascii="Verdana" w:hAnsi="Verdana"/>
          <w:i w:val="0"/>
          <w:iCs/>
          <w:spacing w:val="-11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para</w:t>
      </w:r>
      <w:r w:rsidRPr="003D3376">
        <w:rPr>
          <w:rFonts w:ascii="Verdana" w:hAnsi="Verdana"/>
          <w:i w:val="0"/>
          <w:iCs/>
          <w:spacing w:val="-11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la</w:t>
      </w:r>
      <w:r w:rsidRPr="003D3376">
        <w:rPr>
          <w:rFonts w:ascii="Verdana" w:hAnsi="Verdana"/>
          <w:i w:val="0"/>
          <w:iCs/>
          <w:spacing w:val="-11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presentación</w:t>
      </w:r>
      <w:r w:rsidRPr="003D3376">
        <w:rPr>
          <w:rFonts w:ascii="Verdana" w:hAnsi="Verdana"/>
          <w:i w:val="0"/>
          <w:iCs/>
          <w:spacing w:val="-11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de</w:t>
      </w:r>
      <w:r w:rsidRPr="003D3376">
        <w:rPr>
          <w:rFonts w:ascii="Verdana" w:hAnsi="Verdana"/>
          <w:i w:val="0"/>
          <w:iCs/>
          <w:spacing w:val="-11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propuestas,</w:t>
      </w:r>
      <w:r w:rsidRPr="003D3376">
        <w:rPr>
          <w:rFonts w:ascii="Verdana" w:hAnsi="Verdana"/>
          <w:i w:val="0"/>
          <w:iCs/>
          <w:spacing w:val="-10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lugar</w:t>
      </w:r>
      <w:r w:rsidRPr="003D3376">
        <w:rPr>
          <w:rFonts w:ascii="Verdana" w:hAnsi="Verdana"/>
          <w:i w:val="0"/>
          <w:iCs/>
          <w:spacing w:val="-10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y</w:t>
      </w:r>
      <w:r w:rsidRPr="003D3376">
        <w:rPr>
          <w:rFonts w:ascii="Verdana" w:hAnsi="Verdana"/>
          <w:i w:val="0"/>
          <w:iCs/>
          <w:spacing w:val="-11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forma</w:t>
      </w:r>
      <w:r w:rsidRPr="003D3376">
        <w:rPr>
          <w:rFonts w:ascii="Verdana" w:hAnsi="Verdana"/>
          <w:i w:val="0"/>
          <w:iCs/>
          <w:spacing w:val="-11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de</w:t>
      </w:r>
      <w:r w:rsidRPr="003D3376">
        <w:rPr>
          <w:rFonts w:ascii="Verdana" w:hAnsi="Verdana"/>
          <w:i w:val="0"/>
          <w:iCs/>
          <w:spacing w:val="-11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presentación</w:t>
      </w:r>
      <w:r w:rsidRPr="003D3376">
        <w:rPr>
          <w:rFonts w:ascii="Verdana" w:hAnsi="Verdana"/>
          <w:i w:val="0"/>
          <w:iCs/>
          <w:spacing w:val="-11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de</w:t>
      </w:r>
      <w:r w:rsidRPr="003D3376">
        <w:rPr>
          <w:rFonts w:ascii="Verdana" w:hAnsi="Verdana"/>
          <w:i w:val="0"/>
          <w:iCs/>
          <w:spacing w:val="-11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 xml:space="preserve">las </w:t>
      </w:r>
      <w:r w:rsidRPr="003D3376">
        <w:rPr>
          <w:rFonts w:ascii="Verdana" w:hAnsi="Verdana"/>
          <w:i w:val="0"/>
          <w:iCs/>
          <w:spacing w:val="-2"/>
          <w:sz w:val="22"/>
          <w:szCs w:val="22"/>
        </w:rPr>
        <w:t>mismas</w:t>
      </w:r>
    </w:p>
    <w:p w14:paraId="620AA0D7" w14:textId="77777777" w:rsidR="003D7988" w:rsidRPr="003D3376" w:rsidRDefault="003D7988" w:rsidP="003D7988">
      <w:pPr>
        <w:pStyle w:val="Textoindependiente"/>
        <w:ind w:left="112" w:right="109"/>
        <w:rPr>
          <w:rFonts w:ascii="Verdana" w:hAnsi="Verdana"/>
          <w:iCs/>
          <w:sz w:val="22"/>
          <w:szCs w:val="22"/>
        </w:rPr>
      </w:pPr>
      <w:r w:rsidRPr="003D3376">
        <w:rPr>
          <w:rFonts w:ascii="Verdana" w:hAnsi="Verdana"/>
          <w:iCs/>
          <w:sz w:val="22"/>
          <w:szCs w:val="22"/>
        </w:rPr>
        <w:t>Las</w:t>
      </w:r>
      <w:r w:rsidRPr="003D3376">
        <w:rPr>
          <w:rFonts w:ascii="Verdana" w:hAnsi="Verdana"/>
          <w:iCs/>
          <w:spacing w:val="-1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propuestas</w:t>
      </w:r>
      <w:r w:rsidRPr="003D3376">
        <w:rPr>
          <w:rFonts w:ascii="Verdana" w:hAnsi="Verdana"/>
          <w:iCs/>
          <w:spacing w:val="-1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podrán</w:t>
      </w:r>
      <w:r w:rsidRPr="003D3376">
        <w:rPr>
          <w:rFonts w:ascii="Verdana" w:hAnsi="Verdana"/>
          <w:iCs/>
          <w:spacing w:val="-1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presentarse</w:t>
      </w:r>
      <w:r w:rsidRPr="003D3376">
        <w:rPr>
          <w:rFonts w:ascii="Verdana" w:hAnsi="Verdana"/>
          <w:iCs/>
          <w:spacing w:val="-1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desde</w:t>
      </w:r>
      <w:r w:rsidRPr="003D3376">
        <w:rPr>
          <w:rFonts w:ascii="Verdana" w:hAnsi="Verdana"/>
          <w:iCs/>
          <w:spacing w:val="-1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la</w:t>
      </w:r>
      <w:r w:rsidRPr="003D3376">
        <w:rPr>
          <w:rFonts w:ascii="Verdana" w:hAnsi="Verdana"/>
          <w:iCs/>
          <w:spacing w:val="-1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expedición</w:t>
      </w:r>
      <w:r w:rsidRPr="003D3376">
        <w:rPr>
          <w:rFonts w:ascii="Verdana" w:hAnsi="Verdana"/>
          <w:iCs/>
          <w:spacing w:val="-1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del</w:t>
      </w:r>
      <w:r w:rsidRPr="003D3376">
        <w:rPr>
          <w:rFonts w:ascii="Verdana" w:hAnsi="Verdana"/>
          <w:iCs/>
          <w:spacing w:val="-1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acto</w:t>
      </w:r>
      <w:r w:rsidRPr="003D3376">
        <w:rPr>
          <w:rFonts w:ascii="Verdana" w:hAnsi="Verdana"/>
          <w:iCs/>
          <w:spacing w:val="-1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administrativo</w:t>
      </w:r>
      <w:r w:rsidRPr="003D3376">
        <w:rPr>
          <w:rFonts w:ascii="Verdana" w:hAnsi="Verdana"/>
          <w:iCs/>
          <w:spacing w:val="-1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que</w:t>
      </w:r>
      <w:r w:rsidRPr="003D3376">
        <w:rPr>
          <w:rFonts w:ascii="Verdana" w:hAnsi="Verdana"/>
          <w:iCs/>
          <w:spacing w:val="-1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ordene la apertura y hasta la fecha y hora determinada para el cierre del presente Proceso de Contratación,</w:t>
      </w:r>
      <w:r w:rsidRPr="003D3376">
        <w:rPr>
          <w:rFonts w:ascii="Verdana" w:hAnsi="Verdana"/>
          <w:iCs/>
          <w:spacing w:val="-1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</w:t>
      </w:r>
      <w:r w:rsidRPr="003D3376">
        <w:rPr>
          <w:rFonts w:ascii="Verdana" w:hAnsi="Verdana"/>
          <w:iCs/>
          <w:spacing w:val="-1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acuerdo</w:t>
      </w:r>
      <w:r w:rsidRPr="003D3376">
        <w:rPr>
          <w:rFonts w:ascii="Verdana" w:hAnsi="Verdana"/>
          <w:iCs/>
          <w:spacing w:val="-1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con</w:t>
      </w:r>
      <w:r w:rsidRPr="003D3376">
        <w:rPr>
          <w:rFonts w:ascii="Verdana" w:hAnsi="Verdana"/>
          <w:iCs/>
          <w:spacing w:val="-1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el</w:t>
      </w:r>
      <w:r w:rsidRPr="003D3376">
        <w:rPr>
          <w:rFonts w:ascii="Verdana" w:hAnsi="Verdana"/>
          <w:iCs/>
          <w:spacing w:val="-1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cronograma</w:t>
      </w:r>
      <w:r w:rsidRPr="003D3376">
        <w:rPr>
          <w:rFonts w:ascii="Verdana" w:hAnsi="Verdana"/>
          <w:iCs/>
          <w:spacing w:val="-1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establecido</w:t>
      </w:r>
      <w:r w:rsidRPr="003D3376">
        <w:rPr>
          <w:rFonts w:ascii="Verdana" w:hAnsi="Verdana"/>
          <w:iCs/>
          <w:spacing w:val="-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para</w:t>
      </w:r>
      <w:r w:rsidRPr="003D3376">
        <w:rPr>
          <w:rFonts w:ascii="Verdana" w:hAnsi="Verdana"/>
          <w:iCs/>
          <w:spacing w:val="-1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el</w:t>
      </w:r>
      <w:r w:rsidRPr="003D3376">
        <w:rPr>
          <w:rFonts w:ascii="Verdana" w:hAnsi="Verdana"/>
          <w:iCs/>
          <w:spacing w:val="-10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presente</w:t>
      </w:r>
      <w:r w:rsidRPr="003D3376">
        <w:rPr>
          <w:rFonts w:ascii="Verdana" w:hAnsi="Verdana"/>
          <w:iCs/>
          <w:spacing w:val="-1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proceso</w:t>
      </w:r>
      <w:r w:rsidRPr="003D3376">
        <w:rPr>
          <w:rFonts w:ascii="Verdana" w:hAnsi="Verdana"/>
          <w:iCs/>
          <w:spacing w:val="-1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y</w:t>
      </w:r>
      <w:r w:rsidRPr="003D3376">
        <w:rPr>
          <w:rFonts w:ascii="Verdana" w:hAnsi="Verdana"/>
          <w:iCs/>
          <w:spacing w:val="-1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que</w:t>
      </w:r>
      <w:r w:rsidRPr="003D3376">
        <w:rPr>
          <w:rFonts w:ascii="Verdana" w:hAnsi="Verdana"/>
          <w:iCs/>
          <w:spacing w:val="-1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se especificará directamente en la plataforma del SECOP II.</w:t>
      </w:r>
    </w:p>
    <w:p w14:paraId="4CC936BD" w14:textId="77777777" w:rsidR="003D7988" w:rsidRPr="003D3376" w:rsidRDefault="003D7988" w:rsidP="003D7988">
      <w:pPr>
        <w:pStyle w:val="Textoindependiente"/>
        <w:spacing w:before="265"/>
        <w:ind w:left="112" w:right="110"/>
        <w:rPr>
          <w:rFonts w:ascii="Verdana" w:hAnsi="Verdana"/>
          <w:iCs/>
          <w:sz w:val="22"/>
          <w:szCs w:val="22"/>
        </w:rPr>
      </w:pPr>
      <w:r w:rsidRPr="003D3376">
        <w:rPr>
          <w:rFonts w:ascii="Verdana" w:hAnsi="Verdana"/>
          <w:iCs/>
          <w:sz w:val="22"/>
          <w:szCs w:val="22"/>
        </w:rPr>
        <w:t>Las</w:t>
      </w:r>
      <w:r w:rsidRPr="003D3376">
        <w:rPr>
          <w:rFonts w:ascii="Verdana" w:hAnsi="Verdana"/>
          <w:iCs/>
          <w:spacing w:val="-20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propuestas</w:t>
      </w:r>
      <w:r w:rsidRPr="003D3376">
        <w:rPr>
          <w:rFonts w:ascii="Verdana" w:hAnsi="Verdana"/>
          <w:iCs/>
          <w:spacing w:val="-1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deben</w:t>
      </w:r>
      <w:r w:rsidRPr="003D3376">
        <w:rPr>
          <w:rFonts w:ascii="Verdana" w:hAnsi="Verdana"/>
          <w:iCs/>
          <w:spacing w:val="-1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presentarse</w:t>
      </w:r>
      <w:r w:rsidRPr="003D3376">
        <w:rPr>
          <w:rFonts w:ascii="Verdana" w:hAnsi="Verdana"/>
          <w:iCs/>
          <w:spacing w:val="-20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en</w:t>
      </w:r>
      <w:r w:rsidRPr="003D3376">
        <w:rPr>
          <w:rFonts w:ascii="Verdana" w:hAnsi="Verdana"/>
          <w:iCs/>
          <w:spacing w:val="-1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la</w:t>
      </w:r>
      <w:r w:rsidRPr="003D3376">
        <w:rPr>
          <w:rFonts w:ascii="Verdana" w:hAnsi="Verdana"/>
          <w:iCs/>
          <w:spacing w:val="-20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forma</w:t>
      </w:r>
      <w:r w:rsidRPr="003D3376">
        <w:rPr>
          <w:rFonts w:ascii="Verdana" w:hAnsi="Verdana"/>
          <w:iCs/>
          <w:spacing w:val="-1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prevista</w:t>
      </w:r>
      <w:r w:rsidRPr="003D3376">
        <w:rPr>
          <w:rFonts w:ascii="Verdana" w:hAnsi="Verdana"/>
          <w:iCs/>
          <w:spacing w:val="-1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en</w:t>
      </w:r>
      <w:r w:rsidRPr="003D3376">
        <w:rPr>
          <w:rFonts w:ascii="Verdana" w:hAnsi="Verdana"/>
          <w:iCs/>
          <w:spacing w:val="-20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el</w:t>
      </w:r>
      <w:r w:rsidRPr="003D3376">
        <w:rPr>
          <w:rFonts w:ascii="Verdana" w:hAnsi="Verdana"/>
          <w:iCs/>
          <w:spacing w:val="-1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pliego</w:t>
      </w:r>
      <w:r w:rsidRPr="003D3376">
        <w:rPr>
          <w:rFonts w:ascii="Verdana" w:hAnsi="Verdana"/>
          <w:iCs/>
          <w:spacing w:val="-1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</w:t>
      </w:r>
      <w:r w:rsidRPr="003D3376">
        <w:rPr>
          <w:rFonts w:ascii="Verdana" w:hAnsi="Verdana"/>
          <w:iCs/>
          <w:spacing w:val="-20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condiciones,</w:t>
      </w:r>
      <w:r w:rsidRPr="003D3376">
        <w:rPr>
          <w:rFonts w:ascii="Verdana" w:hAnsi="Verdana"/>
          <w:iCs/>
          <w:spacing w:val="-1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a</w:t>
      </w:r>
      <w:r w:rsidRPr="003D3376">
        <w:rPr>
          <w:rFonts w:ascii="Verdana" w:hAnsi="Verdana"/>
          <w:iCs/>
          <w:spacing w:val="-1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través del SECOP II.</w:t>
      </w:r>
      <w:r w:rsidRPr="003D3376">
        <w:rPr>
          <w:rFonts w:ascii="Verdana" w:hAnsi="Verdana"/>
          <w:iCs/>
          <w:spacing w:val="40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No serán aceptadas propuestas presentadas con posterioridad a la fecha y hora señaladas para el cierre del proceso.</w:t>
      </w:r>
    </w:p>
    <w:p w14:paraId="5E45DA4F" w14:textId="77777777" w:rsidR="003D7988" w:rsidRPr="003D3376" w:rsidRDefault="003D7988" w:rsidP="003D7988">
      <w:pPr>
        <w:pStyle w:val="Textoindependiente"/>
        <w:spacing w:before="1"/>
        <w:rPr>
          <w:rFonts w:ascii="Verdana" w:hAnsi="Verdana"/>
          <w:iCs/>
          <w:sz w:val="22"/>
          <w:szCs w:val="22"/>
        </w:rPr>
      </w:pPr>
    </w:p>
    <w:p w14:paraId="38D4E6E3" w14:textId="77777777" w:rsidR="003D7988" w:rsidRPr="003D3376" w:rsidRDefault="003D7988" w:rsidP="003D7988">
      <w:pPr>
        <w:pStyle w:val="Textoindependiente"/>
        <w:ind w:left="112" w:right="108"/>
        <w:rPr>
          <w:rFonts w:ascii="Verdana" w:hAnsi="Verdana"/>
          <w:iCs/>
          <w:sz w:val="22"/>
          <w:szCs w:val="22"/>
        </w:rPr>
      </w:pPr>
      <w:r w:rsidRPr="003D3376">
        <w:rPr>
          <w:rFonts w:ascii="Verdana" w:hAnsi="Verdana"/>
          <w:iCs/>
          <w:sz w:val="22"/>
          <w:szCs w:val="22"/>
        </w:rPr>
        <w:t>La apertura de las propuestas se efectuará a través de la plataforma del SECOP II por parte</w:t>
      </w:r>
      <w:r w:rsidRPr="003D3376">
        <w:rPr>
          <w:rFonts w:ascii="Verdana" w:hAnsi="Verdana"/>
          <w:iCs/>
          <w:spacing w:val="-13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del</w:t>
      </w:r>
      <w:r w:rsidRPr="003D3376">
        <w:rPr>
          <w:rFonts w:ascii="Verdana" w:hAnsi="Verdana"/>
          <w:iCs/>
          <w:spacing w:val="-13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equipo</w:t>
      </w:r>
      <w:r w:rsidRPr="003D3376">
        <w:rPr>
          <w:rFonts w:ascii="Verdana" w:hAnsi="Verdana"/>
          <w:iCs/>
          <w:spacing w:val="-13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asesor</w:t>
      </w:r>
      <w:r w:rsidRPr="003D3376">
        <w:rPr>
          <w:rFonts w:ascii="Verdana" w:hAnsi="Verdana"/>
          <w:iCs/>
          <w:spacing w:val="-13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evaluador</w:t>
      </w:r>
      <w:r w:rsidRPr="003D3376">
        <w:rPr>
          <w:rFonts w:ascii="Verdana" w:hAnsi="Verdana"/>
          <w:iCs/>
          <w:spacing w:val="-13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del</w:t>
      </w:r>
      <w:r w:rsidRPr="003D3376">
        <w:rPr>
          <w:rFonts w:ascii="Verdana" w:hAnsi="Verdana"/>
          <w:iCs/>
          <w:spacing w:val="-13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Proceso</w:t>
      </w:r>
      <w:r w:rsidRPr="003D3376">
        <w:rPr>
          <w:rFonts w:ascii="Verdana" w:hAnsi="Verdana"/>
          <w:iCs/>
          <w:spacing w:val="-13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</w:t>
      </w:r>
      <w:r w:rsidRPr="003D3376">
        <w:rPr>
          <w:rFonts w:ascii="Verdana" w:hAnsi="Verdana"/>
          <w:iCs/>
          <w:spacing w:val="-13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Contratación.</w:t>
      </w:r>
      <w:r w:rsidRPr="003D3376">
        <w:rPr>
          <w:rFonts w:ascii="Verdana" w:hAnsi="Verdana"/>
          <w:iCs/>
          <w:spacing w:val="-13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Una</w:t>
      </w:r>
      <w:r w:rsidRPr="003D3376">
        <w:rPr>
          <w:rFonts w:ascii="Verdana" w:hAnsi="Verdana"/>
          <w:iCs/>
          <w:spacing w:val="-13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vez</w:t>
      </w:r>
      <w:r w:rsidRPr="003D3376">
        <w:rPr>
          <w:rFonts w:ascii="Verdana" w:hAnsi="Verdana"/>
          <w:iCs/>
          <w:spacing w:val="-13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efectuado</w:t>
      </w:r>
      <w:r w:rsidRPr="003D3376">
        <w:rPr>
          <w:rFonts w:ascii="Verdana" w:hAnsi="Verdana"/>
          <w:iCs/>
          <w:spacing w:val="-13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el</w:t>
      </w:r>
      <w:r w:rsidRPr="003D3376">
        <w:rPr>
          <w:rFonts w:ascii="Verdana" w:hAnsi="Verdana"/>
          <w:iCs/>
          <w:spacing w:val="-13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cierre del proceso, el equipo asesor evaluador publicará la lista de oferentes a través de la plataforma del SECOP II.</w:t>
      </w:r>
    </w:p>
    <w:p w14:paraId="5AAA524D" w14:textId="77777777" w:rsidR="003D7988" w:rsidRPr="003D3376" w:rsidRDefault="003D7988" w:rsidP="003D7988">
      <w:pPr>
        <w:pStyle w:val="Textoindependiente"/>
        <w:spacing w:before="4"/>
        <w:rPr>
          <w:rFonts w:ascii="Verdana" w:hAnsi="Verdana"/>
          <w:iCs/>
          <w:sz w:val="22"/>
          <w:szCs w:val="22"/>
        </w:rPr>
      </w:pPr>
    </w:p>
    <w:p w14:paraId="53244AE2" w14:textId="77777777" w:rsidR="003D7988" w:rsidRPr="003D3376" w:rsidRDefault="003D7988" w:rsidP="003D7988">
      <w:pPr>
        <w:pStyle w:val="Textoindependiente"/>
        <w:spacing w:line="237" w:lineRule="auto"/>
        <w:ind w:left="112" w:right="111"/>
        <w:rPr>
          <w:rFonts w:ascii="Verdana" w:hAnsi="Verdana"/>
          <w:iCs/>
          <w:sz w:val="22"/>
          <w:szCs w:val="22"/>
        </w:rPr>
      </w:pPr>
      <w:r w:rsidRPr="003D3376">
        <w:rPr>
          <w:rFonts w:ascii="Verdana" w:hAnsi="Verdana"/>
          <w:iCs/>
          <w:sz w:val="22"/>
          <w:szCs w:val="22"/>
        </w:rPr>
        <w:t>A partir de la fecha y hora de cierre del plazo del presente proceso, los proponentes no podrán retirar, adicionar o corregir sus propuestas.</w:t>
      </w:r>
    </w:p>
    <w:p w14:paraId="3259A40F" w14:textId="77777777" w:rsidR="003D7988" w:rsidRPr="003D3376" w:rsidRDefault="003D7988" w:rsidP="003D7988">
      <w:pPr>
        <w:pStyle w:val="Textoindependiente"/>
        <w:spacing w:before="3"/>
        <w:rPr>
          <w:rFonts w:ascii="Verdana" w:hAnsi="Verdana"/>
          <w:iCs/>
          <w:sz w:val="22"/>
          <w:szCs w:val="22"/>
        </w:rPr>
      </w:pPr>
    </w:p>
    <w:p w14:paraId="33F792C4" w14:textId="77777777" w:rsidR="003D7988" w:rsidRPr="003D3376" w:rsidRDefault="003D7988" w:rsidP="003D7988">
      <w:pPr>
        <w:pStyle w:val="Ttulo1"/>
        <w:numPr>
          <w:ilvl w:val="0"/>
          <w:numId w:val="35"/>
        </w:numPr>
        <w:tabs>
          <w:tab w:val="num" w:pos="0"/>
          <w:tab w:val="left" w:pos="395"/>
        </w:tabs>
        <w:ind w:left="395" w:hanging="283"/>
        <w:rPr>
          <w:rFonts w:ascii="Verdana" w:hAnsi="Verdana"/>
          <w:i w:val="0"/>
          <w:iCs/>
          <w:sz w:val="22"/>
          <w:szCs w:val="22"/>
        </w:rPr>
      </w:pPr>
      <w:r w:rsidRPr="003D3376">
        <w:rPr>
          <w:rFonts w:ascii="Verdana" w:hAnsi="Verdana"/>
          <w:i w:val="0"/>
          <w:iCs/>
          <w:sz w:val="22"/>
          <w:szCs w:val="22"/>
        </w:rPr>
        <w:lastRenderedPageBreak/>
        <w:t>Presupuesto</w:t>
      </w:r>
      <w:r w:rsidRPr="003D3376">
        <w:rPr>
          <w:rFonts w:ascii="Verdana" w:hAnsi="Verdana"/>
          <w:i w:val="0"/>
          <w:iCs/>
          <w:spacing w:val="-9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oficial</w:t>
      </w:r>
      <w:r w:rsidRPr="003D3376">
        <w:rPr>
          <w:rFonts w:ascii="Verdana" w:hAnsi="Verdana"/>
          <w:i w:val="0"/>
          <w:iCs/>
          <w:spacing w:val="-8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y</w:t>
      </w:r>
      <w:r w:rsidRPr="003D3376">
        <w:rPr>
          <w:rFonts w:ascii="Verdana" w:hAnsi="Verdana"/>
          <w:i w:val="0"/>
          <w:iCs/>
          <w:spacing w:val="-8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disponibilidad</w:t>
      </w:r>
      <w:r w:rsidRPr="003D3376">
        <w:rPr>
          <w:rFonts w:ascii="Verdana" w:hAnsi="Verdana"/>
          <w:i w:val="0"/>
          <w:iCs/>
          <w:spacing w:val="-8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pacing w:val="-2"/>
          <w:sz w:val="22"/>
          <w:szCs w:val="22"/>
        </w:rPr>
        <w:t>presupuestal</w:t>
      </w:r>
    </w:p>
    <w:p w14:paraId="3BC62F56" w14:textId="77777777" w:rsidR="003D7988" w:rsidRPr="003D3376" w:rsidRDefault="003D7988" w:rsidP="003D7988">
      <w:pPr>
        <w:spacing w:before="265"/>
        <w:ind w:left="112" w:right="110"/>
        <w:rPr>
          <w:rFonts w:ascii="Verdana" w:hAnsi="Verdana"/>
          <w:i w:val="0"/>
          <w:iCs/>
          <w:sz w:val="22"/>
          <w:szCs w:val="22"/>
        </w:rPr>
      </w:pPr>
      <w:r w:rsidRPr="003D3376">
        <w:rPr>
          <w:rFonts w:ascii="Verdana" w:hAnsi="Verdana"/>
          <w:i w:val="0"/>
          <w:iCs/>
          <w:sz w:val="22"/>
          <w:szCs w:val="22"/>
        </w:rPr>
        <w:t xml:space="preserve">El valor estimado del presente contrato es por la suma de </w:t>
      </w:r>
      <w:r w:rsidRPr="003D3376">
        <w:rPr>
          <w:rFonts w:ascii="Verdana" w:hAnsi="Verdana"/>
          <w:b/>
          <w:i w:val="0"/>
          <w:iCs/>
          <w:color w:val="FF0000"/>
          <w:sz w:val="22"/>
          <w:szCs w:val="22"/>
        </w:rPr>
        <w:t xml:space="preserve">DILIGENCIAR LA SUMA EN LETRAS </w:t>
      </w:r>
      <w:r w:rsidRPr="003D3376">
        <w:rPr>
          <w:rFonts w:ascii="Verdana" w:hAnsi="Verdana"/>
          <w:b/>
          <w:i w:val="0"/>
          <w:iCs/>
          <w:sz w:val="22"/>
          <w:szCs w:val="22"/>
        </w:rPr>
        <w:t>PESOS</w:t>
      </w:r>
      <w:r w:rsidRPr="003D3376">
        <w:rPr>
          <w:rFonts w:ascii="Verdana" w:hAnsi="Verdana"/>
          <w:b/>
          <w:i w:val="0"/>
          <w:iCs/>
          <w:spacing w:val="-2"/>
          <w:sz w:val="22"/>
          <w:szCs w:val="22"/>
        </w:rPr>
        <w:t xml:space="preserve"> </w:t>
      </w:r>
      <w:r w:rsidRPr="003D3376">
        <w:rPr>
          <w:rFonts w:ascii="Verdana" w:hAnsi="Verdana"/>
          <w:b/>
          <w:i w:val="0"/>
          <w:iCs/>
          <w:sz w:val="22"/>
          <w:szCs w:val="22"/>
        </w:rPr>
        <w:t>($</w:t>
      </w:r>
      <w:r w:rsidRPr="003D3376">
        <w:rPr>
          <w:rFonts w:ascii="Verdana" w:hAnsi="Verdana"/>
          <w:b/>
          <w:i w:val="0"/>
          <w:iCs/>
          <w:color w:val="FF0000"/>
          <w:sz w:val="22"/>
          <w:szCs w:val="22"/>
        </w:rPr>
        <w:t>DILIGENCIAR EL NUMERO</w:t>
      </w:r>
      <w:r w:rsidRPr="003D3376">
        <w:rPr>
          <w:rFonts w:ascii="Verdana" w:hAnsi="Verdana"/>
          <w:b/>
          <w:i w:val="0"/>
          <w:iCs/>
          <w:sz w:val="22"/>
          <w:szCs w:val="22"/>
        </w:rPr>
        <w:t>)</w:t>
      </w:r>
      <w:r w:rsidRPr="003D3376">
        <w:rPr>
          <w:rFonts w:ascii="Verdana" w:hAnsi="Verdana"/>
          <w:b/>
          <w:i w:val="0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b/>
          <w:i w:val="0"/>
          <w:iCs/>
          <w:sz w:val="22"/>
          <w:szCs w:val="22"/>
        </w:rPr>
        <w:t>M/CTE</w:t>
      </w:r>
      <w:r w:rsidRPr="003D3376">
        <w:rPr>
          <w:rFonts w:ascii="Verdana" w:hAnsi="Verdana"/>
          <w:i w:val="0"/>
          <w:iCs/>
          <w:sz w:val="22"/>
          <w:szCs w:val="22"/>
        </w:rPr>
        <w:t>,</w:t>
      </w:r>
      <w:r w:rsidRPr="003D3376">
        <w:rPr>
          <w:rFonts w:ascii="Verdana" w:hAnsi="Verdana"/>
          <w:i w:val="0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incluido</w:t>
      </w:r>
      <w:r w:rsidRPr="003D3376">
        <w:rPr>
          <w:rFonts w:ascii="Verdana" w:hAnsi="Verdana"/>
          <w:i w:val="0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el</w:t>
      </w:r>
      <w:r w:rsidRPr="003D3376">
        <w:rPr>
          <w:rFonts w:ascii="Verdana" w:hAnsi="Verdana"/>
          <w:i w:val="0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IVA</w:t>
      </w:r>
      <w:r w:rsidRPr="003D3376">
        <w:rPr>
          <w:rFonts w:ascii="Verdana" w:hAnsi="Verdana"/>
          <w:i w:val="0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(si</w:t>
      </w:r>
      <w:r w:rsidRPr="003D3376">
        <w:rPr>
          <w:rFonts w:ascii="Verdana" w:hAnsi="Verdana"/>
          <w:i w:val="0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aplica),</w:t>
      </w:r>
      <w:r w:rsidRPr="003D3376">
        <w:rPr>
          <w:rFonts w:ascii="Verdana" w:hAnsi="Verdana"/>
          <w:i w:val="0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todos</w:t>
      </w:r>
      <w:r w:rsidRPr="003D3376">
        <w:rPr>
          <w:rFonts w:ascii="Verdana" w:hAnsi="Verdana"/>
          <w:i w:val="0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los</w:t>
      </w:r>
      <w:r w:rsidRPr="003D3376">
        <w:rPr>
          <w:rFonts w:ascii="Verdana" w:hAnsi="Verdana"/>
          <w:i w:val="0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impuestos, tasas, contribuciones y demás costos directos e indirectos que su ejecución conlleve.</w:t>
      </w:r>
    </w:p>
    <w:p w14:paraId="3D12D0AE" w14:textId="77777777" w:rsidR="003D7988" w:rsidRPr="003D3376" w:rsidRDefault="003D7988" w:rsidP="003D7988">
      <w:pPr>
        <w:pStyle w:val="Textoindependiente"/>
        <w:spacing w:before="2"/>
        <w:rPr>
          <w:rFonts w:ascii="Verdana" w:hAnsi="Verdana"/>
          <w:iCs/>
          <w:sz w:val="22"/>
          <w:szCs w:val="22"/>
        </w:rPr>
      </w:pPr>
    </w:p>
    <w:p w14:paraId="15DC8645" w14:textId="77777777" w:rsidR="003D7988" w:rsidRPr="003D3376" w:rsidRDefault="003D7988" w:rsidP="003D7988">
      <w:pPr>
        <w:pStyle w:val="Textoindependiente"/>
        <w:ind w:left="112" w:right="110"/>
        <w:rPr>
          <w:rFonts w:ascii="Verdana" w:hAnsi="Verdana"/>
          <w:iCs/>
          <w:sz w:val="22"/>
          <w:szCs w:val="22"/>
        </w:rPr>
      </w:pPr>
      <w:r w:rsidRPr="003D3376">
        <w:rPr>
          <w:rFonts w:ascii="Verdana" w:hAnsi="Verdana"/>
          <w:iCs/>
          <w:sz w:val="22"/>
          <w:szCs w:val="22"/>
        </w:rPr>
        <w:t>La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celebración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del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contrato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que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se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derive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del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presente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proceso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selección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cuenta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con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 xml:space="preserve">el certificado de disponibilidad presupuestal No. </w:t>
      </w:r>
      <w:r w:rsidRPr="003D3376">
        <w:rPr>
          <w:rFonts w:ascii="Verdana" w:hAnsi="Verdana"/>
          <w:b/>
          <w:bCs/>
          <w:iCs/>
          <w:color w:val="FF0000"/>
          <w:sz w:val="22"/>
          <w:szCs w:val="22"/>
        </w:rPr>
        <w:t xml:space="preserve">DILIGENCIAR EL NUMERO DEL CDP </w:t>
      </w:r>
      <w:r w:rsidRPr="003D3376">
        <w:rPr>
          <w:rFonts w:ascii="Verdana" w:hAnsi="Verdana"/>
          <w:iCs/>
          <w:sz w:val="22"/>
          <w:szCs w:val="22"/>
        </w:rPr>
        <w:t xml:space="preserve">del ________ del mes de __________de 202__, por valor de </w:t>
      </w:r>
      <w:r w:rsidRPr="003D3376">
        <w:rPr>
          <w:rFonts w:ascii="Verdana" w:hAnsi="Verdana"/>
          <w:b/>
          <w:iCs/>
          <w:color w:val="FF0000"/>
          <w:sz w:val="22"/>
          <w:szCs w:val="22"/>
        </w:rPr>
        <w:t xml:space="preserve">DILIGENCIAR LA SUMA EN LETRAS </w:t>
      </w:r>
      <w:r w:rsidRPr="003D3376">
        <w:rPr>
          <w:rFonts w:ascii="Verdana" w:hAnsi="Verdana"/>
          <w:b/>
          <w:iCs/>
          <w:sz w:val="22"/>
          <w:szCs w:val="22"/>
        </w:rPr>
        <w:t>PESOS</w:t>
      </w:r>
      <w:r w:rsidRPr="003D3376">
        <w:rPr>
          <w:rFonts w:ascii="Verdana" w:hAnsi="Verdana"/>
          <w:b/>
          <w:iCs/>
          <w:spacing w:val="-2"/>
          <w:sz w:val="22"/>
          <w:szCs w:val="22"/>
        </w:rPr>
        <w:t xml:space="preserve"> </w:t>
      </w:r>
      <w:r w:rsidRPr="003D3376">
        <w:rPr>
          <w:rFonts w:ascii="Verdana" w:hAnsi="Verdana"/>
          <w:b/>
          <w:iCs/>
          <w:sz w:val="22"/>
          <w:szCs w:val="22"/>
        </w:rPr>
        <w:t>($</w:t>
      </w:r>
      <w:r w:rsidRPr="003D3376">
        <w:rPr>
          <w:rFonts w:ascii="Verdana" w:hAnsi="Verdana"/>
          <w:b/>
          <w:iCs/>
          <w:color w:val="FF0000"/>
          <w:sz w:val="22"/>
          <w:szCs w:val="22"/>
        </w:rPr>
        <w:t>DILIGENCIAR EL NUMERO</w:t>
      </w:r>
      <w:r w:rsidRPr="003D3376">
        <w:rPr>
          <w:rFonts w:ascii="Verdana" w:hAnsi="Verdana"/>
          <w:b/>
          <w:iCs/>
          <w:sz w:val="22"/>
          <w:szCs w:val="22"/>
        </w:rPr>
        <w:t>)</w:t>
      </w:r>
      <w:r w:rsidRPr="003D3376">
        <w:rPr>
          <w:rFonts w:ascii="Verdana" w:hAnsi="Verdana"/>
          <w:b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b/>
          <w:iCs/>
          <w:sz w:val="22"/>
          <w:szCs w:val="22"/>
        </w:rPr>
        <w:t>M/CTE.</w:t>
      </w:r>
    </w:p>
    <w:p w14:paraId="4817BD7D" w14:textId="77777777" w:rsidR="003D7988" w:rsidRPr="003D3376" w:rsidRDefault="003D7988" w:rsidP="003D7988">
      <w:pPr>
        <w:pStyle w:val="Ttulo1"/>
        <w:numPr>
          <w:ilvl w:val="0"/>
          <w:numId w:val="35"/>
        </w:numPr>
        <w:tabs>
          <w:tab w:val="num" w:pos="0"/>
          <w:tab w:val="left" w:pos="395"/>
        </w:tabs>
        <w:spacing w:before="265"/>
        <w:ind w:left="395" w:hanging="283"/>
        <w:rPr>
          <w:rFonts w:ascii="Verdana" w:hAnsi="Verdana"/>
          <w:i w:val="0"/>
          <w:iCs/>
          <w:sz w:val="22"/>
          <w:szCs w:val="22"/>
        </w:rPr>
      </w:pPr>
      <w:r w:rsidRPr="003D3376">
        <w:rPr>
          <w:rFonts w:ascii="Verdana" w:hAnsi="Verdana"/>
          <w:i w:val="0"/>
          <w:iCs/>
          <w:sz w:val="22"/>
          <w:szCs w:val="22"/>
        </w:rPr>
        <w:t>Acuerdos</w:t>
      </w:r>
      <w:r w:rsidRPr="003D3376">
        <w:rPr>
          <w:rFonts w:ascii="Verdana" w:hAnsi="Verdana"/>
          <w:i w:val="0"/>
          <w:iCs/>
          <w:spacing w:val="-6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y</w:t>
      </w:r>
      <w:r w:rsidRPr="003D3376">
        <w:rPr>
          <w:rFonts w:ascii="Verdana" w:hAnsi="Verdana"/>
          <w:i w:val="0"/>
          <w:iCs/>
          <w:spacing w:val="-6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tratados</w:t>
      </w:r>
      <w:r w:rsidRPr="003D3376">
        <w:rPr>
          <w:rFonts w:ascii="Verdana" w:hAnsi="Verdana"/>
          <w:i w:val="0"/>
          <w:iCs/>
          <w:spacing w:val="-5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pacing w:val="-2"/>
          <w:sz w:val="22"/>
          <w:szCs w:val="22"/>
        </w:rPr>
        <w:t>internacionales</w:t>
      </w:r>
    </w:p>
    <w:p w14:paraId="74B430DA" w14:textId="17F18DB3" w:rsidR="003D7988" w:rsidRPr="003D3376" w:rsidRDefault="003D7988" w:rsidP="003D7988">
      <w:pPr>
        <w:pStyle w:val="Textoindependiente"/>
        <w:spacing w:before="91"/>
        <w:ind w:left="112" w:right="111"/>
        <w:rPr>
          <w:rFonts w:ascii="Verdana" w:hAnsi="Verdana"/>
          <w:iCs/>
          <w:sz w:val="22"/>
          <w:szCs w:val="22"/>
        </w:rPr>
      </w:pPr>
      <w:r w:rsidRPr="003D3376">
        <w:rPr>
          <w:rFonts w:ascii="Verdana" w:hAnsi="Verdana"/>
          <w:iCs/>
          <w:sz w:val="22"/>
          <w:szCs w:val="22"/>
        </w:rPr>
        <w:t>De conformidad con el Decreto 1082 de 2015 artículo 2.2.1.2.4.1.1, y el "Manual para el manejo de los Acuerdos Comerciales en Procesos de Contratación” (CCE-EICP-MA-03), y su Anexo 3: Aplicación de los Acuerdos Comerciales para Entidades Estatales del nivel nacional,</w:t>
      </w:r>
      <w:r w:rsidRPr="003D3376">
        <w:rPr>
          <w:rFonts w:ascii="Verdana" w:hAnsi="Verdana"/>
          <w:iCs/>
          <w:spacing w:val="-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a</w:t>
      </w:r>
      <w:r w:rsidRPr="003D3376">
        <w:rPr>
          <w:rFonts w:ascii="Verdana" w:hAnsi="Verdana"/>
          <w:iCs/>
          <w:spacing w:val="-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continuación,</w:t>
      </w:r>
      <w:r w:rsidRPr="003D3376">
        <w:rPr>
          <w:rFonts w:ascii="Verdana" w:hAnsi="Verdana"/>
          <w:iCs/>
          <w:spacing w:val="-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la</w:t>
      </w:r>
      <w:r w:rsidRPr="003D3376">
        <w:rPr>
          <w:rFonts w:ascii="Verdana" w:hAnsi="Verdana"/>
          <w:iCs/>
          <w:spacing w:val="-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U.A.E</w:t>
      </w:r>
      <w:r w:rsidRPr="003D3376">
        <w:rPr>
          <w:rFonts w:ascii="Verdana" w:hAnsi="Verdana"/>
          <w:iCs/>
          <w:spacing w:val="-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Contaduría</w:t>
      </w:r>
      <w:r w:rsidRPr="003D3376">
        <w:rPr>
          <w:rFonts w:ascii="Verdana" w:hAnsi="Verdana"/>
          <w:iCs/>
          <w:spacing w:val="-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General</w:t>
      </w:r>
      <w:r w:rsidRPr="003D3376">
        <w:rPr>
          <w:rFonts w:ascii="Verdana" w:hAnsi="Verdana"/>
          <w:iCs/>
          <w:spacing w:val="-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</w:t>
      </w:r>
      <w:r w:rsidRPr="003D3376">
        <w:rPr>
          <w:rFonts w:ascii="Verdana" w:hAnsi="Verdana"/>
          <w:iCs/>
          <w:spacing w:val="-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la</w:t>
      </w:r>
      <w:r w:rsidRPr="003D3376">
        <w:rPr>
          <w:rFonts w:ascii="Verdana" w:hAnsi="Verdana"/>
          <w:iCs/>
          <w:spacing w:val="-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Nación</w:t>
      </w:r>
      <w:r w:rsidRPr="003D3376">
        <w:rPr>
          <w:rFonts w:ascii="Verdana" w:hAnsi="Verdana"/>
          <w:iCs/>
          <w:spacing w:val="-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realiza</w:t>
      </w:r>
      <w:r w:rsidRPr="003D3376">
        <w:rPr>
          <w:rFonts w:ascii="Verdana" w:hAnsi="Verdana"/>
          <w:iCs/>
          <w:spacing w:val="-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el</w:t>
      </w:r>
      <w:r w:rsidRPr="003D3376">
        <w:rPr>
          <w:rFonts w:ascii="Verdana" w:hAnsi="Verdana"/>
          <w:iCs/>
          <w:spacing w:val="-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análisis</w:t>
      </w:r>
      <w:r w:rsidRPr="003D3376">
        <w:rPr>
          <w:rFonts w:ascii="Verdana" w:hAnsi="Verdana"/>
          <w:iCs/>
          <w:spacing w:val="-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</w:t>
      </w:r>
      <w:r w:rsidRPr="003D3376">
        <w:rPr>
          <w:rFonts w:ascii="Verdana" w:hAnsi="Verdana"/>
          <w:iCs/>
          <w:spacing w:val="-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los acuerdos y tratados internacionales para el presente proceso contractual:</w:t>
      </w:r>
    </w:p>
    <w:p w14:paraId="143C3C8C" w14:textId="77777777" w:rsidR="003D7988" w:rsidRPr="003D3376" w:rsidRDefault="003D7988" w:rsidP="003D7988">
      <w:pPr>
        <w:pStyle w:val="Textoindependiente"/>
        <w:spacing w:before="91"/>
        <w:ind w:left="112" w:right="111"/>
        <w:rPr>
          <w:rFonts w:ascii="Verdana" w:hAnsi="Verdana"/>
          <w:iCs/>
          <w:sz w:val="22"/>
          <w:szCs w:val="22"/>
        </w:rPr>
      </w:pPr>
    </w:p>
    <w:tbl>
      <w:tblPr>
        <w:tblStyle w:val="Tablaconcuadrcula1clara"/>
        <w:tblW w:w="5000" w:type="pct"/>
        <w:tblLook w:val="01E0" w:firstRow="1" w:lastRow="1" w:firstColumn="1" w:lastColumn="1" w:noHBand="0" w:noVBand="0"/>
      </w:tblPr>
      <w:tblGrid>
        <w:gridCol w:w="2185"/>
        <w:gridCol w:w="1623"/>
        <w:gridCol w:w="1209"/>
        <w:gridCol w:w="1713"/>
        <w:gridCol w:w="2098"/>
      </w:tblGrid>
      <w:tr w:rsidR="003D7988" w:rsidRPr="003D3376" w14:paraId="18AF41DB" w14:textId="77777777" w:rsidTr="003D79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pct"/>
          </w:tcPr>
          <w:p w14:paraId="00FB9560" w14:textId="77777777" w:rsidR="003D7988" w:rsidRPr="003D3376" w:rsidRDefault="003D7988" w:rsidP="00245DA4">
            <w:pPr>
              <w:pStyle w:val="TableParagraph"/>
              <w:spacing w:before="135"/>
              <w:ind w:left="0"/>
              <w:rPr>
                <w:rFonts w:ascii="Verdana" w:hAnsi="Verdana"/>
                <w:iCs/>
              </w:rPr>
            </w:pPr>
          </w:p>
          <w:p w14:paraId="4E9E2478" w14:textId="77777777" w:rsidR="003D7988" w:rsidRPr="003D3376" w:rsidRDefault="003D7988" w:rsidP="00245DA4">
            <w:pPr>
              <w:pStyle w:val="TableParagraph"/>
              <w:rPr>
                <w:rFonts w:ascii="Verdana" w:hAnsi="Verdana"/>
                <w:b w:val="0"/>
                <w:iCs/>
              </w:rPr>
            </w:pPr>
            <w:r w:rsidRPr="003D3376">
              <w:rPr>
                <w:rFonts w:ascii="Verdana" w:hAnsi="Verdana"/>
                <w:iCs/>
              </w:rPr>
              <w:t>Acuerdo</w:t>
            </w:r>
            <w:r w:rsidRPr="003D3376">
              <w:rPr>
                <w:rFonts w:ascii="Verdana" w:hAnsi="Verdana"/>
                <w:iCs/>
                <w:spacing w:val="-7"/>
              </w:rPr>
              <w:t xml:space="preserve"> </w:t>
            </w:r>
            <w:r w:rsidRPr="003D3376">
              <w:rPr>
                <w:rFonts w:ascii="Verdana" w:hAnsi="Verdana"/>
                <w:iCs/>
                <w:spacing w:val="-2"/>
              </w:rPr>
              <w:t>Comercial</w:t>
            </w:r>
          </w:p>
        </w:tc>
        <w:tc>
          <w:tcPr>
            <w:tcW w:w="919" w:type="pct"/>
          </w:tcPr>
          <w:p w14:paraId="23E9E9F6" w14:textId="77777777" w:rsidR="003D7988" w:rsidRPr="003D3376" w:rsidRDefault="003D7988" w:rsidP="00245DA4">
            <w:pPr>
              <w:pStyle w:val="TableParagraph"/>
              <w:spacing w:before="134"/>
              <w:ind w:right="32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iCs/>
              </w:rPr>
            </w:pPr>
            <w:r w:rsidRPr="003D3376">
              <w:rPr>
                <w:rFonts w:ascii="Verdana" w:hAnsi="Verdana"/>
                <w:iCs/>
                <w:spacing w:val="-2"/>
              </w:rPr>
              <w:t>Entidad Estatal incluida</w:t>
            </w:r>
          </w:p>
        </w:tc>
        <w:tc>
          <w:tcPr>
            <w:tcW w:w="685" w:type="pct"/>
          </w:tcPr>
          <w:p w14:paraId="5FC1438E" w14:textId="77777777" w:rsidR="003D7988" w:rsidRPr="003D3376" w:rsidRDefault="003D7988" w:rsidP="00245DA4">
            <w:pPr>
              <w:pStyle w:val="TableParagraph"/>
              <w:spacing w:before="13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  <w:p w14:paraId="1449797A" w14:textId="77777777" w:rsidR="003D7988" w:rsidRPr="003D3376" w:rsidRDefault="003D7988" w:rsidP="00245DA4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iCs/>
              </w:rPr>
            </w:pPr>
            <w:r w:rsidRPr="003D3376">
              <w:rPr>
                <w:rFonts w:ascii="Verdana" w:hAnsi="Verdana"/>
                <w:iCs/>
                <w:spacing w:val="-2"/>
              </w:rPr>
              <w:t>Umbral</w:t>
            </w:r>
          </w:p>
        </w:tc>
        <w:tc>
          <w:tcPr>
            <w:tcW w:w="970" w:type="pct"/>
          </w:tcPr>
          <w:p w14:paraId="61C5FD75" w14:textId="77777777" w:rsidR="003D7988" w:rsidRPr="003D3376" w:rsidRDefault="003D7988" w:rsidP="00245DA4">
            <w:pPr>
              <w:pStyle w:val="TableParagraph"/>
              <w:ind w:left="66" w:right="17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iCs/>
              </w:rPr>
            </w:pPr>
            <w:r w:rsidRPr="003D3376">
              <w:rPr>
                <w:rFonts w:ascii="Verdana" w:hAnsi="Verdana"/>
                <w:iCs/>
                <w:spacing w:val="-2"/>
              </w:rPr>
              <w:t>Excepci</w:t>
            </w:r>
            <w:r w:rsidRPr="003D3376">
              <w:rPr>
                <w:rFonts w:ascii="Verdana" w:hAnsi="Verdana"/>
                <w:iCs/>
                <w:spacing w:val="-6"/>
              </w:rPr>
              <w:t>ón</w:t>
            </w:r>
          </w:p>
          <w:p w14:paraId="03995DEE" w14:textId="77777777" w:rsidR="003D7988" w:rsidRPr="003D3376" w:rsidRDefault="003D7988" w:rsidP="00245DA4">
            <w:pPr>
              <w:pStyle w:val="TableParagraph"/>
              <w:spacing w:line="264" w:lineRule="exact"/>
              <w:ind w:left="66" w:right="17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iCs/>
              </w:rPr>
            </w:pPr>
            <w:r w:rsidRPr="003D3376">
              <w:rPr>
                <w:rFonts w:ascii="Verdana" w:hAnsi="Verdana"/>
                <w:iCs/>
                <w:spacing w:val="-2"/>
              </w:rPr>
              <w:t>aplicabl</w:t>
            </w:r>
            <w:r w:rsidRPr="003D3376">
              <w:rPr>
                <w:rFonts w:ascii="Verdana" w:hAnsi="Verdana"/>
                <w:iCs/>
                <w:spacing w:val="-10"/>
              </w:rPr>
              <w:t>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88" w:type="pct"/>
          </w:tcPr>
          <w:p w14:paraId="2DB52092" w14:textId="77777777" w:rsidR="003D7988" w:rsidRPr="003D3376" w:rsidRDefault="003D7988" w:rsidP="00245DA4">
            <w:pPr>
              <w:pStyle w:val="TableParagraph"/>
              <w:tabs>
                <w:tab w:val="left" w:pos="1844"/>
              </w:tabs>
              <w:spacing w:before="134"/>
              <w:ind w:left="70" w:right="57"/>
              <w:rPr>
                <w:rFonts w:ascii="Verdana" w:hAnsi="Verdana"/>
                <w:b w:val="0"/>
                <w:iCs/>
              </w:rPr>
            </w:pPr>
            <w:r w:rsidRPr="003D3376">
              <w:rPr>
                <w:rFonts w:ascii="Verdana" w:hAnsi="Verdana"/>
                <w:iCs/>
                <w:spacing w:val="-2"/>
              </w:rPr>
              <w:t>Proceso</w:t>
            </w:r>
            <w:r w:rsidRPr="003D3376">
              <w:rPr>
                <w:rFonts w:ascii="Verdana" w:hAnsi="Verdana"/>
                <w:iCs/>
              </w:rPr>
              <w:tab/>
            </w:r>
            <w:r w:rsidRPr="003D3376">
              <w:rPr>
                <w:rFonts w:ascii="Verdana" w:hAnsi="Verdana"/>
                <w:iCs/>
                <w:spacing w:val="-6"/>
              </w:rPr>
              <w:t xml:space="preserve">de </w:t>
            </w:r>
            <w:r w:rsidRPr="003D3376">
              <w:rPr>
                <w:rFonts w:ascii="Verdana" w:hAnsi="Verdana"/>
                <w:iCs/>
                <w:spacing w:val="-2"/>
              </w:rPr>
              <w:t>Contratación cubierto</w:t>
            </w:r>
          </w:p>
        </w:tc>
      </w:tr>
      <w:tr w:rsidR="003D7988" w:rsidRPr="003D3376" w14:paraId="7E599095" w14:textId="77777777" w:rsidTr="003D7988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pct"/>
          </w:tcPr>
          <w:p w14:paraId="167E269C" w14:textId="77777777" w:rsidR="003D7988" w:rsidRPr="003D3376" w:rsidRDefault="003D7988" w:rsidP="00245DA4">
            <w:pPr>
              <w:pStyle w:val="TableParagraph"/>
              <w:spacing w:line="244" w:lineRule="exact"/>
              <w:rPr>
                <w:rFonts w:ascii="Verdana" w:hAnsi="Verdana"/>
                <w:b w:val="0"/>
                <w:iCs/>
              </w:rPr>
            </w:pPr>
          </w:p>
        </w:tc>
        <w:tc>
          <w:tcPr>
            <w:tcW w:w="919" w:type="pct"/>
          </w:tcPr>
          <w:p w14:paraId="009BDD0F" w14:textId="77777777" w:rsidR="003D7988" w:rsidRPr="003D3376" w:rsidRDefault="003D7988" w:rsidP="00245DA4">
            <w:pPr>
              <w:pStyle w:val="TableParagraph"/>
              <w:spacing w:line="24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tcW w:w="685" w:type="pct"/>
          </w:tcPr>
          <w:p w14:paraId="767C2645" w14:textId="77777777" w:rsidR="003D7988" w:rsidRPr="003D3376" w:rsidRDefault="003D7988" w:rsidP="00245DA4">
            <w:pPr>
              <w:pStyle w:val="TableParagraph"/>
              <w:spacing w:line="24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tcW w:w="970" w:type="pct"/>
          </w:tcPr>
          <w:p w14:paraId="13D50A26" w14:textId="77777777" w:rsidR="003D7988" w:rsidRPr="003D3376" w:rsidRDefault="003D7988" w:rsidP="00245DA4">
            <w:pPr>
              <w:pStyle w:val="TableParagraph"/>
              <w:spacing w:line="244" w:lineRule="exact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88" w:type="pct"/>
          </w:tcPr>
          <w:p w14:paraId="6EF3142A" w14:textId="77777777" w:rsidR="003D7988" w:rsidRPr="003D3376" w:rsidRDefault="003D7988" w:rsidP="00245DA4">
            <w:pPr>
              <w:pStyle w:val="TableParagraph"/>
              <w:spacing w:line="244" w:lineRule="exact"/>
              <w:ind w:left="70"/>
              <w:rPr>
                <w:rFonts w:ascii="Verdana" w:hAnsi="Verdana"/>
                <w:iCs/>
              </w:rPr>
            </w:pPr>
          </w:p>
        </w:tc>
      </w:tr>
      <w:tr w:rsidR="003D7988" w:rsidRPr="003D3376" w14:paraId="01A15E0E" w14:textId="77777777" w:rsidTr="003D7988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pct"/>
          </w:tcPr>
          <w:p w14:paraId="4D0C91C0" w14:textId="77777777" w:rsidR="003D7988" w:rsidRPr="003D3376" w:rsidRDefault="003D7988" w:rsidP="00245DA4">
            <w:pPr>
              <w:pStyle w:val="TableParagraph"/>
              <w:rPr>
                <w:rFonts w:ascii="Verdana" w:hAnsi="Verdana"/>
                <w:b w:val="0"/>
                <w:iCs/>
              </w:rPr>
            </w:pPr>
          </w:p>
        </w:tc>
        <w:tc>
          <w:tcPr>
            <w:tcW w:w="919" w:type="pct"/>
          </w:tcPr>
          <w:p w14:paraId="764042B2" w14:textId="77777777" w:rsidR="003D7988" w:rsidRPr="003D3376" w:rsidRDefault="003D7988" w:rsidP="00245DA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tcW w:w="685" w:type="pct"/>
          </w:tcPr>
          <w:p w14:paraId="1A4B9F9A" w14:textId="77777777" w:rsidR="003D7988" w:rsidRPr="003D3376" w:rsidRDefault="003D7988" w:rsidP="00245DA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tcW w:w="970" w:type="pct"/>
          </w:tcPr>
          <w:p w14:paraId="62369103" w14:textId="77777777" w:rsidR="003D7988" w:rsidRPr="003D3376" w:rsidRDefault="003D7988" w:rsidP="00245DA4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88" w:type="pct"/>
          </w:tcPr>
          <w:p w14:paraId="62661786" w14:textId="77777777" w:rsidR="003D7988" w:rsidRPr="003D3376" w:rsidRDefault="003D7988" w:rsidP="00245DA4">
            <w:pPr>
              <w:pStyle w:val="TableParagraph"/>
              <w:ind w:left="70"/>
              <w:rPr>
                <w:rFonts w:ascii="Verdana" w:hAnsi="Verdana"/>
                <w:iCs/>
              </w:rPr>
            </w:pPr>
          </w:p>
        </w:tc>
      </w:tr>
      <w:tr w:rsidR="003D7988" w:rsidRPr="003D3376" w14:paraId="04E1779E" w14:textId="77777777" w:rsidTr="003D7988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pct"/>
          </w:tcPr>
          <w:p w14:paraId="26A1E18E" w14:textId="77777777" w:rsidR="003D7988" w:rsidRPr="003D3376" w:rsidRDefault="003D7988" w:rsidP="00245DA4">
            <w:pPr>
              <w:pStyle w:val="TableParagraph"/>
              <w:rPr>
                <w:rFonts w:ascii="Verdana" w:hAnsi="Verdana"/>
                <w:b w:val="0"/>
                <w:iCs/>
              </w:rPr>
            </w:pPr>
          </w:p>
        </w:tc>
        <w:tc>
          <w:tcPr>
            <w:tcW w:w="919" w:type="pct"/>
          </w:tcPr>
          <w:p w14:paraId="2B56CD58" w14:textId="77777777" w:rsidR="003D7988" w:rsidRPr="003D3376" w:rsidRDefault="003D7988" w:rsidP="00245DA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tcW w:w="685" w:type="pct"/>
          </w:tcPr>
          <w:p w14:paraId="3C107642" w14:textId="77777777" w:rsidR="003D7988" w:rsidRPr="003D3376" w:rsidRDefault="003D7988" w:rsidP="00245DA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tcW w:w="970" w:type="pct"/>
          </w:tcPr>
          <w:p w14:paraId="5E959688" w14:textId="77777777" w:rsidR="003D7988" w:rsidRPr="003D3376" w:rsidRDefault="003D7988" w:rsidP="00245DA4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88" w:type="pct"/>
          </w:tcPr>
          <w:p w14:paraId="2BBCCBC1" w14:textId="77777777" w:rsidR="003D7988" w:rsidRPr="003D3376" w:rsidRDefault="003D7988" w:rsidP="00245DA4">
            <w:pPr>
              <w:pStyle w:val="TableParagraph"/>
              <w:ind w:left="70"/>
              <w:rPr>
                <w:rFonts w:ascii="Verdana" w:hAnsi="Verdana"/>
                <w:iCs/>
              </w:rPr>
            </w:pPr>
          </w:p>
        </w:tc>
      </w:tr>
      <w:tr w:rsidR="003D7988" w:rsidRPr="003D3376" w14:paraId="2CC27C5D" w14:textId="77777777" w:rsidTr="003D7988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pct"/>
          </w:tcPr>
          <w:p w14:paraId="58B6AD55" w14:textId="77777777" w:rsidR="003D7988" w:rsidRPr="003D3376" w:rsidRDefault="003D7988" w:rsidP="00245DA4">
            <w:pPr>
              <w:pStyle w:val="TableParagraph"/>
              <w:rPr>
                <w:rFonts w:ascii="Verdana" w:hAnsi="Verdana"/>
                <w:b w:val="0"/>
                <w:iCs/>
              </w:rPr>
            </w:pPr>
          </w:p>
        </w:tc>
        <w:tc>
          <w:tcPr>
            <w:tcW w:w="919" w:type="pct"/>
          </w:tcPr>
          <w:p w14:paraId="732473E9" w14:textId="77777777" w:rsidR="003D7988" w:rsidRPr="003D3376" w:rsidRDefault="003D7988" w:rsidP="00245DA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tcW w:w="685" w:type="pct"/>
          </w:tcPr>
          <w:p w14:paraId="587FB046" w14:textId="77777777" w:rsidR="003D7988" w:rsidRPr="003D3376" w:rsidRDefault="003D7988" w:rsidP="00245DA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tcW w:w="970" w:type="pct"/>
          </w:tcPr>
          <w:p w14:paraId="359A465F" w14:textId="77777777" w:rsidR="003D7988" w:rsidRPr="003D3376" w:rsidRDefault="003D7988" w:rsidP="00245DA4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88" w:type="pct"/>
          </w:tcPr>
          <w:p w14:paraId="7A8A7549" w14:textId="77777777" w:rsidR="003D7988" w:rsidRPr="003D3376" w:rsidRDefault="003D7988" w:rsidP="00245DA4">
            <w:pPr>
              <w:pStyle w:val="TableParagraph"/>
              <w:ind w:left="70"/>
              <w:rPr>
                <w:rFonts w:ascii="Verdana" w:hAnsi="Verdana"/>
                <w:iCs/>
              </w:rPr>
            </w:pPr>
          </w:p>
        </w:tc>
      </w:tr>
      <w:tr w:rsidR="003D7988" w:rsidRPr="003D3376" w14:paraId="163C4C28" w14:textId="77777777" w:rsidTr="003D7988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pct"/>
          </w:tcPr>
          <w:p w14:paraId="3C29C597" w14:textId="77777777" w:rsidR="003D7988" w:rsidRPr="003D3376" w:rsidRDefault="003D7988" w:rsidP="00245DA4">
            <w:pPr>
              <w:pStyle w:val="TableParagraph"/>
              <w:rPr>
                <w:rFonts w:ascii="Verdana" w:hAnsi="Verdana"/>
                <w:b w:val="0"/>
                <w:iCs/>
              </w:rPr>
            </w:pPr>
          </w:p>
        </w:tc>
        <w:tc>
          <w:tcPr>
            <w:tcW w:w="919" w:type="pct"/>
          </w:tcPr>
          <w:p w14:paraId="298E0879" w14:textId="77777777" w:rsidR="003D7988" w:rsidRPr="003D3376" w:rsidRDefault="003D7988" w:rsidP="00245DA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tcW w:w="685" w:type="pct"/>
          </w:tcPr>
          <w:p w14:paraId="48E7E2E6" w14:textId="77777777" w:rsidR="003D7988" w:rsidRPr="003D3376" w:rsidRDefault="003D7988" w:rsidP="00245DA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tcW w:w="970" w:type="pct"/>
          </w:tcPr>
          <w:p w14:paraId="02F85C56" w14:textId="77777777" w:rsidR="003D7988" w:rsidRPr="003D3376" w:rsidRDefault="003D7988" w:rsidP="00245DA4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88" w:type="pct"/>
          </w:tcPr>
          <w:p w14:paraId="0CFB0D5C" w14:textId="77777777" w:rsidR="003D7988" w:rsidRPr="003D3376" w:rsidRDefault="003D7988" w:rsidP="00245DA4">
            <w:pPr>
              <w:pStyle w:val="TableParagraph"/>
              <w:ind w:left="70"/>
              <w:rPr>
                <w:rFonts w:ascii="Verdana" w:hAnsi="Verdana"/>
                <w:iCs/>
              </w:rPr>
            </w:pPr>
          </w:p>
        </w:tc>
      </w:tr>
      <w:tr w:rsidR="003D7988" w:rsidRPr="003D3376" w14:paraId="189CDD5D" w14:textId="77777777" w:rsidTr="003D7988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pct"/>
          </w:tcPr>
          <w:p w14:paraId="22425AD0" w14:textId="77777777" w:rsidR="003D7988" w:rsidRPr="003D3376" w:rsidRDefault="003D7988" w:rsidP="00245DA4">
            <w:pPr>
              <w:pStyle w:val="TableParagraph"/>
              <w:spacing w:line="244" w:lineRule="exact"/>
              <w:rPr>
                <w:rFonts w:ascii="Verdana" w:hAnsi="Verdana"/>
                <w:b w:val="0"/>
                <w:iCs/>
              </w:rPr>
            </w:pPr>
          </w:p>
        </w:tc>
        <w:tc>
          <w:tcPr>
            <w:tcW w:w="919" w:type="pct"/>
          </w:tcPr>
          <w:p w14:paraId="66A2A24F" w14:textId="77777777" w:rsidR="003D7988" w:rsidRPr="003D3376" w:rsidRDefault="003D7988" w:rsidP="00245DA4">
            <w:pPr>
              <w:pStyle w:val="TableParagraph"/>
              <w:spacing w:line="24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tcW w:w="685" w:type="pct"/>
          </w:tcPr>
          <w:p w14:paraId="08399080" w14:textId="77777777" w:rsidR="003D7988" w:rsidRPr="003D3376" w:rsidRDefault="003D7988" w:rsidP="00245DA4">
            <w:pPr>
              <w:pStyle w:val="TableParagraph"/>
              <w:spacing w:line="24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tcW w:w="970" w:type="pct"/>
          </w:tcPr>
          <w:p w14:paraId="23692790" w14:textId="77777777" w:rsidR="003D7988" w:rsidRPr="003D3376" w:rsidRDefault="003D7988" w:rsidP="00245DA4">
            <w:pPr>
              <w:pStyle w:val="TableParagraph"/>
              <w:spacing w:line="244" w:lineRule="exact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88" w:type="pct"/>
          </w:tcPr>
          <w:p w14:paraId="141F8779" w14:textId="77777777" w:rsidR="003D7988" w:rsidRPr="003D3376" w:rsidRDefault="003D7988" w:rsidP="00245DA4">
            <w:pPr>
              <w:pStyle w:val="TableParagraph"/>
              <w:spacing w:line="244" w:lineRule="exact"/>
              <w:ind w:left="70"/>
              <w:rPr>
                <w:rFonts w:ascii="Verdana" w:hAnsi="Verdana"/>
                <w:iCs/>
              </w:rPr>
            </w:pPr>
          </w:p>
        </w:tc>
      </w:tr>
      <w:tr w:rsidR="003D7988" w:rsidRPr="003D3376" w14:paraId="4F1DC6CB" w14:textId="77777777" w:rsidTr="003D7988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pct"/>
          </w:tcPr>
          <w:p w14:paraId="54E4F94C" w14:textId="77777777" w:rsidR="003D7988" w:rsidRPr="003D3376" w:rsidRDefault="003D7988" w:rsidP="00245DA4">
            <w:pPr>
              <w:pStyle w:val="TableParagraph"/>
              <w:spacing w:line="244" w:lineRule="exact"/>
              <w:rPr>
                <w:rFonts w:ascii="Verdana" w:hAnsi="Verdana"/>
                <w:b w:val="0"/>
                <w:iCs/>
              </w:rPr>
            </w:pPr>
          </w:p>
        </w:tc>
        <w:tc>
          <w:tcPr>
            <w:tcW w:w="919" w:type="pct"/>
          </w:tcPr>
          <w:p w14:paraId="6F3CC182" w14:textId="77777777" w:rsidR="003D7988" w:rsidRPr="003D3376" w:rsidRDefault="003D7988" w:rsidP="00245DA4">
            <w:pPr>
              <w:pStyle w:val="TableParagraph"/>
              <w:spacing w:line="24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tcW w:w="685" w:type="pct"/>
          </w:tcPr>
          <w:p w14:paraId="08D87D75" w14:textId="77777777" w:rsidR="003D7988" w:rsidRPr="003D3376" w:rsidRDefault="003D7988" w:rsidP="00245DA4">
            <w:pPr>
              <w:pStyle w:val="TableParagraph"/>
              <w:spacing w:line="24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tcW w:w="970" w:type="pct"/>
          </w:tcPr>
          <w:p w14:paraId="7451B443" w14:textId="77777777" w:rsidR="003D7988" w:rsidRPr="003D3376" w:rsidRDefault="003D7988" w:rsidP="00245DA4">
            <w:pPr>
              <w:pStyle w:val="TableParagraph"/>
              <w:spacing w:line="244" w:lineRule="exact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88" w:type="pct"/>
          </w:tcPr>
          <w:p w14:paraId="7D7D6878" w14:textId="77777777" w:rsidR="003D7988" w:rsidRPr="003D3376" w:rsidRDefault="003D7988" w:rsidP="00245DA4">
            <w:pPr>
              <w:pStyle w:val="TableParagraph"/>
              <w:spacing w:line="244" w:lineRule="exact"/>
              <w:ind w:left="70"/>
              <w:rPr>
                <w:rFonts w:ascii="Verdana" w:hAnsi="Verdana"/>
                <w:iCs/>
              </w:rPr>
            </w:pPr>
          </w:p>
        </w:tc>
      </w:tr>
      <w:tr w:rsidR="003D3376" w:rsidRPr="003D3376" w14:paraId="0A12E6AC" w14:textId="77777777" w:rsidTr="003D7988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pct"/>
          </w:tcPr>
          <w:p w14:paraId="0DBAD51A" w14:textId="77777777" w:rsidR="003D3376" w:rsidRPr="003D3376" w:rsidRDefault="003D3376" w:rsidP="00245DA4">
            <w:pPr>
              <w:pStyle w:val="TableParagraph"/>
              <w:spacing w:line="244" w:lineRule="exact"/>
              <w:rPr>
                <w:rFonts w:ascii="Verdana" w:hAnsi="Verdana"/>
                <w:b w:val="0"/>
                <w:iCs/>
              </w:rPr>
            </w:pPr>
          </w:p>
        </w:tc>
        <w:tc>
          <w:tcPr>
            <w:tcW w:w="919" w:type="pct"/>
          </w:tcPr>
          <w:p w14:paraId="538DF7BF" w14:textId="77777777" w:rsidR="003D3376" w:rsidRPr="003D3376" w:rsidRDefault="003D3376" w:rsidP="00245DA4">
            <w:pPr>
              <w:pStyle w:val="TableParagraph"/>
              <w:spacing w:line="24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tcW w:w="685" w:type="pct"/>
          </w:tcPr>
          <w:p w14:paraId="08664829" w14:textId="77777777" w:rsidR="003D3376" w:rsidRPr="003D3376" w:rsidRDefault="003D3376" w:rsidP="00245DA4">
            <w:pPr>
              <w:pStyle w:val="TableParagraph"/>
              <w:spacing w:line="24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tcW w:w="970" w:type="pct"/>
          </w:tcPr>
          <w:p w14:paraId="56EB0457" w14:textId="77777777" w:rsidR="003D3376" w:rsidRPr="003D3376" w:rsidRDefault="003D3376" w:rsidP="00245DA4">
            <w:pPr>
              <w:pStyle w:val="TableParagraph"/>
              <w:spacing w:line="244" w:lineRule="exact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88" w:type="pct"/>
          </w:tcPr>
          <w:p w14:paraId="11126755" w14:textId="77777777" w:rsidR="003D3376" w:rsidRPr="003D3376" w:rsidRDefault="003D3376" w:rsidP="00245DA4">
            <w:pPr>
              <w:pStyle w:val="TableParagraph"/>
              <w:spacing w:line="244" w:lineRule="exact"/>
              <w:ind w:left="70"/>
              <w:rPr>
                <w:rFonts w:ascii="Verdana" w:hAnsi="Verdana"/>
                <w:iCs/>
              </w:rPr>
            </w:pPr>
          </w:p>
        </w:tc>
      </w:tr>
      <w:tr w:rsidR="003D7988" w:rsidRPr="003D3376" w14:paraId="61713040" w14:textId="77777777" w:rsidTr="003D798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pct"/>
          </w:tcPr>
          <w:p w14:paraId="446035AF" w14:textId="77777777" w:rsidR="003D7988" w:rsidRPr="003D3376" w:rsidRDefault="003D7988" w:rsidP="00245DA4">
            <w:pPr>
              <w:pStyle w:val="TableParagraph"/>
              <w:spacing w:line="244" w:lineRule="exact"/>
              <w:rPr>
                <w:rFonts w:ascii="Verdana" w:hAnsi="Verdana"/>
                <w:b w:val="0"/>
                <w:iCs/>
              </w:rPr>
            </w:pPr>
          </w:p>
        </w:tc>
        <w:tc>
          <w:tcPr>
            <w:tcW w:w="919" w:type="pct"/>
          </w:tcPr>
          <w:p w14:paraId="39F84F8B" w14:textId="77777777" w:rsidR="003D7988" w:rsidRPr="003D3376" w:rsidRDefault="003D7988" w:rsidP="00245DA4">
            <w:pPr>
              <w:pStyle w:val="TableParagraph"/>
              <w:spacing w:line="244" w:lineRule="exac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tcW w:w="685" w:type="pct"/>
          </w:tcPr>
          <w:p w14:paraId="06106097" w14:textId="77777777" w:rsidR="003D7988" w:rsidRPr="003D3376" w:rsidRDefault="003D7988" w:rsidP="00245DA4">
            <w:pPr>
              <w:pStyle w:val="TableParagraph"/>
              <w:spacing w:line="244" w:lineRule="exac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tcW w:w="970" w:type="pct"/>
          </w:tcPr>
          <w:p w14:paraId="3D563335" w14:textId="77777777" w:rsidR="003D7988" w:rsidRPr="003D3376" w:rsidRDefault="003D7988" w:rsidP="00245DA4">
            <w:pPr>
              <w:pStyle w:val="TableParagraph"/>
              <w:spacing w:line="244" w:lineRule="exact"/>
              <w:ind w:left="66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88" w:type="pct"/>
          </w:tcPr>
          <w:p w14:paraId="2EF7547E" w14:textId="77777777" w:rsidR="003D7988" w:rsidRPr="003D3376" w:rsidRDefault="003D7988" w:rsidP="00245DA4">
            <w:pPr>
              <w:pStyle w:val="TableParagraph"/>
              <w:spacing w:line="244" w:lineRule="exact"/>
              <w:ind w:left="70"/>
              <w:rPr>
                <w:rFonts w:ascii="Verdana" w:hAnsi="Verdana"/>
                <w:iCs/>
              </w:rPr>
            </w:pPr>
          </w:p>
        </w:tc>
      </w:tr>
    </w:tbl>
    <w:p w14:paraId="0B8B88F1" w14:textId="77777777" w:rsidR="003D7988" w:rsidRPr="003D3376" w:rsidRDefault="003D7988" w:rsidP="003D7988">
      <w:pPr>
        <w:pStyle w:val="Textoindependiente"/>
        <w:spacing w:before="1"/>
        <w:ind w:right="110"/>
        <w:rPr>
          <w:rFonts w:ascii="Verdana" w:hAnsi="Verdana"/>
          <w:iCs/>
          <w:sz w:val="22"/>
          <w:szCs w:val="22"/>
        </w:rPr>
      </w:pPr>
    </w:p>
    <w:p w14:paraId="0BED101A" w14:textId="488C5561" w:rsidR="003D7988" w:rsidRPr="003D3376" w:rsidRDefault="003D7988" w:rsidP="003D7988">
      <w:pPr>
        <w:pStyle w:val="Textoindependiente"/>
        <w:spacing w:before="1"/>
        <w:ind w:right="110"/>
        <w:rPr>
          <w:rFonts w:ascii="Verdana" w:hAnsi="Verdana"/>
          <w:iCs/>
          <w:sz w:val="22"/>
          <w:szCs w:val="22"/>
        </w:rPr>
      </w:pPr>
      <w:r w:rsidRPr="003D3376">
        <w:rPr>
          <w:rFonts w:ascii="Verdana" w:hAnsi="Verdana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B438C3" wp14:editId="2A7D3748">
                <wp:simplePos x="0" y="0"/>
                <wp:positionH relativeFrom="column">
                  <wp:posOffset>-360808</wp:posOffset>
                </wp:positionH>
                <wp:positionV relativeFrom="paragraph">
                  <wp:posOffset>448310</wp:posOffset>
                </wp:positionV>
                <wp:extent cx="619125" cy="170815"/>
                <wp:effectExtent l="0" t="0" r="9525" b="635"/>
                <wp:wrapNone/>
                <wp:docPr id="1684150778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" h="170815">
                              <a:moveTo>
                                <a:pt x="618744" y="0"/>
                              </a:moveTo>
                              <a:lnTo>
                                <a:pt x="0" y="0"/>
                              </a:lnTo>
                              <a:lnTo>
                                <a:pt x="0" y="170687"/>
                              </a:lnTo>
                              <a:lnTo>
                                <a:pt x="618744" y="170687"/>
                              </a:lnTo>
                              <a:lnTo>
                                <a:pt x="618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D1E84" id="Graphic 10" o:spid="_x0000_s1026" style="position:absolute;margin-left:-28.4pt;margin-top:35.3pt;width:48.75pt;height:13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9125,170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" path="m618744,l,,,170687r618744,l618744,xe" stroked="f">
                <v:path arrowok="t"/>
              </v:shape>
            </w:pict>
          </mc:Fallback>
        </mc:AlternateContent>
      </w:r>
      <w:r w:rsidRPr="003D3376">
        <w:rPr>
          <w:rFonts w:ascii="Verdana" w:hAnsi="Verdana"/>
          <w:iCs/>
          <w:sz w:val="22"/>
          <w:szCs w:val="22"/>
        </w:rPr>
        <w:t>El</w:t>
      </w:r>
      <w:r w:rsidRPr="003D3376">
        <w:rPr>
          <w:rFonts w:ascii="Verdana" w:hAnsi="Verdana"/>
          <w:iCs/>
          <w:spacing w:val="-20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proceso</w:t>
      </w:r>
      <w:r w:rsidRPr="003D3376">
        <w:rPr>
          <w:rFonts w:ascii="Verdana" w:hAnsi="Verdana"/>
          <w:iCs/>
          <w:spacing w:val="-1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SÍ</w:t>
      </w:r>
      <w:r w:rsidRPr="003D3376">
        <w:rPr>
          <w:rFonts w:ascii="Verdana" w:hAnsi="Verdana"/>
          <w:iCs/>
          <w:spacing w:val="-1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está</w:t>
      </w:r>
      <w:r w:rsidRPr="003D3376">
        <w:rPr>
          <w:rFonts w:ascii="Verdana" w:hAnsi="Verdana"/>
          <w:iCs/>
          <w:spacing w:val="-20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cubierto</w:t>
      </w:r>
      <w:r w:rsidRPr="003D3376">
        <w:rPr>
          <w:rFonts w:ascii="Verdana" w:hAnsi="Verdana"/>
          <w:iCs/>
          <w:spacing w:val="-1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por</w:t>
      </w:r>
      <w:r w:rsidRPr="003D3376">
        <w:rPr>
          <w:rFonts w:ascii="Verdana" w:hAnsi="Verdana"/>
          <w:iCs/>
          <w:spacing w:val="-20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acuerdos</w:t>
      </w:r>
      <w:r w:rsidRPr="003D3376">
        <w:rPr>
          <w:rFonts w:ascii="Verdana" w:hAnsi="Verdana"/>
          <w:iCs/>
          <w:spacing w:val="-1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comerciales</w:t>
      </w:r>
      <w:r w:rsidRPr="003D3376">
        <w:rPr>
          <w:rFonts w:ascii="Verdana" w:hAnsi="Verdana"/>
          <w:iCs/>
          <w:spacing w:val="-1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debido</w:t>
      </w:r>
      <w:r w:rsidRPr="003D3376">
        <w:rPr>
          <w:rFonts w:ascii="Verdana" w:hAnsi="Verdana"/>
          <w:iCs/>
          <w:spacing w:val="-20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a</w:t>
      </w:r>
      <w:r w:rsidRPr="003D3376">
        <w:rPr>
          <w:rFonts w:ascii="Verdana" w:hAnsi="Verdana"/>
          <w:iCs/>
          <w:spacing w:val="-1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que</w:t>
      </w:r>
      <w:r w:rsidRPr="003D3376">
        <w:rPr>
          <w:rFonts w:ascii="Verdana" w:hAnsi="Verdana"/>
          <w:iCs/>
          <w:spacing w:val="-1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el</w:t>
      </w:r>
      <w:r w:rsidRPr="003D3376">
        <w:rPr>
          <w:rFonts w:ascii="Verdana" w:hAnsi="Verdana"/>
          <w:iCs/>
          <w:spacing w:val="-20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monto</w:t>
      </w:r>
      <w:r w:rsidRPr="003D3376">
        <w:rPr>
          <w:rFonts w:ascii="Verdana" w:hAnsi="Verdana"/>
          <w:iCs/>
          <w:spacing w:val="-1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</w:t>
      </w:r>
      <w:r w:rsidRPr="003D3376">
        <w:rPr>
          <w:rFonts w:ascii="Verdana" w:hAnsi="Verdana"/>
          <w:iCs/>
          <w:spacing w:val="-1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lastRenderedPageBreak/>
        <w:t>contratación es</w:t>
      </w:r>
      <w:r w:rsidRPr="003D3376">
        <w:rPr>
          <w:rFonts w:ascii="Verdana" w:hAnsi="Verdana"/>
          <w:iCs/>
          <w:spacing w:val="-1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mayor</w:t>
      </w:r>
      <w:r w:rsidRPr="003D3376">
        <w:rPr>
          <w:rFonts w:ascii="Verdana" w:hAnsi="Verdana"/>
          <w:iCs/>
          <w:spacing w:val="-1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al</w:t>
      </w:r>
      <w:r w:rsidRPr="003D3376">
        <w:rPr>
          <w:rFonts w:ascii="Verdana" w:hAnsi="Verdana"/>
          <w:iCs/>
          <w:spacing w:val="-1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establecido</w:t>
      </w:r>
      <w:r w:rsidRPr="003D3376">
        <w:rPr>
          <w:rFonts w:ascii="Verdana" w:hAnsi="Verdana"/>
          <w:iCs/>
          <w:spacing w:val="-1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en</w:t>
      </w:r>
      <w:r w:rsidRPr="003D3376">
        <w:rPr>
          <w:rFonts w:ascii="Verdana" w:hAnsi="Verdana"/>
          <w:iCs/>
          <w:spacing w:val="-1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los</w:t>
      </w:r>
      <w:r w:rsidRPr="003D3376">
        <w:rPr>
          <w:rFonts w:ascii="Verdana" w:hAnsi="Verdana"/>
          <w:iCs/>
          <w:spacing w:val="-1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diferentes</w:t>
      </w:r>
      <w:r w:rsidRPr="003D3376">
        <w:rPr>
          <w:rFonts w:ascii="Verdana" w:hAnsi="Verdana"/>
          <w:iCs/>
          <w:spacing w:val="-1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acuerdos</w:t>
      </w:r>
      <w:r w:rsidRPr="003D3376">
        <w:rPr>
          <w:rFonts w:ascii="Verdana" w:hAnsi="Verdana"/>
          <w:iCs/>
          <w:spacing w:val="-1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comerciales.</w:t>
      </w:r>
      <w:r w:rsidRPr="003D3376">
        <w:rPr>
          <w:rFonts w:ascii="Verdana" w:hAnsi="Verdana"/>
          <w:iCs/>
          <w:spacing w:val="-1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</w:t>
      </w:r>
      <w:r w:rsidRPr="003D3376">
        <w:rPr>
          <w:rFonts w:ascii="Verdana" w:hAnsi="Verdana"/>
          <w:iCs/>
          <w:spacing w:val="-1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acuerdo</w:t>
      </w:r>
      <w:r w:rsidRPr="003D3376">
        <w:rPr>
          <w:rFonts w:ascii="Verdana" w:hAnsi="Verdana"/>
          <w:iCs/>
          <w:spacing w:val="-1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al</w:t>
      </w:r>
      <w:r w:rsidRPr="003D3376">
        <w:rPr>
          <w:rFonts w:ascii="Verdana" w:hAnsi="Verdana"/>
          <w:iCs/>
          <w:spacing w:val="-1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manual</w:t>
      </w:r>
      <w:r w:rsidRPr="003D3376">
        <w:rPr>
          <w:rFonts w:ascii="Verdana" w:hAnsi="Verdana"/>
          <w:iCs/>
          <w:spacing w:val="-1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para el manejo de Acuerdo Comerciales de Colombia Compra eficiente, este proceso de contratación estaría cubierto por la Decisión 439 de 1998 CAN, la cual es aplicable a los Procesos de Contratación a partir del valor de la menor cuantía de la Entidad Estatal y respecto de la cual no opera ninguna excepción.</w:t>
      </w:r>
    </w:p>
    <w:p w14:paraId="208F6793" w14:textId="77777777" w:rsidR="003D7988" w:rsidRPr="003D3376" w:rsidRDefault="003D7988" w:rsidP="003D7988">
      <w:pPr>
        <w:pStyle w:val="Textoindependiente"/>
        <w:rPr>
          <w:rFonts w:ascii="Verdana" w:hAnsi="Verdana"/>
          <w:iCs/>
          <w:sz w:val="22"/>
          <w:szCs w:val="22"/>
        </w:rPr>
      </w:pPr>
      <w:r w:rsidRPr="003D3376">
        <w:rPr>
          <w:rFonts w:ascii="Verdana" w:hAnsi="Verdana"/>
          <w:iCs/>
          <w:spacing w:val="-2"/>
          <w:sz w:val="22"/>
          <w:szCs w:val="22"/>
        </w:rPr>
        <w:t xml:space="preserve">Fuente: </w:t>
      </w:r>
      <w:r w:rsidRPr="003D3376">
        <w:rPr>
          <w:rFonts w:ascii="Verdana" w:hAnsi="Verdana"/>
          <w:iCs/>
          <w:color w:val="0000FF"/>
          <w:spacing w:val="-2"/>
          <w:sz w:val="22"/>
          <w:szCs w:val="22"/>
          <w:u w:val="single" w:color="0000FF"/>
        </w:rPr>
        <w:t>https://colombiacompra.gov.co/sites/cce_public/files/cce_documents/manual_manejo_d</w:t>
      </w:r>
      <w:r w:rsidRPr="003D3376">
        <w:rPr>
          <w:rFonts w:ascii="Verdana" w:hAnsi="Verdana"/>
          <w:iCs/>
          <w:color w:val="0000FF"/>
          <w:spacing w:val="-2"/>
          <w:sz w:val="22"/>
          <w:szCs w:val="22"/>
        </w:rPr>
        <w:t xml:space="preserve"> </w:t>
      </w:r>
      <w:r w:rsidRPr="003D3376">
        <w:rPr>
          <w:rFonts w:ascii="Verdana" w:hAnsi="Verdana"/>
          <w:iCs/>
          <w:color w:val="0000FF"/>
          <w:spacing w:val="-2"/>
          <w:sz w:val="22"/>
          <w:szCs w:val="22"/>
          <w:u w:val="single" w:color="0000FF"/>
        </w:rPr>
        <w:t>e_acuerdos_comerciales_24nov2021_1.pdf</w:t>
      </w:r>
    </w:p>
    <w:p w14:paraId="6A04B823" w14:textId="77777777" w:rsidR="003D7988" w:rsidRPr="003D3376" w:rsidRDefault="003D7988" w:rsidP="003D7988">
      <w:pPr>
        <w:pStyle w:val="Ttulo1"/>
        <w:numPr>
          <w:ilvl w:val="0"/>
          <w:numId w:val="35"/>
        </w:numPr>
        <w:tabs>
          <w:tab w:val="num" w:pos="0"/>
          <w:tab w:val="left" w:pos="832"/>
        </w:tabs>
        <w:ind w:left="832" w:hanging="720"/>
        <w:rPr>
          <w:rFonts w:ascii="Verdana" w:hAnsi="Verdana"/>
          <w:i w:val="0"/>
          <w:iCs/>
          <w:sz w:val="22"/>
          <w:szCs w:val="22"/>
        </w:rPr>
      </w:pPr>
      <w:r w:rsidRPr="003D3376">
        <w:rPr>
          <w:rFonts w:ascii="Verdana" w:hAnsi="Verdana"/>
          <w:i w:val="0"/>
          <w:iCs/>
          <w:sz w:val="22"/>
          <w:szCs w:val="22"/>
        </w:rPr>
        <w:t>Convocatoria</w:t>
      </w:r>
      <w:r w:rsidRPr="003D3376">
        <w:rPr>
          <w:rFonts w:ascii="Verdana" w:hAnsi="Verdana"/>
          <w:i w:val="0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limitada</w:t>
      </w:r>
      <w:r w:rsidRPr="003D3376">
        <w:rPr>
          <w:rFonts w:ascii="Verdana" w:hAnsi="Verdana"/>
          <w:i w:val="0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a</w:t>
      </w:r>
      <w:r w:rsidRPr="003D3376">
        <w:rPr>
          <w:rFonts w:ascii="Verdana" w:hAnsi="Verdana"/>
          <w:i w:val="0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pacing w:val="-2"/>
          <w:sz w:val="22"/>
          <w:szCs w:val="22"/>
        </w:rPr>
        <w:t>MIPYMES</w:t>
      </w:r>
    </w:p>
    <w:p w14:paraId="4DF0620B" w14:textId="77777777" w:rsidR="003D7988" w:rsidRPr="003D3376" w:rsidRDefault="003D7988" w:rsidP="003D7988">
      <w:pPr>
        <w:pStyle w:val="Textoindependiente"/>
        <w:spacing w:before="91"/>
        <w:ind w:left="112" w:right="111"/>
        <w:rPr>
          <w:rFonts w:ascii="Verdana" w:hAnsi="Verdana"/>
          <w:iCs/>
          <w:sz w:val="22"/>
          <w:szCs w:val="22"/>
        </w:rPr>
      </w:pPr>
      <w:r w:rsidRPr="003D3376">
        <w:rPr>
          <w:rFonts w:ascii="Verdana" w:hAnsi="Verdana"/>
          <w:iCs/>
          <w:sz w:val="22"/>
          <w:szCs w:val="22"/>
        </w:rPr>
        <w:t>En virtud de artículo 5 del decreto 1860 del 2021 a través del cual se modifica el artículo 2.2.1.2.4.2.2 de la Subsección 2 de la Sección 4 del Capítulo 2 del Título 1 de la Parte 2 del Libro 2 del Decreto 1082 de 2015, y reglamenta la limitación de la Convocatoria a Mipymes,</w:t>
      </w:r>
      <w:r w:rsidRPr="003D3376">
        <w:rPr>
          <w:rFonts w:ascii="Verdana" w:hAnsi="Verdana"/>
          <w:iCs/>
          <w:spacing w:val="48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la</w:t>
      </w:r>
      <w:r w:rsidRPr="003D3376">
        <w:rPr>
          <w:rFonts w:ascii="Verdana" w:hAnsi="Verdana"/>
          <w:iCs/>
          <w:spacing w:val="50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presente</w:t>
      </w:r>
      <w:r w:rsidRPr="003D3376">
        <w:rPr>
          <w:rFonts w:ascii="Verdana" w:hAnsi="Verdana"/>
          <w:iCs/>
          <w:spacing w:val="5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convocatoria</w:t>
      </w:r>
      <w:r w:rsidRPr="003D3376">
        <w:rPr>
          <w:rFonts w:ascii="Verdana" w:hAnsi="Verdana"/>
          <w:iCs/>
          <w:spacing w:val="50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podrá</w:t>
      </w:r>
      <w:r w:rsidRPr="003D3376">
        <w:rPr>
          <w:rFonts w:ascii="Verdana" w:hAnsi="Verdana"/>
          <w:iCs/>
          <w:spacing w:val="5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limitarse</w:t>
      </w:r>
      <w:r w:rsidRPr="003D3376">
        <w:rPr>
          <w:rFonts w:ascii="Verdana" w:hAnsi="Verdana"/>
          <w:iCs/>
          <w:spacing w:val="50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a</w:t>
      </w:r>
      <w:r w:rsidRPr="003D3376">
        <w:rPr>
          <w:rFonts w:ascii="Verdana" w:hAnsi="Verdana"/>
          <w:iCs/>
          <w:spacing w:val="50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MIPYMES,</w:t>
      </w:r>
      <w:r w:rsidRPr="003D3376">
        <w:rPr>
          <w:rFonts w:ascii="Verdana" w:hAnsi="Verdana"/>
          <w:iCs/>
          <w:spacing w:val="5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en</w:t>
      </w:r>
      <w:r w:rsidRPr="003D3376">
        <w:rPr>
          <w:rFonts w:ascii="Verdana" w:hAnsi="Verdana"/>
          <w:iCs/>
          <w:spacing w:val="50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atención</w:t>
      </w:r>
      <w:r w:rsidRPr="003D3376">
        <w:rPr>
          <w:rFonts w:ascii="Verdana" w:hAnsi="Verdana"/>
          <w:iCs/>
          <w:spacing w:val="5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a</w:t>
      </w:r>
      <w:r w:rsidRPr="003D3376">
        <w:rPr>
          <w:rFonts w:ascii="Verdana" w:hAnsi="Verdana"/>
          <w:iCs/>
          <w:spacing w:val="50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que</w:t>
      </w:r>
      <w:r w:rsidRPr="003D3376">
        <w:rPr>
          <w:rFonts w:ascii="Verdana" w:hAnsi="Verdana"/>
          <w:iCs/>
          <w:spacing w:val="51"/>
          <w:sz w:val="22"/>
          <w:szCs w:val="22"/>
        </w:rPr>
        <w:t xml:space="preserve"> </w:t>
      </w:r>
      <w:r w:rsidRPr="003D3376">
        <w:rPr>
          <w:rFonts w:ascii="Verdana" w:hAnsi="Verdana"/>
          <w:iCs/>
          <w:spacing w:val="-5"/>
          <w:sz w:val="22"/>
          <w:szCs w:val="22"/>
        </w:rPr>
        <w:t xml:space="preserve">el </w:t>
      </w:r>
      <w:r w:rsidRPr="003D3376">
        <w:rPr>
          <w:rFonts w:ascii="Verdana" w:hAnsi="Verdana"/>
          <w:iCs/>
          <w:sz w:val="22"/>
          <w:szCs w:val="22"/>
        </w:rPr>
        <w:t>presupuesto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este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proceso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selección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no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se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encuentra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por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fuera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del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rango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establecido en</w:t>
      </w:r>
      <w:r w:rsidRPr="003D3376">
        <w:rPr>
          <w:rFonts w:ascii="Verdana" w:hAnsi="Verdana"/>
          <w:iCs/>
          <w:spacing w:val="-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la norma, en</w:t>
      </w:r>
      <w:r w:rsidRPr="003D3376">
        <w:rPr>
          <w:rFonts w:ascii="Verdana" w:hAnsi="Verdana"/>
          <w:iCs/>
          <w:spacing w:val="-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concordancia con</w:t>
      </w:r>
      <w:r w:rsidRPr="003D3376">
        <w:rPr>
          <w:rFonts w:ascii="Verdana" w:hAnsi="Verdana"/>
          <w:iCs/>
          <w:spacing w:val="-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el umbral de</w:t>
      </w:r>
      <w:r w:rsidRPr="003D3376">
        <w:rPr>
          <w:rFonts w:ascii="Verdana" w:hAnsi="Verdana"/>
          <w:iCs/>
          <w:spacing w:val="-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convocatoria establecido</w:t>
      </w:r>
      <w:r w:rsidRPr="003D3376">
        <w:rPr>
          <w:rFonts w:ascii="Verdana" w:hAnsi="Verdana"/>
          <w:iCs/>
          <w:spacing w:val="-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por Ministerio</w:t>
      </w:r>
      <w:r w:rsidRPr="003D3376">
        <w:rPr>
          <w:rFonts w:ascii="Verdana" w:hAnsi="Verdana"/>
          <w:iCs/>
          <w:spacing w:val="-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 Comercio,</w:t>
      </w:r>
      <w:r w:rsidRPr="003D3376">
        <w:rPr>
          <w:rFonts w:ascii="Verdana" w:hAnsi="Verdana"/>
          <w:iCs/>
          <w:spacing w:val="-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Industria</w:t>
      </w:r>
      <w:r w:rsidRPr="003D3376">
        <w:rPr>
          <w:rFonts w:ascii="Verdana" w:hAnsi="Verdana"/>
          <w:iCs/>
          <w:spacing w:val="-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y</w:t>
      </w:r>
      <w:r w:rsidRPr="003D3376">
        <w:rPr>
          <w:rFonts w:ascii="Verdana" w:hAnsi="Verdana"/>
          <w:iCs/>
          <w:spacing w:val="-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Turismo</w:t>
      </w:r>
      <w:r w:rsidRPr="003D3376">
        <w:rPr>
          <w:rFonts w:ascii="Verdana" w:hAnsi="Verdana"/>
          <w:iCs/>
          <w:spacing w:val="-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publicado</w:t>
      </w:r>
      <w:r w:rsidRPr="003D3376">
        <w:rPr>
          <w:rFonts w:ascii="Verdana" w:hAnsi="Verdana"/>
          <w:iCs/>
          <w:spacing w:val="-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en</w:t>
      </w:r>
      <w:r w:rsidRPr="003D3376">
        <w:rPr>
          <w:rFonts w:ascii="Verdana" w:hAnsi="Verdana"/>
          <w:iCs/>
          <w:spacing w:val="-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la</w:t>
      </w:r>
      <w:r w:rsidRPr="003D3376">
        <w:rPr>
          <w:rFonts w:ascii="Verdana" w:hAnsi="Verdana"/>
          <w:iCs/>
          <w:spacing w:val="-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página</w:t>
      </w:r>
      <w:r w:rsidRPr="003D3376">
        <w:rPr>
          <w:rFonts w:ascii="Verdana" w:hAnsi="Verdana"/>
          <w:iCs/>
          <w:spacing w:val="-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web</w:t>
      </w:r>
      <w:r w:rsidRPr="003D3376">
        <w:rPr>
          <w:rFonts w:ascii="Verdana" w:hAnsi="Verdana"/>
          <w:iCs/>
          <w:spacing w:val="-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</w:t>
      </w:r>
      <w:r w:rsidRPr="003D3376">
        <w:rPr>
          <w:rFonts w:ascii="Verdana" w:hAnsi="Verdana"/>
          <w:iCs/>
          <w:spacing w:val="-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Colombia</w:t>
      </w:r>
      <w:r w:rsidRPr="003D3376">
        <w:rPr>
          <w:rFonts w:ascii="Verdana" w:hAnsi="Verdana"/>
          <w:iCs/>
          <w:spacing w:val="-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Compra</w:t>
      </w:r>
      <w:r w:rsidRPr="003D3376">
        <w:rPr>
          <w:rFonts w:ascii="Verdana" w:hAnsi="Verdana"/>
          <w:iCs/>
          <w:spacing w:val="-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Eficiente.</w:t>
      </w:r>
    </w:p>
    <w:p w14:paraId="093C77CF" w14:textId="77777777" w:rsidR="003D7988" w:rsidRPr="003D3376" w:rsidRDefault="003D7988" w:rsidP="003D7988">
      <w:pPr>
        <w:pStyle w:val="Ttulo1"/>
        <w:numPr>
          <w:ilvl w:val="0"/>
          <w:numId w:val="35"/>
        </w:numPr>
        <w:tabs>
          <w:tab w:val="num" w:pos="0"/>
          <w:tab w:val="left" w:pos="536"/>
        </w:tabs>
        <w:ind w:left="536" w:hanging="424"/>
        <w:rPr>
          <w:rFonts w:ascii="Verdana" w:hAnsi="Verdana"/>
          <w:i w:val="0"/>
          <w:iCs/>
          <w:sz w:val="22"/>
          <w:szCs w:val="22"/>
        </w:rPr>
      </w:pPr>
      <w:r w:rsidRPr="003D3376">
        <w:rPr>
          <w:rFonts w:ascii="Verdana" w:hAnsi="Verdana"/>
          <w:i w:val="0"/>
          <w:iCs/>
          <w:sz w:val="22"/>
          <w:szCs w:val="22"/>
        </w:rPr>
        <w:t>Condiciones</w:t>
      </w:r>
      <w:r w:rsidRPr="003D3376">
        <w:rPr>
          <w:rFonts w:ascii="Verdana" w:hAnsi="Verdana"/>
          <w:i w:val="0"/>
          <w:iCs/>
          <w:spacing w:val="-8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para</w:t>
      </w:r>
      <w:r w:rsidRPr="003D3376">
        <w:rPr>
          <w:rFonts w:ascii="Verdana" w:hAnsi="Verdana"/>
          <w:i w:val="0"/>
          <w:iCs/>
          <w:spacing w:val="-5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participar</w:t>
      </w:r>
      <w:r w:rsidRPr="003D3376">
        <w:rPr>
          <w:rFonts w:ascii="Verdana" w:hAnsi="Verdana"/>
          <w:i w:val="0"/>
          <w:iCs/>
          <w:spacing w:val="-6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en</w:t>
      </w:r>
      <w:r w:rsidRPr="003D3376">
        <w:rPr>
          <w:rFonts w:ascii="Verdana" w:hAnsi="Verdana"/>
          <w:i w:val="0"/>
          <w:iCs/>
          <w:spacing w:val="-5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el</w:t>
      </w:r>
      <w:r w:rsidRPr="003D3376">
        <w:rPr>
          <w:rFonts w:ascii="Verdana" w:hAnsi="Verdana"/>
          <w:i w:val="0"/>
          <w:iCs/>
          <w:spacing w:val="-6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Proceso</w:t>
      </w:r>
      <w:r w:rsidRPr="003D3376">
        <w:rPr>
          <w:rFonts w:ascii="Verdana" w:hAnsi="Verdana"/>
          <w:i w:val="0"/>
          <w:iCs/>
          <w:spacing w:val="-5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de</w:t>
      </w:r>
      <w:r w:rsidRPr="003D3376">
        <w:rPr>
          <w:rFonts w:ascii="Verdana" w:hAnsi="Verdana"/>
          <w:i w:val="0"/>
          <w:iCs/>
          <w:spacing w:val="-5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pacing w:val="-2"/>
          <w:sz w:val="22"/>
          <w:szCs w:val="22"/>
        </w:rPr>
        <w:t>Contratación</w:t>
      </w:r>
    </w:p>
    <w:p w14:paraId="6FCCF03A" w14:textId="77777777" w:rsidR="003D7988" w:rsidRPr="003D3376" w:rsidRDefault="003D7988" w:rsidP="003D7988">
      <w:pPr>
        <w:pStyle w:val="Textoindependiente"/>
        <w:spacing w:before="265"/>
        <w:ind w:left="112" w:right="112"/>
        <w:rPr>
          <w:rFonts w:ascii="Verdana" w:hAnsi="Verdana"/>
          <w:iCs/>
          <w:sz w:val="22"/>
          <w:szCs w:val="22"/>
        </w:rPr>
      </w:pPr>
      <w:r w:rsidRPr="003D3376">
        <w:rPr>
          <w:rFonts w:ascii="Verdana" w:hAnsi="Verdana"/>
          <w:iCs/>
          <w:sz w:val="22"/>
          <w:szCs w:val="22"/>
        </w:rPr>
        <w:t>Podrán participar en este proceso de selección toda persona natural o jurídica, nacional o extranjera</w:t>
      </w:r>
      <w:r w:rsidRPr="003D3376">
        <w:rPr>
          <w:rFonts w:ascii="Verdana" w:hAnsi="Verdana"/>
          <w:iCs/>
          <w:spacing w:val="-1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ya</w:t>
      </w:r>
      <w:r w:rsidRPr="003D3376">
        <w:rPr>
          <w:rFonts w:ascii="Verdana" w:hAnsi="Verdana"/>
          <w:iCs/>
          <w:spacing w:val="-1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sea</w:t>
      </w:r>
      <w:r w:rsidRPr="003D3376">
        <w:rPr>
          <w:rFonts w:ascii="Verdana" w:hAnsi="Verdana"/>
          <w:iCs/>
          <w:spacing w:val="-1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en</w:t>
      </w:r>
      <w:r w:rsidRPr="003D3376">
        <w:rPr>
          <w:rFonts w:ascii="Verdana" w:hAnsi="Verdana"/>
          <w:iCs/>
          <w:spacing w:val="-1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forma</w:t>
      </w:r>
      <w:r w:rsidRPr="003D3376">
        <w:rPr>
          <w:rFonts w:ascii="Verdana" w:hAnsi="Verdana"/>
          <w:iCs/>
          <w:spacing w:val="-1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individual,</w:t>
      </w:r>
      <w:r w:rsidRPr="003D3376">
        <w:rPr>
          <w:rFonts w:ascii="Verdana" w:hAnsi="Verdana"/>
          <w:iCs/>
          <w:spacing w:val="-1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en</w:t>
      </w:r>
      <w:r w:rsidRPr="003D3376">
        <w:rPr>
          <w:rFonts w:ascii="Verdana" w:hAnsi="Verdana"/>
          <w:iCs/>
          <w:spacing w:val="-1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consorcio,</w:t>
      </w:r>
      <w:r w:rsidRPr="003D3376">
        <w:rPr>
          <w:rFonts w:ascii="Verdana" w:hAnsi="Verdana"/>
          <w:iCs/>
          <w:spacing w:val="-1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unión</w:t>
      </w:r>
      <w:r w:rsidRPr="003D3376">
        <w:rPr>
          <w:rFonts w:ascii="Verdana" w:hAnsi="Verdana"/>
          <w:iCs/>
          <w:spacing w:val="-1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temporal</w:t>
      </w:r>
      <w:r w:rsidRPr="003D3376">
        <w:rPr>
          <w:rFonts w:ascii="Verdana" w:hAnsi="Verdana"/>
          <w:iCs/>
          <w:spacing w:val="-1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o</w:t>
      </w:r>
      <w:r w:rsidRPr="003D3376">
        <w:rPr>
          <w:rFonts w:ascii="Verdana" w:hAnsi="Verdana"/>
          <w:iCs/>
          <w:spacing w:val="-1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promesa</w:t>
      </w:r>
      <w:r w:rsidRPr="003D3376">
        <w:rPr>
          <w:rFonts w:ascii="Verdana" w:hAnsi="Verdana"/>
          <w:iCs/>
          <w:spacing w:val="-1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</w:t>
      </w:r>
      <w:r w:rsidRPr="003D3376">
        <w:rPr>
          <w:rFonts w:ascii="Verdana" w:hAnsi="Verdana"/>
          <w:iCs/>
          <w:spacing w:val="-1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sociedad futura, que dentro de su objeto social pueda desarrollar las actividades que establece el numeral 3º del presente aviso de convocatoria.</w:t>
      </w:r>
    </w:p>
    <w:p w14:paraId="2428CB78" w14:textId="77777777" w:rsidR="003D7988" w:rsidRPr="003D3376" w:rsidRDefault="003D7988" w:rsidP="003D7988">
      <w:pPr>
        <w:pStyle w:val="Textoindependiente"/>
        <w:spacing w:before="3"/>
        <w:rPr>
          <w:rFonts w:ascii="Verdana" w:hAnsi="Verdana"/>
          <w:iCs/>
          <w:sz w:val="22"/>
          <w:szCs w:val="22"/>
        </w:rPr>
      </w:pPr>
    </w:p>
    <w:p w14:paraId="4C1291BC" w14:textId="77777777" w:rsidR="003D7988" w:rsidRPr="003D3376" w:rsidRDefault="003D7988" w:rsidP="003D7988">
      <w:pPr>
        <w:pStyle w:val="Textoindependiente"/>
        <w:ind w:left="112" w:right="109"/>
        <w:rPr>
          <w:rFonts w:ascii="Verdana" w:hAnsi="Verdana"/>
          <w:iCs/>
          <w:sz w:val="22"/>
          <w:szCs w:val="22"/>
        </w:rPr>
      </w:pPr>
      <w:r w:rsidRPr="003D3376">
        <w:rPr>
          <w:rFonts w:ascii="Verdana" w:hAnsi="Verdana"/>
          <w:iCs/>
          <w:sz w:val="22"/>
          <w:szCs w:val="22"/>
        </w:rPr>
        <w:t>Los proponentes no podrán encontrarse incursos dentro de alguna de las causales de inhabilidad o incompatibilidad para contratar a que se refieren la Constitución Política, la Ley</w:t>
      </w:r>
      <w:r w:rsidRPr="003D3376">
        <w:rPr>
          <w:rFonts w:ascii="Verdana" w:hAnsi="Verdana"/>
          <w:iCs/>
          <w:spacing w:val="-1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80</w:t>
      </w:r>
      <w:r w:rsidRPr="003D3376">
        <w:rPr>
          <w:rFonts w:ascii="Verdana" w:hAnsi="Verdana"/>
          <w:iCs/>
          <w:spacing w:val="-1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</w:t>
      </w:r>
      <w:r w:rsidRPr="003D3376">
        <w:rPr>
          <w:rFonts w:ascii="Verdana" w:hAnsi="Verdana"/>
          <w:iCs/>
          <w:spacing w:val="-1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1993,</w:t>
      </w:r>
      <w:r w:rsidRPr="003D3376">
        <w:rPr>
          <w:rFonts w:ascii="Verdana" w:hAnsi="Verdana"/>
          <w:iCs/>
          <w:spacing w:val="-1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la</w:t>
      </w:r>
      <w:r w:rsidRPr="003D3376">
        <w:rPr>
          <w:rFonts w:ascii="Verdana" w:hAnsi="Verdana"/>
          <w:iCs/>
          <w:spacing w:val="-1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Ley</w:t>
      </w:r>
      <w:r w:rsidRPr="003D3376">
        <w:rPr>
          <w:rFonts w:ascii="Verdana" w:hAnsi="Verdana"/>
          <w:iCs/>
          <w:spacing w:val="-1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1150</w:t>
      </w:r>
      <w:r w:rsidRPr="003D3376">
        <w:rPr>
          <w:rFonts w:ascii="Verdana" w:hAnsi="Verdana"/>
          <w:iCs/>
          <w:spacing w:val="-1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</w:t>
      </w:r>
      <w:r w:rsidRPr="003D3376">
        <w:rPr>
          <w:rFonts w:ascii="Verdana" w:hAnsi="Verdana"/>
          <w:iCs/>
          <w:spacing w:val="-1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2007,</w:t>
      </w:r>
      <w:r w:rsidRPr="003D3376">
        <w:rPr>
          <w:rFonts w:ascii="Verdana" w:hAnsi="Verdana"/>
          <w:iCs/>
          <w:spacing w:val="-1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la</w:t>
      </w:r>
      <w:r w:rsidRPr="003D3376">
        <w:rPr>
          <w:rFonts w:ascii="Verdana" w:hAnsi="Verdana"/>
          <w:iCs/>
          <w:spacing w:val="-1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Ley</w:t>
      </w:r>
      <w:r w:rsidRPr="003D3376">
        <w:rPr>
          <w:rFonts w:ascii="Verdana" w:hAnsi="Verdana"/>
          <w:iCs/>
          <w:spacing w:val="-1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1474</w:t>
      </w:r>
      <w:r w:rsidRPr="003D3376">
        <w:rPr>
          <w:rFonts w:ascii="Verdana" w:hAnsi="Verdana"/>
          <w:iCs/>
          <w:spacing w:val="-1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</w:t>
      </w:r>
      <w:r w:rsidRPr="003D3376">
        <w:rPr>
          <w:rFonts w:ascii="Verdana" w:hAnsi="Verdana"/>
          <w:iCs/>
          <w:spacing w:val="-1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2011,</w:t>
      </w:r>
      <w:r w:rsidRPr="003D3376">
        <w:rPr>
          <w:rFonts w:ascii="Verdana" w:hAnsi="Verdana"/>
          <w:iCs/>
          <w:spacing w:val="-1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y</w:t>
      </w:r>
      <w:r w:rsidRPr="003D3376">
        <w:rPr>
          <w:rFonts w:ascii="Verdana" w:hAnsi="Verdana"/>
          <w:iCs/>
          <w:spacing w:val="-1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demás</w:t>
      </w:r>
      <w:r w:rsidRPr="003D3376">
        <w:rPr>
          <w:rFonts w:ascii="Verdana" w:hAnsi="Verdana"/>
          <w:iCs/>
          <w:spacing w:val="-1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normas</w:t>
      </w:r>
      <w:r w:rsidRPr="003D3376">
        <w:rPr>
          <w:rFonts w:ascii="Verdana" w:hAnsi="Verdana"/>
          <w:iCs/>
          <w:spacing w:val="-1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concordantes y</w:t>
      </w:r>
      <w:r w:rsidRPr="003D3376">
        <w:rPr>
          <w:rFonts w:ascii="Verdana" w:hAnsi="Verdana"/>
          <w:iCs/>
          <w:spacing w:val="-1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en</w:t>
      </w:r>
      <w:r w:rsidRPr="003D3376">
        <w:rPr>
          <w:rFonts w:ascii="Verdana" w:hAnsi="Verdana"/>
          <w:iCs/>
          <w:spacing w:val="-1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especial,</w:t>
      </w:r>
      <w:r w:rsidRPr="003D3376">
        <w:rPr>
          <w:rFonts w:ascii="Verdana" w:hAnsi="Verdana"/>
          <w:iCs/>
          <w:spacing w:val="-1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no</w:t>
      </w:r>
      <w:r w:rsidRPr="003D3376">
        <w:rPr>
          <w:rFonts w:ascii="Verdana" w:hAnsi="Verdana"/>
          <w:iCs/>
          <w:spacing w:val="-1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estar</w:t>
      </w:r>
      <w:r w:rsidRPr="003D3376">
        <w:rPr>
          <w:rFonts w:ascii="Verdana" w:hAnsi="Verdana"/>
          <w:iCs/>
          <w:spacing w:val="-1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reportados</w:t>
      </w:r>
      <w:r w:rsidRPr="003D3376">
        <w:rPr>
          <w:rFonts w:ascii="Verdana" w:hAnsi="Verdana"/>
          <w:iCs/>
          <w:spacing w:val="-1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en</w:t>
      </w:r>
      <w:r w:rsidRPr="003D3376">
        <w:rPr>
          <w:rFonts w:ascii="Verdana" w:hAnsi="Verdana"/>
          <w:iCs/>
          <w:spacing w:val="-1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el</w:t>
      </w:r>
      <w:r w:rsidRPr="003D3376">
        <w:rPr>
          <w:rFonts w:ascii="Verdana" w:hAnsi="Verdana"/>
          <w:iCs/>
          <w:spacing w:val="-1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Boletín</w:t>
      </w:r>
      <w:r w:rsidRPr="003D3376">
        <w:rPr>
          <w:rFonts w:ascii="Verdana" w:hAnsi="Verdana"/>
          <w:iCs/>
          <w:spacing w:val="-1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</w:t>
      </w:r>
      <w:r w:rsidRPr="003D3376">
        <w:rPr>
          <w:rFonts w:ascii="Verdana" w:hAnsi="Verdana"/>
          <w:iCs/>
          <w:spacing w:val="-1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Responsables</w:t>
      </w:r>
      <w:r w:rsidRPr="003D3376">
        <w:rPr>
          <w:rFonts w:ascii="Verdana" w:hAnsi="Verdana"/>
          <w:iCs/>
          <w:spacing w:val="-1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Fiscales</w:t>
      </w:r>
      <w:r w:rsidRPr="003D3376">
        <w:rPr>
          <w:rFonts w:ascii="Verdana" w:hAnsi="Verdana"/>
          <w:iCs/>
          <w:spacing w:val="-1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vigente,</w:t>
      </w:r>
      <w:r w:rsidRPr="003D3376">
        <w:rPr>
          <w:rFonts w:ascii="Verdana" w:hAnsi="Verdana"/>
          <w:iCs/>
          <w:spacing w:val="-19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publicado por la Contraloría General de la República de acuerdo con lo previsto en el artículo 60 de la Ley 610 del 2000.</w:t>
      </w:r>
    </w:p>
    <w:p w14:paraId="2FEB26F7" w14:textId="77777777" w:rsidR="003D7988" w:rsidRPr="003D3376" w:rsidRDefault="003D7988" w:rsidP="003D7988">
      <w:pPr>
        <w:pStyle w:val="Ttulo1"/>
        <w:numPr>
          <w:ilvl w:val="0"/>
          <w:numId w:val="35"/>
        </w:numPr>
        <w:tabs>
          <w:tab w:val="num" w:pos="0"/>
          <w:tab w:val="left" w:pos="536"/>
        </w:tabs>
        <w:ind w:left="536" w:hanging="424"/>
        <w:rPr>
          <w:rFonts w:ascii="Verdana" w:hAnsi="Verdana"/>
          <w:i w:val="0"/>
          <w:iCs/>
          <w:sz w:val="22"/>
          <w:szCs w:val="22"/>
        </w:rPr>
      </w:pPr>
      <w:r w:rsidRPr="003D3376">
        <w:rPr>
          <w:rFonts w:ascii="Verdana" w:hAnsi="Verdana"/>
          <w:i w:val="0"/>
          <w:iCs/>
          <w:spacing w:val="-2"/>
          <w:sz w:val="22"/>
          <w:szCs w:val="22"/>
        </w:rPr>
        <w:lastRenderedPageBreak/>
        <w:t>Precalificación</w:t>
      </w:r>
    </w:p>
    <w:p w14:paraId="6B42928B" w14:textId="77777777" w:rsidR="003D7988" w:rsidRPr="003D3376" w:rsidRDefault="003D7988" w:rsidP="003D7988">
      <w:pPr>
        <w:pStyle w:val="Textoindependiente"/>
        <w:spacing w:before="265"/>
        <w:ind w:left="112" w:right="110"/>
        <w:rPr>
          <w:rFonts w:ascii="Verdana" w:hAnsi="Verdana"/>
          <w:iCs/>
          <w:sz w:val="22"/>
          <w:szCs w:val="22"/>
        </w:rPr>
      </w:pPr>
      <w:r w:rsidRPr="003D3376">
        <w:rPr>
          <w:rFonts w:ascii="Verdana" w:hAnsi="Verdana"/>
          <w:iCs/>
          <w:sz w:val="22"/>
          <w:szCs w:val="22"/>
        </w:rPr>
        <w:t>De acuerdo con las características propias de la modalidad de selección que se pretender adelantar por parte de la Unidad Administrativa Especial Contaduría General de la Nación</w:t>
      </w:r>
    </w:p>
    <w:p w14:paraId="73FCBCE7" w14:textId="77777777" w:rsidR="003D7988" w:rsidRPr="003D3376" w:rsidRDefault="003D7988" w:rsidP="003D7988">
      <w:pPr>
        <w:pStyle w:val="Textoindependiente"/>
        <w:spacing w:before="3"/>
        <w:ind w:left="112"/>
        <w:rPr>
          <w:rFonts w:ascii="Verdana" w:hAnsi="Verdana"/>
          <w:iCs/>
          <w:sz w:val="22"/>
          <w:szCs w:val="22"/>
        </w:rPr>
      </w:pPr>
      <w:r w:rsidRPr="003D3376">
        <w:rPr>
          <w:rFonts w:ascii="Verdana" w:hAnsi="Verdana"/>
          <w:iCs/>
          <w:sz w:val="22"/>
          <w:szCs w:val="22"/>
        </w:rPr>
        <w:t>-</w:t>
      </w:r>
      <w:r w:rsidRPr="003D3376">
        <w:rPr>
          <w:rFonts w:ascii="Verdana" w:hAnsi="Verdana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U.A.E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el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presente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proceso</w:t>
      </w:r>
      <w:r w:rsidRPr="003D3376">
        <w:rPr>
          <w:rFonts w:ascii="Verdana" w:hAnsi="Verdana"/>
          <w:iCs/>
          <w:spacing w:val="-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selección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no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le</w:t>
      </w:r>
      <w:r w:rsidRPr="003D3376">
        <w:rPr>
          <w:rFonts w:ascii="Verdana" w:hAnsi="Verdana"/>
          <w:iCs/>
          <w:spacing w:val="-5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dará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aplicación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a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la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pacing w:val="-2"/>
          <w:sz w:val="22"/>
          <w:szCs w:val="22"/>
        </w:rPr>
        <w:t>precalificación.</w:t>
      </w:r>
    </w:p>
    <w:p w14:paraId="41E7E506" w14:textId="77777777" w:rsidR="003D7988" w:rsidRPr="003D3376" w:rsidRDefault="003D7988" w:rsidP="003D7988">
      <w:pPr>
        <w:pStyle w:val="Ttulo1"/>
        <w:numPr>
          <w:ilvl w:val="0"/>
          <w:numId w:val="35"/>
        </w:numPr>
        <w:tabs>
          <w:tab w:val="num" w:pos="0"/>
          <w:tab w:val="left" w:pos="536"/>
        </w:tabs>
        <w:spacing w:before="265"/>
        <w:ind w:left="536" w:hanging="424"/>
        <w:rPr>
          <w:rFonts w:ascii="Verdana" w:hAnsi="Verdana"/>
          <w:i w:val="0"/>
          <w:iCs/>
          <w:sz w:val="22"/>
          <w:szCs w:val="22"/>
        </w:rPr>
      </w:pPr>
      <w:r w:rsidRPr="003D3376">
        <w:rPr>
          <w:rFonts w:ascii="Verdana" w:hAnsi="Verdana"/>
          <w:i w:val="0"/>
          <w:iCs/>
          <w:sz w:val="22"/>
          <w:szCs w:val="22"/>
        </w:rPr>
        <w:t>Cronograma</w:t>
      </w:r>
      <w:r w:rsidRPr="003D3376">
        <w:rPr>
          <w:rFonts w:ascii="Verdana" w:hAnsi="Verdana"/>
          <w:i w:val="0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del</w:t>
      </w:r>
      <w:r w:rsidRPr="003D3376">
        <w:rPr>
          <w:rFonts w:ascii="Verdana" w:hAnsi="Verdana"/>
          <w:i w:val="0"/>
          <w:iCs/>
          <w:spacing w:val="-6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pacing w:val="-2"/>
          <w:sz w:val="22"/>
          <w:szCs w:val="22"/>
        </w:rPr>
        <w:t>proceso</w:t>
      </w:r>
    </w:p>
    <w:p w14:paraId="784A01CD" w14:textId="77777777" w:rsidR="003D7988" w:rsidRPr="003D3376" w:rsidRDefault="003D7988" w:rsidP="003D7988">
      <w:pPr>
        <w:pStyle w:val="Textoindependiente"/>
        <w:spacing w:before="5"/>
        <w:rPr>
          <w:rFonts w:ascii="Verdana" w:hAnsi="Verdana"/>
          <w:b/>
          <w:iCs/>
          <w:sz w:val="22"/>
          <w:szCs w:val="22"/>
        </w:rPr>
      </w:pPr>
    </w:p>
    <w:p w14:paraId="4A340185" w14:textId="77777777" w:rsidR="003D7988" w:rsidRPr="003D3376" w:rsidRDefault="003D7988" w:rsidP="003D7988">
      <w:pPr>
        <w:pStyle w:val="Textoindependiente"/>
        <w:spacing w:line="237" w:lineRule="auto"/>
        <w:ind w:left="112" w:right="112"/>
        <w:rPr>
          <w:rFonts w:ascii="Verdana" w:hAnsi="Verdana"/>
          <w:iCs/>
          <w:sz w:val="22"/>
          <w:szCs w:val="22"/>
        </w:rPr>
      </w:pPr>
      <w:r w:rsidRPr="003D3376">
        <w:rPr>
          <w:rFonts w:ascii="Verdana" w:hAnsi="Verdana"/>
          <w:iCs/>
          <w:sz w:val="22"/>
          <w:szCs w:val="22"/>
        </w:rPr>
        <w:t>El cronograma del Proceso de Contratación se especificará directamente en la plataforma del SECOP II.</w:t>
      </w:r>
    </w:p>
    <w:p w14:paraId="482B2275" w14:textId="77777777" w:rsidR="003D7988" w:rsidRPr="003D3376" w:rsidRDefault="003D7988" w:rsidP="003D7988">
      <w:pPr>
        <w:pStyle w:val="Textoindependiente"/>
        <w:spacing w:before="2"/>
        <w:rPr>
          <w:rFonts w:ascii="Verdana" w:hAnsi="Verdana"/>
          <w:iCs/>
          <w:sz w:val="22"/>
          <w:szCs w:val="22"/>
        </w:rPr>
      </w:pPr>
    </w:p>
    <w:p w14:paraId="39D5C5DC" w14:textId="77777777" w:rsidR="003D7988" w:rsidRPr="003D3376" w:rsidRDefault="003D7988" w:rsidP="003D7988">
      <w:pPr>
        <w:pStyle w:val="Ttulo1"/>
        <w:numPr>
          <w:ilvl w:val="0"/>
          <w:numId w:val="35"/>
        </w:numPr>
        <w:tabs>
          <w:tab w:val="num" w:pos="0"/>
          <w:tab w:val="left" w:pos="536"/>
        </w:tabs>
        <w:spacing w:before="1"/>
        <w:ind w:left="536" w:hanging="424"/>
        <w:rPr>
          <w:rFonts w:ascii="Verdana" w:hAnsi="Verdana"/>
          <w:i w:val="0"/>
          <w:iCs/>
          <w:sz w:val="22"/>
          <w:szCs w:val="22"/>
        </w:rPr>
      </w:pPr>
      <w:r w:rsidRPr="003D3376">
        <w:rPr>
          <w:rFonts w:ascii="Verdana" w:hAnsi="Verdana"/>
          <w:i w:val="0"/>
          <w:iCs/>
          <w:sz w:val="22"/>
          <w:szCs w:val="22"/>
        </w:rPr>
        <w:t>Consulta</w:t>
      </w:r>
      <w:r w:rsidRPr="003D3376">
        <w:rPr>
          <w:rFonts w:ascii="Verdana" w:hAnsi="Verdana"/>
          <w:i w:val="0"/>
          <w:iCs/>
          <w:spacing w:val="-6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de</w:t>
      </w:r>
      <w:r w:rsidRPr="003D3376">
        <w:rPr>
          <w:rFonts w:ascii="Verdana" w:hAnsi="Verdana"/>
          <w:i w:val="0"/>
          <w:iCs/>
          <w:spacing w:val="-5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los</w:t>
      </w:r>
      <w:r w:rsidRPr="003D3376">
        <w:rPr>
          <w:rFonts w:ascii="Verdana" w:hAnsi="Verdana"/>
          <w:i w:val="0"/>
          <w:iCs/>
          <w:spacing w:val="-5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Documentos</w:t>
      </w:r>
      <w:r w:rsidRPr="003D3376">
        <w:rPr>
          <w:rFonts w:ascii="Verdana" w:hAnsi="Verdana"/>
          <w:i w:val="0"/>
          <w:iCs/>
          <w:spacing w:val="-5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z w:val="22"/>
          <w:szCs w:val="22"/>
        </w:rPr>
        <w:t>del</w:t>
      </w:r>
      <w:r w:rsidRPr="003D3376">
        <w:rPr>
          <w:rFonts w:ascii="Verdana" w:hAnsi="Verdana"/>
          <w:i w:val="0"/>
          <w:iCs/>
          <w:spacing w:val="-5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pacing w:val="-2"/>
          <w:sz w:val="22"/>
          <w:szCs w:val="22"/>
        </w:rPr>
        <w:t>Proceso</w:t>
      </w:r>
    </w:p>
    <w:p w14:paraId="59145D37" w14:textId="77777777" w:rsidR="003D7988" w:rsidRPr="003D3376" w:rsidRDefault="003D7988" w:rsidP="003D7988">
      <w:pPr>
        <w:pStyle w:val="Textoindependiente"/>
        <w:spacing w:before="265"/>
        <w:ind w:left="112" w:right="111"/>
        <w:rPr>
          <w:rFonts w:ascii="Verdana" w:hAnsi="Verdana"/>
          <w:iCs/>
          <w:sz w:val="22"/>
          <w:szCs w:val="22"/>
        </w:rPr>
      </w:pPr>
      <w:r w:rsidRPr="003D3376">
        <w:rPr>
          <w:rFonts w:ascii="Verdana" w:hAnsi="Verdana"/>
          <w:iCs/>
          <w:sz w:val="22"/>
          <w:szCs w:val="22"/>
        </w:rPr>
        <w:t xml:space="preserve">Los interesados pueden consultar los Documentos del Proceso </w:t>
      </w:r>
      <w:r w:rsidRPr="003D3376">
        <w:rPr>
          <w:rFonts w:ascii="Verdana" w:hAnsi="Verdana"/>
          <w:b/>
          <w:iCs/>
          <w:color w:val="FF0000"/>
          <w:sz w:val="22"/>
          <w:szCs w:val="22"/>
        </w:rPr>
        <w:t>(No. Del PROCESO)</w:t>
      </w:r>
      <w:r w:rsidRPr="003D3376">
        <w:rPr>
          <w:rFonts w:ascii="Verdana" w:hAnsi="Verdana"/>
          <w:iCs/>
          <w:sz w:val="22"/>
          <w:szCs w:val="22"/>
        </w:rPr>
        <w:t xml:space="preserve">, en el Sistema Electrónico de Contratación Pública, SECOP II, ingresando a </w:t>
      </w:r>
      <w:hyperlink r:id="rId10">
        <w:r w:rsidRPr="003D3376">
          <w:rPr>
            <w:rFonts w:ascii="Verdana" w:hAnsi="Verdana"/>
            <w:iCs/>
            <w:color w:val="0000FF"/>
            <w:spacing w:val="-2"/>
            <w:sz w:val="22"/>
            <w:szCs w:val="22"/>
            <w:u w:val="single" w:color="0000FF"/>
          </w:rPr>
          <w:t>www.colombiacompra.gov.co</w:t>
        </w:r>
        <w:r w:rsidRPr="003D3376">
          <w:rPr>
            <w:rFonts w:ascii="Verdana" w:hAnsi="Verdana"/>
            <w:iCs/>
            <w:spacing w:val="-2"/>
            <w:sz w:val="22"/>
            <w:szCs w:val="22"/>
          </w:rPr>
          <w:t>.</w:t>
        </w:r>
      </w:hyperlink>
    </w:p>
    <w:p w14:paraId="7D48EE14" w14:textId="77777777" w:rsidR="003D7988" w:rsidRPr="003D3376" w:rsidRDefault="003D7988" w:rsidP="003D7988">
      <w:pPr>
        <w:pStyle w:val="Textoindependiente"/>
        <w:rPr>
          <w:rFonts w:ascii="Verdana" w:hAnsi="Verdana"/>
          <w:iCs/>
          <w:sz w:val="22"/>
          <w:szCs w:val="22"/>
        </w:rPr>
      </w:pPr>
    </w:p>
    <w:p w14:paraId="71E27311" w14:textId="77777777" w:rsidR="003D7988" w:rsidRPr="003D3376" w:rsidRDefault="003D7988" w:rsidP="003D7988">
      <w:pPr>
        <w:pStyle w:val="Ttulo1"/>
        <w:numPr>
          <w:ilvl w:val="0"/>
          <w:numId w:val="35"/>
        </w:numPr>
        <w:tabs>
          <w:tab w:val="num" w:pos="0"/>
          <w:tab w:val="left" w:pos="536"/>
        </w:tabs>
        <w:spacing w:before="1"/>
        <w:ind w:left="536" w:hanging="424"/>
        <w:rPr>
          <w:rFonts w:ascii="Verdana" w:hAnsi="Verdana"/>
          <w:i w:val="0"/>
          <w:iCs/>
          <w:sz w:val="22"/>
          <w:szCs w:val="22"/>
        </w:rPr>
      </w:pPr>
      <w:r w:rsidRPr="003D3376">
        <w:rPr>
          <w:rFonts w:ascii="Verdana" w:hAnsi="Verdana"/>
          <w:i w:val="0"/>
          <w:iCs/>
          <w:sz w:val="22"/>
          <w:szCs w:val="22"/>
        </w:rPr>
        <w:t>Veedurías</w:t>
      </w:r>
      <w:r w:rsidRPr="003D3376">
        <w:rPr>
          <w:rFonts w:ascii="Verdana" w:hAnsi="Verdana"/>
          <w:i w:val="0"/>
          <w:iCs/>
          <w:spacing w:val="-9"/>
          <w:sz w:val="22"/>
          <w:szCs w:val="22"/>
        </w:rPr>
        <w:t xml:space="preserve"> </w:t>
      </w:r>
      <w:r w:rsidRPr="003D3376">
        <w:rPr>
          <w:rFonts w:ascii="Verdana" w:hAnsi="Verdana"/>
          <w:i w:val="0"/>
          <w:iCs/>
          <w:spacing w:val="-2"/>
          <w:sz w:val="22"/>
          <w:szCs w:val="22"/>
        </w:rPr>
        <w:t>ciudadanas</w:t>
      </w:r>
    </w:p>
    <w:p w14:paraId="1765527B" w14:textId="77777777" w:rsidR="003D7988" w:rsidRPr="003D3376" w:rsidRDefault="003D7988" w:rsidP="003D7988">
      <w:pPr>
        <w:pStyle w:val="Textoindependiente"/>
        <w:spacing w:before="265"/>
        <w:ind w:left="112" w:right="109"/>
        <w:rPr>
          <w:rFonts w:ascii="Verdana" w:hAnsi="Verdana"/>
          <w:iCs/>
          <w:sz w:val="22"/>
          <w:szCs w:val="22"/>
        </w:rPr>
      </w:pPr>
      <w:r w:rsidRPr="003D3376">
        <w:rPr>
          <w:rFonts w:ascii="Verdana" w:hAnsi="Verdana"/>
          <w:iCs/>
          <w:sz w:val="22"/>
          <w:szCs w:val="22"/>
        </w:rPr>
        <w:t>Las veedurías ciudadanas establecidas de conformidad con la Ley podrán desarrollar su actividad durante la etapa precontractual, contractual y post contractual del presente proceso de contratación, formulando recomendaciones escritas y oportunas ante esta Entidad y a los organismos de control del Estado, para buscar la eficiencia institucional y la probidad en la actuación de los funcionarios públicos.</w:t>
      </w:r>
    </w:p>
    <w:p w14:paraId="2193BB2E" w14:textId="77777777" w:rsidR="003D7988" w:rsidRPr="003D3376" w:rsidRDefault="003D7988" w:rsidP="003D7988">
      <w:pPr>
        <w:pStyle w:val="Textoindependiente"/>
        <w:spacing w:before="91"/>
        <w:ind w:left="112" w:right="112"/>
        <w:rPr>
          <w:rFonts w:ascii="Verdana" w:hAnsi="Verdana"/>
          <w:iCs/>
          <w:sz w:val="22"/>
          <w:szCs w:val="22"/>
        </w:rPr>
      </w:pPr>
      <w:r w:rsidRPr="003D3376">
        <w:rPr>
          <w:rFonts w:ascii="Verdana" w:hAnsi="Verdana"/>
          <w:iCs/>
          <w:sz w:val="22"/>
          <w:szCs w:val="22"/>
        </w:rPr>
        <w:t>Así mismo, podrán intervenir en todas las audiencias que se realicen durante el proceso, caso</w:t>
      </w:r>
      <w:r w:rsidRPr="003D3376">
        <w:rPr>
          <w:rFonts w:ascii="Verdana" w:hAnsi="Verdana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en</w:t>
      </w:r>
      <w:r w:rsidRPr="003D3376">
        <w:rPr>
          <w:rFonts w:ascii="Verdana" w:hAnsi="Verdana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el</w:t>
      </w:r>
      <w:r w:rsidRPr="003D3376">
        <w:rPr>
          <w:rFonts w:ascii="Verdana" w:hAnsi="Verdana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cual</w:t>
      </w:r>
      <w:r w:rsidRPr="003D3376">
        <w:rPr>
          <w:rFonts w:ascii="Verdana" w:hAnsi="Verdana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se</w:t>
      </w:r>
      <w:r w:rsidRPr="003D3376">
        <w:rPr>
          <w:rFonts w:ascii="Verdana" w:hAnsi="Verdana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les</w:t>
      </w:r>
      <w:r w:rsidRPr="003D3376">
        <w:rPr>
          <w:rFonts w:ascii="Verdana" w:hAnsi="Verdana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suministrará</w:t>
      </w:r>
      <w:r w:rsidRPr="003D3376">
        <w:rPr>
          <w:rFonts w:ascii="Verdana" w:hAnsi="Verdana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toda</w:t>
      </w:r>
      <w:r w:rsidRPr="003D3376">
        <w:rPr>
          <w:rFonts w:ascii="Verdana" w:hAnsi="Verdana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la</w:t>
      </w:r>
      <w:r w:rsidRPr="003D3376">
        <w:rPr>
          <w:rFonts w:ascii="Verdana" w:hAnsi="Verdana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información</w:t>
      </w:r>
      <w:r w:rsidRPr="003D3376">
        <w:rPr>
          <w:rFonts w:ascii="Verdana" w:hAnsi="Verdana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y</w:t>
      </w:r>
      <w:r w:rsidRPr="003D3376">
        <w:rPr>
          <w:rFonts w:ascii="Verdana" w:hAnsi="Verdana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documentación</w:t>
      </w:r>
      <w:r w:rsidRPr="003D3376">
        <w:rPr>
          <w:rFonts w:ascii="Verdana" w:hAnsi="Verdana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pertinente</w:t>
      </w:r>
      <w:r w:rsidRPr="003D3376">
        <w:rPr>
          <w:rFonts w:ascii="Verdana" w:hAnsi="Verdana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que</w:t>
      </w:r>
      <w:r w:rsidRPr="003D3376">
        <w:rPr>
          <w:rFonts w:ascii="Verdana" w:hAnsi="Verdana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no esté publicada en el SECOP, siempre que no sean objeto de reserva legal.</w:t>
      </w:r>
    </w:p>
    <w:p w14:paraId="3B80859D" w14:textId="77777777" w:rsidR="003D7988" w:rsidRPr="003D3376" w:rsidRDefault="003D7988" w:rsidP="003D7988">
      <w:pPr>
        <w:pStyle w:val="Textoindependiente"/>
        <w:rPr>
          <w:rFonts w:ascii="Verdana" w:hAnsi="Verdana"/>
          <w:iCs/>
          <w:sz w:val="22"/>
          <w:szCs w:val="22"/>
        </w:rPr>
      </w:pPr>
    </w:p>
    <w:p w14:paraId="4C92B0D3" w14:textId="77777777" w:rsidR="003D7988" w:rsidRPr="003D3376" w:rsidRDefault="003D7988" w:rsidP="003D7988">
      <w:pPr>
        <w:pStyle w:val="Textoindependiente"/>
        <w:ind w:left="112" w:right="109"/>
        <w:rPr>
          <w:rFonts w:ascii="Verdana" w:hAnsi="Verdana"/>
          <w:iCs/>
          <w:sz w:val="22"/>
          <w:szCs w:val="22"/>
        </w:rPr>
      </w:pPr>
      <w:r w:rsidRPr="003D3376">
        <w:rPr>
          <w:rFonts w:ascii="Verdana" w:hAnsi="Verdana"/>
          <w:iCs/>
          <w:sz w:val="22"/>
          <w:szCs w:val="22"/>
        </w:rPr>
        <w:t>Las</w:t>
      </w:r>
      <w:r w:rsidRPr="003D3376">
        <w:rPr>
          <w:rFonts w:ascii="Verdana" w:hAnsi="Verdana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copias</w:t>
      </w:r>
      <w:r w:rsidRPr="003D3376">
        <w:rPr>
          <w:rFonts w:ascii="Verdana" w:hAnsi="Verdana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y</w:t>
      </w:r>
      <w:r w:rsidRPr="003D3376">
        <w:rPr>
          <w:rFonts w:ascii="Verdana" w:hAnsi="Verdana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la</w:t>
      </w:r>
      <w:r w:rsidRPr="003D3376">
        <w:rPr>
          <w:rFonts w:ascii="Verdana" w:hAnsi="Verdana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atención</w:t>
      </w:r>
      <w:r w:rsidRPr="003D3376">
        <w:rPr>
          <w:rFonts w:ascii="Verdana" w:hAnsi="Verdana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</w:t>
      </w:r>
      <w:r w:rsidRPr="003D3376">
        <w:rPr>
          <w:rFonts w:ascii="Verdana" w:hAnsi="Verdana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las</w:t>
      </w:r>
      <w:r w:rsidRPr="003D3376">
        <w:rPr>
          <w:rFonts w:ascii="Verdana" w:hAnsi="Verdana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peticiones</w:t>
      </w:r>
      <w:r w:rsidRPr="003D3376">
        <w:rPr>
          <w:rFonts w:ascii="Verdana" w:hAnsi="Verdana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presentadas</w:t>
      </w:r>
      <w:r w:rsidRPr="003D3376">
        <w:rPr>
          <w:rFonts w:ascii="Verdana" w:hAnsi="Verdana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se</w:t>
      </w:r>
      <w:r w:rsidRPr="003D3376">
        <w:rPr>
          <w:rFonts w:ascii="Verdana" w:hAnsi="Verdana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expedirán</w:t>
      </w:r>
      <w:r w:rsidRPr="003D3376">
        <w:rPr>
          <w:rFonts w:ascii="Verdana" w:hAnsi="Verdana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y</w:t>
      </w:r>
      <w:r w:rsidRPr="003D3376">
        <w:rPr>
          <w:rFonts w:ascii="Verdana" w:hAnsi="Verdana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resolverán</w:t>
      </w:r>
      <w:r w:rsidRPr="003D3376">
        <w:rPr>
          <w:rFonts w:ascii="Verdana" w:hAnsi="Verdana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según</w:t>
      </w:r>
      <w:r w:rsidRPr="003D3376">
        <w:rPr>
          <w:rFonts w:ascii="Verdana" w:hAnsi="Verdana"/>
          <w:iCs/>
          <w:spacing w:val="-7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 xml:space="preserve">las reglas previstas en el Código de procedimiento administrativo y de lo contencioso </w:t>
      </w:r>
      <w:r w:rsidRPr="003D3376">
        <w:rPr>
          <w:rFonts w:ascii="Verdana" w:hAnsi="Verdana"/>
          <w:iCs/>
          <w:spacing w:val="-2"/>
          <w:sz w:val="22"/>
          <w:szCs w:val="22"/>
        </w:rPr>
        <w:t>administrativo.</w:t>
      </w:r>
    </w:p>
    <w:p w14:paraId="329671DC" w14:textId="77777777" w:rsidR="003D7988" w:rsidRPr="003D3376" w:rsidRDefault="003D7988" w:rsidP="003D7988">
      <w:pPr>
        <w:pStyle w:val="Textoindependiente"/>
        <w:spacing w:before="1"/>
        <w:rPr>
          <w:rFonts w:ascii="Verdana" w:hAnsi="Verdana"/>
          <w:iCs/>
          <w:sz w:val="22"/>
          <w:szCs w:val="22"/>
        </w:rPr>
      </w:pPr>
    </w:p>
    <w:p w14:paraId="509ACB47" w14:textId="77777777" w:rsidR="003D7988" w:rsidRPr="003D3376" w:rsidRDefault="003D7988" w:rsidP="003D7988">
      <w:pPr>
        <w:pStyle w:val="Textoindependiente"/>
        <w:ind w:left="112" w:right="112"/>
        <w:rPr>
          <w:rFonts w:ascii="Verdana" w:hAnsi="Verdana"/>
          <w:iCs/>
          <w:sz w:val="22"/>
          <w:szCs w:val="22"/>
        </w:rPr>
      </w:pPr>
      <w:r w:rsidRPr="003D3376">
        <w:rPr>
          <w:rFonts w:ascii="Verdana" w:hAnsi="Verdana"/>
          <w:iCs/>
          <w:sz w:val="22"/>
          <w:szCs w:val="22"/>
        </w:rPr>
        <w:t>En</w:t>
      </w:r>
      <w:r w:rsidRPr="003D3376">
        <w:rPr>
          <w:rFonts w:ascii="Verdana" w:hAnsi="Verdana"/>
          <w:iCs/>
          <w:spacing w:val="-1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desarrollo</w:t>
      </w:r>
      <w:r w:rsidRPr="003D3376">
        <w:rPr>
          <w:rFonts w:ascii="Verdana" w:hAnsi="Verdana"/>
          <w:iCs/>
          <w:spacing w:val="-1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del</w:t>
      </w:r>
      <w:r w:rsidRPr="003D3376">
        <w:rPr>
          <w:rFonts w:ascii="Verdana" w:hAnsi="Verdana"/>
          <w:iCs/>
          <w:spacing w:val="-1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artículo</w:t>
      </w:r>
      <w:r w:rsidRPr="003D3376">
        <w:rPr>
          <w:rFonts w:ascii="Verdana" w:hAnsi="Verdana"/>
          <w:iCs/>
          <w:spacing w:val="-1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66</w:t>
      </w:r>
      <w:r w:rsidRPr="003D3376">
        <w:rPr>
          <w:rFonts w:ascii="Verdana" w:hAnsi="Verdana"/>
          <w:iCs/>
          <w:spacing w:val="-1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</w:t>
      </w:r>
      <w:r w:rsidRPr="003D3376">
        <w:rPr>
          <w:rFonts w:ascii="Verdana" w:hAnsi="Verdana"/>
          <w:iCs/>
          <w:spacing w:val="-1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la</w:t>
      </w:r>
      <w:r w:rsidRPr="003D3376">
        <w:rPr>
          <w:rFonts w:ascii="Verdana" w:hAnsi="Verdana"/>
          <w:iCs/>
          <w:spacing w:val="-1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Ley</w:t>
      </w:r>
      <w:r w:rsidRPr="003D3376">
        <w:rPr>
          <w:rFonts w:ascii="Verdana" w:hAnsi="Verdana"/>
          <w:iCs/>
          <w:spacing w:val="-1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80</w:t>
      </w:r>
      <w:r w:rsidRPr="003D3376">
        <w:rPr>
          <w:rFonts w:ascii="Verdana" w:hAnsi="Verdana"/>
          <w:iCs/>
          <w:spacing w:val="-1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</w:t>
      </w:r>
      <w:r w:rsidRPr="003D3376">
        <w:rPr>
          <w:rFonts w:ascii="Verdana" w:hAnsi="Verdana"/>
          <w:iCs/>
          <w:spacing w:val="-1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1993,</w:t>
      </w:r>
      <w:r w:rsidRPr="003D3376">
        <w:rPr>
          <w:rFonts w:ascii="Verdana" w:hAnsi="Verdana"/>
          <w:iCs/>
          <w:spacing w:val="-1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el</w:t>
      </w:r>
      <w:r w:rsidRPr="003D3376">
        <w:rPr>
          <w:rFonts w:ascii="Verdana" w:hAnsi="Verdana"/>
          <w:iCs/>
          <w:spacing w:val="-10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numeral</w:t>
      </w:r>
      <w:r w:rsidRPr="003D3376">
        <w:rPr>
          <w:rFonts w:ascii="Verdana" w:hAnsi="Verdana"/>
          <w:iCs/>
          <w:spacing w:val="-1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5º</w:t>
      </w:r>
      <w:r w:rsidRPr="003D3376">
        <w:rPr>
          <w:rFonts w:ascii="Verdana" w:hAnsi="Verdana"/>
          <w:iCs/>
          <w:spacing w:val="-1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del</w:t>
      </w:r>
      <w:r w:rsidRPr="003D3376">
        <w:rPr>
          <w:rFonts w:ascii="Verdana" w:hAnsi="Verdana"/>
          <w:iCs/>
          <w:spacing w:val="-1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artículo</w:t>
      </w:r>
      <w:r w:rsidRPr="003D3376">
        <w:rPr>
          <w:rFonts w:ascii="Verdana" w:hAnsi="Verdana"/>
          <w:iCs/>
          <w:spacing w:val="-1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 xml:space="preserve">2.2.1.1.2.1.5. del Decreto 1082 de 2015 y demás normas concordantes, se </w:t>
      </w:r>
      <w:r w:rsidRPr="003D3376">
        <w:rPr>
          <w:rFonts w:ascii="Verdana" w:hAnsi="Verdana"/>
          <w:iCs/>
          <w:sz w:val="22"/>
          <w:szCs w:val="22"/>
        </w:rPr>
        <w:lastRenderedPageBreak/>
        <w:t>convoca a las veedurías ciudadanas que se encuentren conformadas de acuerdo con la ley para que realicen el control</w:t>
      </w:r>
      <w:r w:rsidRPr="003D3376">
        <w:rPr>
          <w:rFonts w:ascii="Verdana" w:hAnsi="Verdana"/>
          <w:iCs/>
          <w:spacing w:val="-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social</w:t>
      </w:r>
      <w:r w:rsidRPr="003D3376">
        <w:rPr>
          <w:rFonts w:ascii="Verdana" w:hAnsi="Verdana"/>
          <w:iCs/>
          <w:spacing w:val="-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al</w:t>
      </w:r>
      <w:r w:rsidRPr="003D3376">
        <w:rPr>
          <w:rFonts w:ascii="Verdana" w:hAnsi="Verdana"/>
          <w:iCs/>
          <w:spacing w:val="-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presente</w:t>
      </w:r>
      <w:r w:rsidRPr="003D3376">
        <w:rPr>
          <w:rFonts w:ascii="Verdana" w:hAnsi="Verdana"/>
          <w:iCs/>
          <w:spacing w:val="-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Proceso</w:t>
      </w:r>
      <w:r w:rsidRPr="003D3376">
        <w:rPr>
          <w:rFonts w:ascii="Verdana" w:hAnsi="Verdana"/>
          <w:iCs/>
          <w:spacing w:val="-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</w:t>
      </w:r>
      <w:r w:rsidRPr="003D3376">
        <w:rPr>
          <w:rFonts w:ascii="Verdana" w:hAnsi="Verdana"/>
          <w:iCs/>
          <w:spacing w:val="-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Contratación,</w:t>
      </w:r>
      <w:r w:rsidRPr="003D3376">
        <w:rPr>
          <w:rFonts w:ascii="Verdana" w:hAnsi="Verdana"/>
          <w:iCs/>
          <w:spacing w:val="-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al</w:t>
      </w:r>
      <w:r w:rsidRPr="003D3376">
        <w:rPr>
          <w:rFonts w:ascii="Verdana" w:hAnsi="Verdana"/>
          <w:iCs/>
          <w:spacing w:val="-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contrato</w:t>
      </w:r>
      <w:r w:rsidRPr="003D3376">
        <w:rPr>
          <w:rFonts w:ascii="Verdana" w:hAnsi="Verdana"/>
          <w:iCs/>
          <w:spacing w:val="-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que</w:t>
      </w:r>
      <w:r w:rsidRPr="003D3376">
        <w:rPr>
          <w:rFonts w:ascii="Verdana" w:hAnsi="Verdana"/>
          <w:iCs/>
          <w:spacing w:val="-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se</w:t>
      </w:r>
      <w:r w:rsidRPr="003D3376">
        <w:rPr>
          <w:rFonts w:ascii="Verdana" w:hAnsi="Verdana"/>
          <w:iCs/>
          <w:spacing w:val="-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derive</w:t>
      </w:r>
      <w:r w:rsidRPr="003D3376">
        <w:rPr>
          <w:rFonts w:ascii="Verdana" w:hAnsi="Verdana"/>
          <w:iCs/>
          <w:spacing w:val="-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del</w:t>
      </w:r>
      <w:r w:rsidRPr="003D3376">
        <w:rPr>
          <w:rFonts w:ascii="Verdana" w:hAnsi="Verdana"/>
          <w:iCs/>
          <w:spacing w:val="-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mismo,</w:t>
      </w:r>
      <w:r w:rsidRPr="003D3376">
        <w:rPr>
          <w:rFonts w:ascii="Verdana" w:hAnsi="Verdana"/>
          <w:iCs/>
          <w:spacing w:val="-1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a su ejecución, terminación y liquidación.</w:t>
      </w:r>
    </w:p>
    <w:p w14:paraId="5D755223" w14:textId="77777777" w:rsidR="003D7988" w:rsidRPr="003D3376" w:rsidRDefault="003D7988" w:rsidP="003D7988">
      <w:pPr>
        <w:pStyle w:val="Textoindependiente"/>
        <w:spacing w:before="267"/>
        <w:ind w:left="112" w:right="111"/>
        <w:rPr>
          <w:rFonts w:ascii="Verdana" w:hAnsi="Verdana"/>
          <w:iCs/>
          <w:sz w:val="22"/>
          <w:szCs w:val="22"/>
        </w:rPr>
      </w:pPr>
      <w:r w:rsidRPr="003D3376">
        <w:rPr>
          <w:rFonts w:ascii="Verdana" w:hAnsi="Verdana"/>
          <w:iCs/>
          <w:sz w:val="22"/>
          <w:szCs w:val="22"/>
        </w:rPr>
        <w:t>En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constancia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lo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anterior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se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firma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en</w:t>
      </w:r>
      <w:r w:rsidRPr="003D3376">
        <w:rPr>
          <w:rFonts w:ascii="Verdana" w:hAnsi="Verdana"/>
          <w:iCs/>
          <w:spacing w:val="-2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Bogotá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D.C,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a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los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_________________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(_______)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días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del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>mes</w:t>
      </w:r>
      <w:r w:rsidRPr="003D3376">
        <w:rPr>
          <w:rFonts w:ascii="Verdana" w:hAnsi="Verdana"/>
          <w:iCs/>
          <w:spacing w:val="-4"/>
          <w:sz w:val="22"/>
          <w:szCs w:val="22"/>
        </w:rPr>
        <w:t xml:space="preserve"> </w:t>
      </w:r>
      <w:r w:rsidRPr="003D3376">
        <w:rPr>
          <w:rFonts w:ascii="Verdana" w:hAnsi="Verdana"/>
          <w:iCs/>
          <w:sz w:val="22"/>
          <w:szCs w:val="22"/>
        </w:rPr>
        <w:t xml:space="preserve">de __________ </w:t>
      </w:r>
      <w:proofErr w:type="spellStart"/>
      <w:r w:rsidRPr="003D3376">
        <w:rPr>
          <w:rFonts w:ascii="Verdana" w:hAnsi="Verdana"/>
          <w:iCs/>
          <w:sz w:val="22"/>
          <w:szCs w:val="22"/>
        </w:rPr>
        <w:t>de</w:t>
      </w:r>
      <w:proofErr w:type="spellEnd"/>
      <w:r w:rsidRPr="003D3376">
        <w:rPr>
          <w:rFonts w:ascii="Verdana" w:hAnsi="Verdana"/>
          <w:iCs/>
          <w:sz w:val="22"/>
          <w:szCs w:val="22"/>
        </w:rPr>
        <w:t xml:space="preserve"> 202_.</w:t>
      </w:r>
    </w:p>
    <w:p w14:paraId="78DCDF67" w14:textId="77777777" w:rsidR="003D7988" w:rsidRPr="003D3376" w:rsidRDefault="003D7988" w:rsidP="003D7988">
      <w:pPr>
        <w:pStyle w:val="Textoindependiente"/>
        <w:rPr>
          <w:rFonts w:ascii="Verdana" w:hAnsi="Verdana"/>
          <w:iCs/>
          <w:sz w:val="22"/>
          <w:szCs w:val="22"/>
        </w:rPr>
      </w:pPr>
    </w:p>
    <w:p w14:paraId="4C7378B0" w14:textId="77777777" w:rsidR="003D7988" w:rsidRPr="003D3376" w:rsidRDefault="003D7988" w:rsidP="003D7988">
      <w:pPr>
        <w:pStyle w:val="Textoindependiente"/>
        <w:rPr>
          <w:rFonts w:ascii="Verdana" w:hAnsi="Verdana"/>
          <w:iCs/>
          <w:sz w:val="22"/>
          <w:szCs w:val="22"/>
        </w:rPr>
      </w:pPr>
    </w:p>
    <w:p w14:paraId="04E9E4F6" w14:textId="77777777" w:rsidR="003D7988" w:rsidRPr="003D3376" w:rsidRDefault="003D7988" w:rsidP="003D7988">
      <w:pPr>
        <w:pStyle w:val="Textoindependiente"/>
        <w:rPr>
          <w:rFonts w:ascii="Verdana" w:hAnsi="Verdana"/>
          <w:iCs/>
          <w:sz w:val="22"/>
          <w:szCs w:val="22"/>
        </w:rPr>
      </w:pPr>
    </w:p>
    <w:p w14:paraId="1C016FDC" w14:textId="77777777" w:rsidR="003D7988" w:rsidRPr="003D3376" w:rsidRDefault="003D7988" w:rsidP="003D7988">
      <w:pPr>
        <w:pStyle w:val="Textoindependiente"/>
        <w:rPr>
          <w:rFonts w:ascii="Verdana" w:hAnsi="Verdana"/>
          <w:iCs/>
          <w:sz w:val="22"/>
          <w:szCs w:val="22"/>
        </w:rPr>
      </w:pPr>
    </w:p>
    <w:p w14:paraId="7E2D1120" w14:textId="77777777" w:rsidR="003D7988" w:rsidRPr="003D3376" w:rsidRDefault="003D7988" w:rsidP="003D7988">
      <w:pPr>
        <w:pStyle w:val="Textoindependiente"/>
        <w:rPr>
          <w:rFonts w:ascii="Verdana" w:hAnsi="Verdana"/>
          <w:iCs/>
          <w:sz w:val="22"/>
          <w:szCs w:val="22"/>
        </w:rPr>
      </w:pPr>
    </w:p>
    <w:p w14:paraId="21F70066" w14:textId="77777777" w:rsidR="003D7988" w:rsidRPr="003D3376" w:rsidRDefault="003D7988" w:rsidP="003D7988">
      <w:pPr>
        <w:jc w:val="center"/>
        <w:rPr>
          <w:rFonts w:ascii="Verdana" w:eastAsia="Arial" w:hAnsi="Verdana" w:cs="Arial"/>
          <w:i w:val="0"/>
          <w:iCs/>
          <w:sz w:val="22"/>
          <w:szCs w:val="22"/>
        </w:rPr>
      </w:pPr>
      <w:r w:rsidRPr="003D3376">
        <w:rPr>
          <w:rFonts w:ascii="Verdana" w:eastAsia="Arial" w:hAnsi="Verdana" w:cs="Arial"/>
          <w:i w:val="0"/>
          <w:iCs/>
          <w:sz w:val="22"/>
          <w:szCs w:val="22"/>
        </w:rPr>
        <w:t>“</w:t>
      </w:r>
      <w:r w:rsidRPr="003D3376">
        <w:rPr>
          <w:rFonts w:ascii="Verdana" w:eastAsia="Arial" w:hAnsi="Verdana" w:cs="Arial"/>
          <w:i w:val="0"/>
          <w:iCs/>
          <w:color w:val="FF0000"/>
          <w:sz w:val="22"/>
          <w:szCs w:val="22"/>
        </w:rPr>
        <w:t>FIRMA</w:t>
      </w:r>
      <w:r w:rsidRPr="003D3376">
        <w:rPr>
          <w:rFonts w:ascii="Verdana" w:eastAsia="Arial" w:hAnsi="Verdana" w:cs="Arial"/>
          <w:i w:val="0"/>
          <w:iCs/>
          <w:sz w:val="22"/>
          <w:szCs w:val="22"/>
        </w:rPr>
        <w:t>”</w:t>
      </w:r>
    </w:p>
    <w:p w14:paraId="1BD701A1" w14:textId="77777777" w:rsidR="003D7988" w:rsidRPr="003D3376" w:rsidRDefault="003D7988" w:rsidP="003D7988">
      <w:pPr>
        <w:jc w:val="center"/>
        <w:rPr>
          <w:rFonts w:ascii="Verdana" w:eastAsia="Arial" w:hAnsi="Verdana" w:cs="Arial"/>
          <w:i w:val="0"/>
          <w:iCs/>
          <w:sz w:val="22"/>
          <w:szCs w:val="22"/>
        </w:rPr>
      </w:pPr>
      <w:r w:rsidRPr="003D3376">
        <w:rPr>
          <w:rFonts w:ascii="Verdana" w:eastAsia="Arial" w:hAnsi="Verdana" w:cs="Arial"/>
          <w:i w:val="0"/>
          <w:iCs/>
          <w:sz w:val="22"/>
          <w:szCs w:val="22"/>
        </w:rPr>
        <w:t>___________________________</w:t>
      </w:r>
    </w:p>
    <w:p w14:paraId="22663649" w14:textId="77777777" w:rsidR="003D7988" w:rsidRPr="003D3376" w:rsidRDefault="003D7988" w:rsidP="003D7988">
      <w:pPr>
        <w:jc w:val="center"/>
        <w:rPr>
          <w:rFonts w:ascii="Verdana" w:eastAsia="Arial" w:hAnsi="Verdana" w:cs="Arial"/>
          <w:i w:val="0"/>
          <w:iCs/>
          <w:sz w:val="22"/>
          <w:szCs w:val="22"/>
        </w:rPr>
      </w:pPr>
      <w:r w:rsidRPr="003D3376">
        <w:rPr>
          <w:rFonts w:ascii="Verdana" w:eastAsia="Arial" w:hAnsi="Verdana" w:cs="Arial"/>
          <w:i w:val="0"/>
          <w:iCs/>
          <w:sz w:val="22"/>
          <w:szCs w:val="22"/>
        </w:rPr>
        <w:t>Nombre:</w:t>
      </w:r>
      <w:r w:rsidRPr="003D3376">
        <w:rPr>
          <w:rFonts w:ascii="Verdana" w:hAnsi="Verdana" w:cs="Arial"/>
          <w:i w:val="0"/>
          <w:iCs/>
          <w:sz w:val="22"/>
          <w:szCs w:val="22"/>
        </w:rPr>
        <w:t xml:space="preserve"> (</w:t>
      </w:r>
      <w:r w:rsidRPr="003D3376">
        <w:rPr>
          <w:rStyle w:val="cf01"/>
          <w:rFonts w:ascii="Verdana" w:hAnsi="Verdana" w:cs="Arial"/>
          <w:i w:val="0"/>
          <w:iCs/>
          <w:color w:val="FF0000"/>
          <w:sz w:val="22"/>
          <w:szCs w:val="22"/>
        </w:rPr>
        <w:t>Diligencie el nombre completo del secretario general</w:t>
      </w:r>
      <w:r w:rsidRPr="003D3376">
        <w:rPr>
          <w:rStyle w:val="cf01"/>
          <w:rFonts w:ascii="Verdana" w:hAnsi="Verdana" w:cs="Arial"/>
          <w:i w:val="0"/>
          <w:iCs/>
          <w:sz w:val="22"/>
          <w:szCs w:val="22"/>
        </w:rPr>
        <w:t>)</w:t>
      </w:r>
    </w:p>
    <w:p w14:paraId="463D5C38" w14:textId="77777777" w:rsidR="003D7988" w:rsidRPr="003D3376" w:rsidRDefault="003D7988" w:rsidP="003D7988">
      <w:pPr>
        <w:jc w:val="center"/>
        <w:rPr>
          <w:rFonts w:ascii="Verdana" w:eastAsia="Arial" w:hAnsi="Verdana" w:cs="Arial"/>
          <w:i w:val="0"/>
          <w:iCs/>
          <w:sz w:val="22"/>
          <w:szCs w:val="22"/>
        </w:rPr>
      </w:pPr>
      <w:r w:rsidRPr="003D3376">
        <w:rPr>
          <w:rFonts w:ascii="Verdana" w:eastAsia="Arial" w:hAnsi="Verdana" w:cs="Arial"/>
          <w:i w:val="0"/>
          <w:iCs/>
          <w:sz w:val="22"/>
          <w:szCs w:val="22"/>
        </w:rPr>
        <w:t>Cargo: Secretaria General</w:t>
      </w:r>
    </w:p>
    <w:p w14:paraId="3B07B80C" w14:textId="77777777" w:rsidR="003D7988" w:rsidRPr="003D3376" w:rsidRDefault="003D7988" w:rsidP="003D7988">
      <w:pPr>
        <w:jc w:val="center"/>
        <w:rPr>
          <w:rFonts w:ascii="Verdana" w:eastAsia="Arial" w:hAnsi="Verdana" w:cs="Arial"/>
          <w:i w:val="0"/>
          <w:iCs/>
          <w:sz w:val="22"/>
          <w:szCs w:val="22"/>
        </w:rPr>
      </w:pPr>
      <w:r w:rsidRPr="003D3376">
        <w:rPr>
          <w:rFonts w:ascii="Verdana" w:eastAsia="Arial" w:hAnsi="Verdana" w:cs="Arial"/>
          <w:i w:val="0"/>
          <w:iCs/>
          <w:sz w:val="22"/>
          <w:szCs w:val="22"/>
        </w:rPr>
        <w:t>U.A.E Contaduría General de la Nación</w:t>
      </w:r>
    </w:p>
    <w:p w14:paraId="322C66D2" w14:textId="77777777" w:rsidR="003D7988" w:rsidRPr="003D3376" w:rsidRDefault="003D7988" w:rsidP="003D7988">
      <w:pPr>
        <w:jc w:val="center"/>
        <w:rPr>
          <w:rFonts w:ascii="Verdana" w:eastAsia="Arial" w:hAnsi="Verdana" w:cs="Arial"/>
          <w:i w:val="0"/>
          <w:iCs/>
          <w:sz w:val="22"/>
          <w:szCs w:val="22"/>
        </w:rPr>
      </w:pPr>
    </w:p>
    <w:p w14:paraId="24D0C6BB" w14:textId="5FA3E9EE" w:rsidR="003D7988" w:rsidRPr="003D3376" w:rsidRDefault="003D7988" w:rsidP="003D7988">
      <w:pPr>
        <w:pStyle w:val="Textoindependiente"/>
        <w:ind w:left="112" w:right="110"/>
        <w:rPr>
          <w:rFonts w:ascii="Verdana" w:hAnsi="Verdana"/>
          <w:iCs/>
          <w:sz w:val="22"/>
          <w:szCs w:val="22"/>
        </w:rPr>
      </w:pPr>
    </w:p>
    <w:p w14:paraId="67427428" w14:textId="3B6A0AAE" w:rsidR="005E743D" w:rsidRPr="003D3376" w:rsidRDefault="005E743D" w:rsidP="003D7988">
      <w:pPr>
        <w:pStyle w:val="Ttulo1"/>
        <w:numPr>
          <w:ilvl w:val="0"/>
          <w:numId w:val="0"/>
        </w:numPr>
        <w:ind w:left="432" w:hanging="432"/>
        <w:rPr>
          <w:rFonts w:ascii="Verdana" w:hAnsi="Verdana"/>
          <w:i w:val="0"/>
          <w:iCs/>
          <w:sz w:val="22"/>
          <w:szCs w:val="22"/>
        </w:rPr>
      </w:pPr>
    </w:p>
    <w:sectPr w:rsidR="005E743D" w:rsidRPr="003D3376" w:rsidSect="00614B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701" w:right="1701" w:bottom="1701" w:left="1701" w:header="4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701EE" w14:textId="77777777" w:rsidR="007F3BC5" w:rsidRDefault="007F3BC5">
      <w:r>
        <w:separator/>
      </w:r>
    </w:p>
  </w:endnote>
  <w:endnote w:type="continuationSeparator" w:id="0">
    <w:p w14:paraId="7A68E8FE" w14:textId="77777777" w:rsidR="007F3BC5" w:rsidRDefault="007F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63B8" w14:textId="77777777" w:rsidR="006C5B75" w:rsidRDefault="006C5B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i w:val="0"/>
        <w:iCs/>
        <w:lang w:val="es-ES"/>
      </w:rPr>
      <w:id w:val="1454675232"/>
      <w:docPartObj>
        <w:docPartGallery w:val="Page Numbers (Bottom of Page)"/>
        <w:docPartUnique/>
      </w:docPartObj>
    </w:sdtPr>
    <w:sdtEndPr/>
    <w:sdtContent>
      <w:p w14:paraId="2A6017BC" w14:textId="5DC012D9" w:rsidR="0070396F" w:rsidRPr="00D42DEF" w:rsidRDefault="006C5B75">
        <w:pPr>
          <w:pStyle w:val="Piedepgina"/>
          <w:rPr>
            <w:rFonts w:ascii="Verdana" w:hAnsi="Verdana"/>
            <w:i w:val="0"/>
            <w:iCs/>
          </w:rPr>
        </w:pPr>
        <w:r>
          <w:rPr>
            <w:rFonts w:ascii="Verdana" w:hAnsi="Verdana"/>
            <w:i w:val="0"/>
            <w:iCs/>
            <w:noProof/>
            <w:lang w:val="es-ES"/>
          </w:rPr>
          <w:drawing>
            <wp:anchor distT="0" distB="0" distL="114300" distR="114300" simplePos="0" relativeHeight="251665920" behindDoc="1" locked="0" layoutInCell="1" allowOverlap="1" wp14:anchorId="2C9FFD6D" wp14:editId="26BFCF3F">
              <wp:simplePos x="0" y="0"/>
              <wp:positionH relativeFrom="margin">
                <wp:align>center</wp:align>
              </wp:positionH>
              <wp:positionV relativeFrom="paragraph">
                <wp:posOffset>104140</wp:posOffset>
              </wp:positionV>
              <wp:extent cx="6675755" cy="939165"/>
              <wp:effectExtent l="0" t="0" r="0" b="0"/>
              <wp:wrapNone/>
              <wp:docPr id="1917743170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75755" cy="9391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BE6C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24BF1A8A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5269E9C9" w14:textId="77777777" w:rsidR="002355B9" w:rsidRDefault="00985B34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63872" behindDoc="1" locked="0" layoutInCell="1" allowOverlap="1" wp14:anchorId="19E713A4" wp14:editId="50E942CF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1921104467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5F4D1" w14:textId="77777777" w:rsidR="007F3BC5" w:rsidRDefault="007F3BC5">
      <w:r>
        <w:separator/>
      </w:r>
    </w:p>
  </w:footnote>
  <w:footnote w:type="continuationSeparator" w:id="0">
    <w:p w14:paraId="2802BF17" w14:textId="77777777" w:rsidR="007F3BC5" w:rsidRDefault="007F3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2671C" w14:textId="77777777" w:rsidR="006C5B75" w:rsidRDefault="006C5B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3"/>
      <w:gridCol w:w="2183"/>
      <w:gridCol w:w="2031"/>
      <w:gridCol w:w="1831"/>
    </w:tblGrid>
    <w:tr w:rsidR="00154D5D" w:rsidRPr="00D90F17" w14:paraId="7266F6A5" w14:textId="77777777" w:rsidTr="00154D5D">
      <w:trPr>
        <w:trHeight w:val="309"/>
      </w:trPr>
      <w:tc>
        <w:tcPr>
          <w:tcW w:w="5000" w:type="pct"/>
          <w:gridSpan w:val="4"/>
          <w:tcBorders>
            <w:left w:val="nil"/>
            <w:bottom w:val="single" w:sz="4" w:space="0" w:color="auto"/>
          </w:tcBorders>
          <w:vAlign w:val="center"/>
        </w:tcPr>
        <w:p w14:paraId="5F9BADCA" w14:textId="61037E15" w:rsidR="00154D5D" w:rsidRDefault="00154D5D" w:rsidP="00E14FE4">
          <w:pPr>
            <w:jc w:val="center"/>
            <w:rPr>
              <w:rFonts w:ascii="Verdana" w:hAnsi="Verdana"/>
              <w:b/>
              <w:i w:val="0"/>
              <w:sz w:val="22"/>
            </w:rPr>
          </w:pPr>
          <w:r w:rsidRPr="00937D7D">
            <w:rPr>
              <w:noProof/>
            </w:rPr>
            <w:drawing>
              <wp:inline distT="0" distB="0" distL="0" distR="0" wp14:anchorId="5E08DC65" wp14:editId="14FBF6B2">
                <wp:extent cx="5581650" cy="963930"/>
                <wp:effectExtent l="0" t="0" r="0" b="0"/>
                <wp:docPr id="29191838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54D5D" w:rsidRPr="00D90F17" w14:paraId="565F3071" w14:textId="77777777" w:rsidTr="00295B8B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5FB2E8" w14:textId="3574BDEA" w:rsidR="00154D5D" w:rsidRPr="00CF6D0A" w:rsidRDefault="003D7988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CF6D0A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 xml:space="preserve">AVISO DE CONVOCATORIA </w:t>
          </w:r>
          <w:r w:rsidRPr="00CF6D0A">
            <w:rPr>
              <w:rFonts w:ascii="Verdana" w:hAnsi="Verdana"/>
              <w:b/>
              <w:i w:val="0"/>
              <w:iCs/>
              <w:sz w:val="22"/>
              <w:szCs w:val="22"/>
            </w:rPr>
            <w:t>SELECCIÓN</w:t>
          </w:r>
          <w:r w:rsidRPr="00CF6D0A">
            <w:rPr>
              <w:rFonts w:ascii="Verdana" w:hAnsi="Verdana"/>
              <w:b/>
              <w:i w:val="0"/>
              <w:iCs/>
              <w:spacing w:val="-10"/>
              <w:sz w:val="22"/>
              <w:szCs w:val="22"/>
            </w:rPr>
            <w:t xml:space="preserve"> </w:t>
          </w:r>
          <w:r w:rsidRPr="00CF6D0A">
            <w:rPr>
              <w:rFonts w:ascii="Verdana" w:hAnsi="Verdana"/>
              <w:b/>
              <w:i w:val="0"/>
              <w:iCs/>
              <w:sz w:val="22"/>
              <w:szCs w:val="22"/>
            </w:rPr>
            <w:t>ABREVIADA</w:t>
          </w:r>
          <w:r w:rsidRPr="00CF6D0A">
            <w:rPr>
              <w:rFonts w:ascii="Verdana" w:hAnsi="Verdana"/>
              <w:b/>
              <w:i w:val="0"/>
              <w:iCs/>
              <w:spacing w:val="-7"/>
              <w:sz w:val="22"/>
              <w:szCs w:val="22"/>
            </w:rPr>
            <w:t xml:space="preserve"> </w:t>
          </w:r>
          <w:r w:rsidRPr="00CF6D0A">
            <w:rPr>
              <w:rFonts w:ascii="Verdana" w:hAnsi="Verdana"/>
              <w:b/>
              <w:i w:val="0"/>
              <w:iCs/>
              <w:sz w:val="22"/>
              <w:szCs w:val="22"/>
            </w:rPr>
            <w:t>DE</w:t>
          </w:r>
          <w:r w:rsidRPr="00CF6D0A">
            <w:rPr>
              <w:rFonts w:ascii="Verdana" w:hAnsi="Verdana"/>
              <w:b/>
              <w:i w:val="0"/>
              <w:iCs/>
              <w:spacing w:val="-8"/>
              <w:sz w:val="22"/>
              <w:szCs w:val="22"/>
            </w:rPr>
            <w:t xml:space="preserve"> </w:t>
          </w:r>
          <w:r w:rsidRPr="00CF6D0A">
            <w:rPr>
              <w:rFonts w:ascii="Verdana" w:hAnsi="Verdana"/>
              <w:b/>
              <w:i w:val="0"/>
              <w:iCs/>
              <w:sz w:val="22"/>
              <w:szCs w:val="22"/>
            </w:rPr>
            <w:t>MENOR</w:t>
          </w:r>
          <w:r w:rsidRPr="00CF6D0A">
            <w:rPr>
              <w:rFonts w:ascii="Verdana" w:hAnsi="Verdana"/>
              <w:b/>
              <w:i w:val="0"/>
              <w:iCs/>
              <w:spacing w:val="-7"/>
              <w:sz w:val="22"/>
              <w:szCs w:val="22"/>
            </w:rPr>
            <w:t xml:space="preserve"> </w:t>
          </w:r>
          <w:r w:rsidRPr="00CF6D0A">
            <w:rPr>
              <w:rFonts w:ascii="Verdana" w:hAnsi="Verdana"/>
              <w:b/>
              <w:i w:val="0"/>
              <w:iCs/>
              <w:sz w:val="22"/>
              <w:szCs w:val="22"/>
            </w:rPr>
            <w:t>CUANTÍA</w:t>
          </w:r>
        </w:p>
      </w:tc>
    </w:tr>
    <w:tr w:rsidR="00154D5D" w:rsidRPr="00D90F17" w14:paraId="525FE745" w14:textId="77777777" w:rsidTr="00154D5D">
      <w:trPr>
        <w:trHeight w:val="309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195AC4" w14:textId="5C04AED1" w:rsidR="00154D5D" w:rsidRPr="00CF6D0A" w:rsidRDefault="00154D5D" w:rsidP="00154D5D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CF6D0A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PROCESO: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F8D067" w14:textId="5EBE8149" w:rsidR="00154D5D" w:rsidRPr="00640AC7" w:rsidRDefault="00295B8B" w:rsidP="00E14FE4">
          <w:pPr>
            <w:jc w:val="center"/>
            <w:rPr>
              <w:rFonts w:ascii="Verdana" w:hAnsi="Verdana"/>
              <w:i w:val="0"/>
              <w:sz w:val="22"/>
              <w:szCs w:val="22"/>
              <w:lang w:eastAsia="es-CO"/>
            </w:rPr>
          </w:pPr>
          <w:r w:rsidRPr="00640AC7">
            <w:rPr>
              <w:rFonts w:ascii="Verdana" w:hAnsi="Verdana"/>
              <w:i w:val="0"/>
              <w:sz w:val="22"/>
              <w:szCs w:val="22"/>
              <w:lang w:eastAsia="es-CO"/>
            </w:rPr>
            <w:t>GESTIÓN ADMINISTRATIVA</w:t>
          </w:r>
        </w:p>
      </w:tc>
    </w:tr>
    <w:tr w:rsidR="00154D5D" w:rsidRPr="00D90F17" w14:paraId="3784FD04" w14:textId="77777777" w:rsidTr="00154D5D">
      <w:trPr>
        <w:trHeight w:val="309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58D0E3" w14:textId="79A062A1" w:rsidR="00154D5D" w:rsidRPr="00CF6D0A" w:rsidRDefault="00154D5D" w:rsidP="00154D5D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CF6D0A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PROCEDIMIENTO: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99B57D2" w14:textId="541A80E4" w:rsidR="00154D5D" w:rsidRPr="00640AC7" w:rsidRDefault="00F170A8" w:rsidP="00E14FE4">
          <w:pPr>
            <w:jc w:val="center"/>
            <w:rPr>
              <w:rFonts w:ascii="Verdana" w:hAnsi="Verdana"/>
              <w:i w:val="0"/>
              <w:sz w:val="22"/>
              <w:szCs w:val="22"/>
              <w:lang w:eastAsia="es-CO"/>
            </w:rPr>
          </w:pPr>
          <w:r>
            <w:rPr>
              <w:rFonts w:ascii="Verdana" w:hAnsi="Verdana"/>
              <w:i w:val="0"/>
              <w:sz w:val="22"/>
              <w:szCs w:val="22"/>
              <w:lang w:eastAsia="es-CO"/>
            </w:rPr>
            <w:t>MANUAL DE CONTRATACIÓN</w:t>
          </w:r>
        </w:p>
      </w:tc>
    </w:tr>
    <w:tr w:rsidR="00154D5D" w:rsidRPr="00D90F17" w14:paraId="374BAE71" w14:textId="77777777" w:rsidTr="00154D5D">
      <w:trPr>
        <w:trHeight w:val="526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293540" w14:textId="77777777" w:rsidR="00154D5D" w:rsidRPr="00CF6D0A" w:rsidRDefault="00154D5D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CF6D0A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FECHA DE APROBACIÓN: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EC9FCE" w14:textId="77777777" w:rsidR="00154D5D" w:rsidRPr="00CF6D0A" w:rsidRDefault="00154D5D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CF6D0A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CÓDIGO: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BB8D95" w14:textId="77777777" w:rsidR="00154D5D" w:rsidRPr="00CF6D0A" w:rsidRDefault="00154D5D" w:rsidP="00B94A68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CF6D0A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VERSIÓN: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273C92" w14:textId="1BDEFDBE" w:rsidR="00154D5D" w:rsidRPr="00CF6D0A" w:rsidRDefault="00154D5D" w:rsidP="00E14FE4">
          <w:pPr>
            <w:jc w:val="center"/>
            <w:rPr>
              <w:rFonts w:ascii="Verdana" w:hAnsi="Verdana"/>
              <w:b/>
              <w:bCs/>
              <w:sz w:val="22"/>
              <w:szCs w:val="22"/>
              <w:lang w:eastAsia="es-CO"/>
            </w:rPr>
          </w:pPr>
          <w:r w:rsidRPr="00CF6D0A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PÁGINA:</w:t>
          </w:r>
        </w:p>
      </w:tc>
    </w:tr>
    <w:tr w:rsidR="00154D5D" w:rsidRPr="00D90F17" w14:paraId="0739135C" w14:textId="77777777" w:rsidTr="00154D5D">
      <w:trPr>
        <w:trHeight w:val="325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D1D6AC" w14:textId="75D19FC6" w:rsidR="00154D5D" w:rsidRPr="00CF6D0A" w:rsidRDefault="006C5B75" w:rsidP="00E14FE4">
          <w:pPr>
            <w:jc w:val="center"/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03/07</w:t>
          </w:r>
          <w:r w:rsidR="00D42DEF" w:rsidRPr="00CF6D0A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/2026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257B18" w14:textId="2BEC0875" w:rsidR="00154D5D" w:rsidRPr="00CF6D0A" w:rsidRDefault="003D7988" w:rsidP="00A97EF8">
          <w:pPr>
            <w:jc w:val="center"/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</w:pPr>
          <w:r w:rsidRPr="00CF6D0A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MAN01-FOR</w:t>
          </w:r>
          <w:r w:rsidR="003E6925" w:rsidRPr="00CF6D0A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01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F0363D" w14:textId="301C9637" w:rsidR="00154D5D" w:rsidRPr="00CF6D0A" w:rsidRDefault="003D7988" w:rsidP="00295B8B">
          <w:pPr>
            <w:jc w:val="center"/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</w:pPr>
          <w:r w:rsidRPr="00CF6D0A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0</w:t>
          </w:r>
          <w:r w:rsidR="006C5B75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3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C0A2F9" w14:textId="527E589B" w:rsidR="00154D5D" w:rsidRPr="00CF6D0A" w:rsidRDefault="00154D5D" w:rsidP="00276DD8">
          <w:pPr>
            <w:jc w:val="center"/>
            <w:rPr>
              <w:rFonts w:ascii="Verdana" w:hAnsi="Verdana"/>
              <w:sz w:val="22"/>
              <w:szCs w:val="22"/>
              <w:lang w:eastAsia="es-CO"/>
            </w:rPr>
          </w:pPr>
          <w:r w:rsidRPr="00CF6D0A">
            <w:rPr>
              <w:rFonts w:ascii="Verdana" w:hAnsi="Verdana"/>
              <w:bCs/>
              <w:i w:val="0"/>
              <w:iCs/>
              <w:sz w:val="22"/>
              <w:szCs w:val="22"/>
              <w:lang w:eastAsia="es-CO"/>
            </w:rPr>
            <w:fldChar w:fldCharType="begin"/>
          </w:r>
          <w:r w:rsidRPr="00CF6D0A">
            <w:rPr>
              <w:rFonts w:ascii="Verdana" w:hAnsi="Verdana"/>
              <w:bCs/>
              <w:i w:val="0"/>
              <w:iCs/>
              <w:sz w:val="22"/>
              <w:szCs w:val="22"/>
              <w:lang w:eastAsia="es-CO"/>
            </w:rPr>
            <w:instrText>PAGE  \* Arabic  \* MERGEFORMAT</w:instrText>
          </w:r>
          <w:r w:rsidRPr="00CF6D0A">
            <w:rPr>
              <w:rFonts w:ascii="Verdana" w:hAnsi="Verdana"/>
              <w:bCs/>
              <w:i w:val="0"/>
              <w:iCs/>
              <w:sz w:val="22"/>
              <w:szCs w:val="22"/>
              <w:lang w:eastAsia="es-CO"/>
            </w:rPr>
            <w:fldChar w:fldCharType="separate"/>
          </w:r>
          <w:r w:rsidRPr="00CF6D0A">
            <w:rPr>
              <w:rFonts w:ascii="Verdana" w:hAnsi="Verdana"/>
              <w:bCs/>
              <w:i w:val="0"/>
              <w:iCs/>
              <w:noProof/>
              <w:sz w:val="22"/>
              <w:szCs w:val="22"/>
              <w:lang w:val="es-ES" w:eastAsia="es-CO"/>
            </w:rPr>
            <w:t>2</w:t>
          </w:r>
          <w:r w:rsidRPr="00CF6D0A">
            <w:rPr>
              <w:rFonts w:ascii="Verdana" w:hAnsi="Verdana"/>
              <w:bCs/>
              <w:i w:val="0"/>
              <w:iCs/>
              <w:sz w:val="22"/>
              <w:szCs w:val="22"/>
              <w:lang w:eastAsia="es-CO"/>
            </w:rPr>
            <w:fldChar w:fldCharType="end"/>
          </w:r>
          <w:r w:rsidRPr="00CF6D0A">
            <w:rPr>
              <w:rFonts w:ascii="Verdana" w:hAnsi="Verdana"/>
              <w:i w:val="0"/>
              <w:iCs/>
              <w:sz w:val="22"/>
              <w:szCs w:val="22"/>
              <w:lang w:val="es-ES" w:eastAsia="es-CO"/>
            </w:rPr>
            <w:t xml:space="preserve"> de </w:t>
          </w:r>
          <w:r w:rsidRPr="00CF6D0A">
            <w:rPr>
              <w:rFonts w:ascii="Verdana" w:hAnsi="Verdana"/>
              <w:bCs/>
              <w:i w:val="0"/>
              <w:iCs/>
              <w:sz w:val="22"/>
              <w:szCs w:val="22"/>
              <w:lang w:eastAsia="es-CO"/>
            </w:rPr>
            <w:fldChar w:fldCharType="begin"/>
          </w:r>
          <w:r w:rsidRPr="00CF6D0A">
            <w:rPr>
              <w:rFonts w:ascii="Verdana" w:hAnsi="Verdana"/>
              <w:bCs/>
              <w:i w:val="0"/>
              <w:iCs/>
              <w:sz w:val="22"/>
              <w:szCs w:val="22"/>
              <w:lang w:eastAsia="es-CO"/>
            </w:rPr>
            <w:instrText>NUMPAGES  \* Arabic  \* MERGEFORMAT</w:instrText>
          </w:r>
          <w:r w:rsidRPr="00CF6D0A">
            <w:rPr>
              <w:rFonts w:ascii="Verdana" w:hAnsi="Verdana"/>
              <w:bCs/>
              <w:i w:val="0"/>
              <w:iCs/>
              <w:sz w:val="22"/>
              <w:szCs w:val="22"/>
              <w:lang w:eastAsia="es-CO"/>
            </w:rPr>
            <w:fldChar w:fldCharType="separate"/>
          </w:r>
          <w:r w:rsidRPr="00CF6D0A">
            <w:rPr>
              <w:rFonts w:ascii="Verdana" w:hAnsi="Verdana"/>
              <w:bCs/>
              <w:i w:val="0"/>
              <w:iCs/>
              <w:noProof/>
              <w:sz w:val="22"/>
              <w:szCs w:val="22"/>
              <w:lang w:val="es-ES" w:eastAsia="es-CO"/>
            </w:rPr>
            <w:t>2</w:t>
          </w:r>
          <w:r w:rsidRPr="00CF6D0A">
            <w:rPr>
              <w:rFonts w:ascii="Verdana" w:hAnsi="Verdana"/>
              <w:bCs/>
              <w:i w:val="0"/>
              <w:iCs/>
              <w:sz w:val="22"/>
              <w:szCs w:val="22"/>
              <w:lang w:eastAsia="es-CO"/>
            </w:rPr>
            <w:fldChar w:fldCharType="end"/>
          </w:r>
        </w:p>
      </w:tc>
    </w:tr>
  </w:tbl>
  <w:p w14:paraId="6E88AEE3" w14:textId="77777777" w:rsidR="003D662A" w:rsidRPr="00D42DEF" w:rsidRDefault="003D662A">
    <w:pPr>
      <w:rPr>
        <w:rFonts w:ascii="Verdana" w:hAnsi="Verdana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1C02" w14:textId="54A6084D" w:rsidR="009504F2" w:rsidRDefault="009504F2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39E557BD" w14:textId="77777777" w:rsidR="009504F2" w:rsidRDefault="009504F2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2E63AD6D" w14:textId="77777777" w:rsidR="009504F2" w:rsidRDefault="009504F2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730C1E"/>
    <w:multiLevelType w:val="hybridMultilevel"/>
    <w:tmpl w:val="045481B2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93278E"/>
    <w:multiLevelType w:val="hybridMultilevel"/>
    <w:tmpl w:val="780E28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17716"/>
    <w:multiLevelType w:val="hybridMultilevel"/>
    <w:tmpl w:val="2850DDF0"/>
    <w:lvl w:ilvl="0" w:tplc="F1BC66BE">
      <w:start w:val="1"/>
      <w:numFmt w:val="decimal"/>
      <w:lvlText w:val="%1."/>
      <w:lvlJc w:val="left"/>
      <w:pPr>
        <w:ind w:left="539" w:hanging="360"/>
      </w:pPr>
      <w:rPr>
        <w:rFonts w:hint="default"/>
        <w:b w:val="0"/>
        <w:bCs/>
      </w:rPr>
    </w:lvl>
    <w:lvl w:ilvl="1" w:tplc="580A0019" w:tentative="1">
      <w:start w:val="1"/>
      <w:numFmt w:val="lowerLetter"/>
      <w:lvlText w:val="%2."/>
      <w:lvlJc w:val="left"/>
      <w:pPr>
        <w:ind w:left="1259" w:hanging="360"/>
      </w:pPr>
    </w:lvl>
    <w:lvl w:ilvl="2" w:tplc="580A001B" w:tentative="1">
      <w:start w:val="1"/>
      <w:numFmt w:val="lowerRoman"/>
      <w:lvlText w:val="%3."/>
      <w:lvlJc w:val="right"/>
      <w:pPr>
        <w:ind w:left="1979" w:hanging="180"/>
      </w:pPr>
    </w:lvl>
    <w:lvl w:ilvl="3" w:tplc="580A000F" w:tentative="1">
      <w:start w:val="1"/>
      <w:numFmt w:val="decimal"/>
      <w:lvlText w:val="%4."/>
      <w:lvlJc w:val="left"/>
      <w:pPr>
        <w:ind w:left="2699" w:hanging="360"/>
      </w:pPr>
    </w:lvl>
    <w:lvl w:ilvl="4" w:tplc="580A0019" w:tentative="1">
      <w:start w:val="1"/>
      <w:numFmt w:val="lowerLetter"/>
      <w:lvlText w:val="%5."/>
      <w:lvlJc w:val="left"/>
      <w:pPr>
        <w:ind w:left="3419" w:hanging="360"/>
      </w:pPr>
    </w:lvl>
    <w:lvl w:ilvl="5" w:tplc="580A001B" w:tentative="1">
      <w:start w:val="1"/>
      <w:numFmt w:val="lowerRoman"/>
      <w:lvlText w:val="%6."/>
      <w:lvlJc w:val="right"/>
      <w:pPr>
        <w:ind w:left="4139" w:hanging="180"/>
      </w:pPr>
    </w:lvl>
    <w:lvl w:ilvl="6" w:tplc="580A000F" w:tentative="1">
      <w:start w:val="1"/>
      <w:numFmt w:val="decimal"/>
      <w:lvlText w:val="%7."/>
      <w:lvlJc w:val="left"/>
      <w:pPr>
        <w:ind w:left="4859" w:hanging="360"/>
      </w:pPr>
    </w:lvl>
    <w:lvl w:ilvl="7" w:tplc="580A0019" w:tentative="1">
      <w:start w:val="1"/>
      <w:numFmt w:val="lowerLetter"/>
      <w:lvlText w:val="%8."/>
      <w:lvlJc w:val="left"/>
      <w:pPr>
        <w:ind w:left="5579" w:hanging="360"/>
      </w:pPr>
    </w:lvl>
    <w:lvl w:ilvl="8" w:tplc="580A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4" w15:restartNumberingAfterBreak="0">
    <w:nsid w:val="0E23000B"/>
    <w:multiLevelType w:val="hybridMultilevel"/>
    <w:tmpl w:val="FC04C90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97DA3"/>
    <w:multiLevelType w:val="hybridMultilevel"/>
    <w:tmpl w:val="4FB072E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DC0AF2"/>
    <w:multiLevelType w:val="hybridMultilevel"/>
    <w:tmpl w:val="B06E0C92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7" w15:restartNumberingAfterBreak="0">
    <w:nsid w:val="181062F6"/>
    <w:multiLevelType w:val="hybridMultilevel"/>
    <w:tmpl w:val="A078AA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4AC"/>
    <w:multiLevelType w:val="hybridMultilevel"/>
    <w:tmpl w:val="34CCC69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543DF"/>
    <w:multiLevelType w:val="hybridMultilevel"/>
    <w:tmpl w:val="74B25DE4"/>
    <w:lvl w:ilvl="0" w:tplc="8C24B8AC">
      <w:start w:val="1"/>
      <w:numFmt w:val="decimal"/>
      <w:lvlText w:val="%1."/>
      <w:lvlJc w:val="left"/>
      <w:pPr>
        <w:ind w:left="468" w:hanging="360"/>
      </w:pPr>
      <w:rPr>
        <w:rFonts w:cs="Arial MT"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188" w:hanging="360"/>
      </w:pPr>
    </w:lvl>
    <w:lvl w:ilvl="2" w:tplc="580A001B" w:tentative="1">
      <w:start w:val="1"/>
      <w:numFmt w:val="lowerRoman"/>
      <w:lvlText w:val="%3."/>
      <w:lvlJc w:val="right"/>
      <w:pPr>
        <w:ind w:left="1908" w:hanging="180"/>
      </w:pPr>
    </w:lvl>
    <w:lvl w:ilvl="3" w:tplc="580A000F" w:tentative="1">
      <w:start w:val="1"/>
      <w:numFmt w:val="decimal"/>
      <w:lvlText w:val="%4."/>
      <w:lvlJc w:val="left"/>
      <w:pPr>
        <w:ind w:left="2628" w:hanging="360"/>
      </w:pPr>
    </w:lvl>
    <w:lvl w:ilvl="4" w:tplc="580A0019" w:tentative="1">
      <w:start w:val="1"/>
      <w:numFmt w:val="lowerLetter"/>
      <w:lvlText w:val="%5."/>
      <w:lvlJc w:val="left"/>
      <w:pPr>
        <w:ind w:left="3348" w:hanging="360"/>
      </w:pPr>
    </w:lvl>
    <w:lvl w:ilvl="5" w:tplc="580A001B" w:tentative="1">
      <w:start w:val="1"/>
      <w:numFmt w:val="lowerRoman"/>
      <w:lvlText w:val="%6."/>
      <w:lvlJc w:val="right"/>
      <w:pPr>
        <w:ind w:left="4068" w:hanging="180"/>
      </w:pPr>
    </w:lvl>
    <w:lvl w:ilvl="6" w:tplc="580A000F" w:tentative="1">
      <w:start w:val="1"/>
      <w:numFmt w:val="decimal"/>
      <w:lvlText w:val="%7."/>
      <w:lvlJc w:val="left"/>
      <w:pPr>
        <w:ind w:left="4788" w:hanging="360"/>
      </w:pPr>
    </w:lvl>
    <w:lvl w:ilvl="7" w:tplc="580A0019" w:tentative="1">
      <w:start w:val="1"/>
      <w:numFmt w:val="lowerLetter"/>
      <w:lvlText w:val="%8."/>
      <w:lvlJc w:val="left"/>
      <w:pPr>
        <w:ind w:left="5508" w:hanging="360"/>
      </w:pPr>
    </w:lvl>
    <w:lvl w:ilvl="8" w:tplc="58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24EB139A"/>
    <w:multiLevelType w:val="hybridMultilevel"/>
    <w:tmpl w:val="C8003CCA"/>
    <w:lvl w:ilvl="0" w:tplc="5B2E88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C75219"/>
    <w:multiLevelType w:val="hybridMultilevel"/>
    <w:tmpl w:val="A2D2C4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D1282"/>
    <w:multiLevelType w:val="hybridMultilevel"/>
    <w:tmpl w:val="5C1AAC30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4A501F"/>
    <w:multiLevelType w:val="hybridMultilevel"/>
    <w:tmpl w:val="9D926C4C"/>
    <w:lvl w:ilvl="0" w:tplc="354CEAD6">
      <w:start w:val="1"/>
      <w:numFmt w:val="decimal"/>
      <w:lvlText w:val="%1."/>
      <w:lvlJc w:val="left"/>
      <w:pPr>
        <w:ind w:left="619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39" w:hanging="360"/>
      </w:pPr>
    </w:lvl>
    <w:lvl w:ilvl="2" w:tplc="FFFFFFFF" w:tentative="1">
      <w:start w:val="1"/>
      <w:numFmt w:val="lowerRoman"/>
      <w:lvlText w:val="%3."/>
      <w:lvlJc w:val="right"/>
      <w:pPr>
        <w:ind w:left="2059" w:hanging="180"/>
      </w:pPr>
    </w:lvl>
    <w:lvl w:ilvl="3" w:tplc="FFFFFFFF" w:tentative="1">
      <w:start w:val="1"/>
      <w:numFmt w:val="decimal"/>
      <w:lvlText w:val="%4."/>
      <w:lvlJc w:val="left"/>
      <w:pPr>
        <w:ind w:left="2779" w:hanging="360"/>
      </w:pPr>
    </w:lvl>
    <w:lvl w:ilvl="4" w:tplc="FFFFFFFF" w:tentative="1">
      <w:start w:val="1"/>
      <w:numFmt w:val="lowerLetter"/>
      <w:lvlText w:val="%5."/>
      <w:lvlJc w:val="left"/>
      <w:pPr>
        <w:ind w:left="3499" w:hanging="360"/>
      </w:pPr>
    </w:lvl>
    <w:lvl w:ilvl="5" w:tplc="FFFFFFFF" w:tentative="1">
      <w:start w:val="1"/>
      <w:numFmt w:val="lowerRoman"/>
      <w:lvlText w:val="%6."/>
      <w:lvlJc w:val="right"/>
      <w:pPr>
        <w:ind w:left="4219" w:hanging="180"/>
      </w:pPr>
    </w:lvl>
    <w:lvl w:ilvl="6" w:tplc="FFFFFFFF" w:tentative="1">
      <w:start w:val="1"/>
      <w:numFmt w:val="decimal"/>
      <w:lvlText w:val="%7."/>
      <w:lvlJc w:val="left"/>
      <w:pPr>
        <w:ind w:left="4939" w:hanging="360"/>
      </w:pPr>
    </w:lvl>
    <w:lvl w:ilvl="7" w:tplc="FFFFFFFF" w:tentative="1">
      <w:start w:val="1"/>
      <w:numFmt w:val="lowerLetter"/>
      <w:lvlText w:val="%8."/>
      <w:lvlJc w:val="left"/>
      <w:pPr>
        <w:ind w:left="5659" w:hanging="360"/>
      </w:pPr>
    </w:lvl>
    <w:lvl w:ilvl="8" w:tplc="FFFFFFFF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4" w15:restartNumberingAfterBreak="0">
    <w:nsid w:val="297535DB"/>
    <w:multiLevelType w:val="hybridMultilevel"/>
    <w:tmpl w:val="8F3099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57B0A"/>
    <w:multiLevelType w:val="hybridMultilevel"/>
    <w:tmpl w:val="EDA43A9C"/>
    <w:lvl w:ilvl="0" w:tplc="67DE4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AA6361"/>
    <w:multiLevelType w:val="hybridMultilevel"/>
    <w:tmpl w:val="3A7E7238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7" w15:restartNumberingAfterBreak="0">
    <w:nsid w:val="2F0B6449"/>
    <w:multiLevelType w:val="hybridMultilevel"/>
    <w:tmpl w:val="91225CAE"/>
    <w:lvl w:ilvl="0" w:tplc="240A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8" w15:restartNumberingAfterBreak="0">
    <w:nsid w:val="34BE19F2"/>
    <w:multiLevelType w:val="hybridMultilevel"/>
    <w:tmpl w:val="4108583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D34F75"/>
    <w:multiLevelType w:val="hybridMultilevel"/>
    <w:tmpl w:val="095C747A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3C2D12"/>
    <w:multiLevelType w:val="hybridMultilevel"/>
    <w:tmpl w:val="8E642034"/>
    <w:lvl w:ilvl="0" w:tplc="AAFE6E70">
      <w:start w:val="1"/>
      <w:numFmt w:val="decimal"/>
      <w:lvlText w:val="%1."/>
      <w:lvlJc w:val="left"/>
      <w:pPr>
        <w:ind w:left="396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E625DCE">
      <w:numFmt w:val="bullet"/>
      <w:lvlText w:val="•"/>
      <w:lvlJc w:val="left"/>
      <w:pPr>
        <w:ind w:left="1380" w:hanging="284"/>
      </w:pPr>
      <w:rPr>
        <w:rFonts w:hint="default"/>
        <w:lang w:val="es-ES" w:eastAsia="en-US" w:bidi="ar-SA"/>
      </w:rPr>
    </w:lvl>
    <w:lvl w:ilvl="2" w:tplc="2B247FB8">
      <w:numFmt w:val="bullet"/>
      <w:lvlText w:val="•"/>
      <w:lvlJc w:val="left"/>
      <w:pPr>
        <w:ind w:left="2360" w:hanging="284"/>
      </w:pPr>
      <w:rPr>
        <w:rFonts w:hint="default"/>
        <w:lang w:val="es-ES" w:eastAsia="en-US" w:bidi="ar-SA"/>
      </w:rPr>
    </w:lvl>
    <w:lvl w:ilvl="3" w:tplc="56684DAC">
      <w:numFmt w:val="bullet"/>
      <w:lvlText w:val="•"/>
      <w:lvlJc w:val="left"/>
      <w:pPr>
        <w:ind w:left="3340" w:hanging="284"/>
      </w:pPr>
      <w:rPr>
        <w:rFonts w:hint="default"/>
        <w:lang w:val="es-ES" w:eastAsia="en-US" w:bidi="ar-SA"/>
      </w:rPr>
    </w:lvl>
    <w:lvl w:ilvl="4" w:tplc="0E808194">
      <w:numFmt w:val="bullet"/>
      <w:lvlText w:val="•"/>
      <w:lvlJc w:val="left"/>
      <w:pPr>
        <w:ind w:left="4320" w:hanging="284"/>
      </w:pPr>
      <w:rPr>
        <w:rFonts w:hint="default"/>
        <w:lang w:val="es-ES" w:eastAsia="en-US" w:bidi="ar-SA"/>
      </w:rPr>
    </w:lvl>
    <w:lvl w:ilvl="5" w:tplc="AADE9614">
      <w:numFmt w:val="bullet"/>
      <w:lvlText w:val="•"/>
      <w:lvlJc w:val="left"/>
      <w:pPr>
        <w:ind w:left="5300" w:hanging="284"/>
      </w:pPr>
      <w:rPr>
        <w:rFonts w:hint="default"/>
        <w:lang w:val="es-ES" w:eastAsia="en-US" w:bidi="ar-SA"/>
      </w:rPr>
    </w:lvl>
    <w:lvl w:ilvl="6" w:tplc="0D6C4908">
      <w:numFmt w:val="bullet"/>
      <w:lvlText w:val="•"/>
      <w:lvlJc w:val="left"/>
      <w:pPr>
        <w:ind w:left="6280" w:hanging="284"/>
      </w:pPr>
      <w:rPr>
        <w:rFonts w:hint="default"/>
        <w:lang w:val="es-ES" w:eastAsia="en-US" w:bidi="ar-SA"/>
      </w:rPr>
    </w:lvl>
    <w:lvl w:ilvl="7" w:tplc="25F6ADDE">
      <w:numFmt w:val="bullet"/>
      <w:lvlText w:val="•"/>
      <w:lvlJc w:val="left"/>
      <w:pPr>
        <w:ind w:left="7260" w:hanging="284"/>
      </w:pPr>
      <w:rPr>
        <w:rFonts w:hint="default"/>
        <w:lang w:val="es-ES" w:eastAsia="en-US" w:bidi="ar-SA"/>
      </w:rPr>
    </w:lvl>
    <w:lvl w:ilvl="8" w:tplc="C5225386">
      <w:numFmt w:val="bullet"/>
      <w:lvlText w:val="•"/>
      <w:lvlJc w:val="left"/>
      <w:pPr>
        <w:ind w:left="8240" w:hanging="284"/>
      </w:pPr>
      <w:rPr>
        <w:rFonts w:hint="default"/>
        <w:lang w:val="es-ES" w:eastAsia="en-US" w:bidi="ar-SA"/>
      </w:rPr>
    </w:lvl>
  </w:abstractNum>
  <w:abstractNum w:abstractNumId="21" w15:restartNumberingAfterBreak="0">
    <w:nsid w:val="3B2A700E"/>
    <w:multiLevelType w:val="hybridMultilevel"/>
    <w:tmpl w:val="348EB1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13A2A"/>
    <w:multiLevelType w:val="hybridMultilevel"/>
    <w:tmpl w:val="1D8A97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5683A"/>
    <w:multiLevelType w:val="hybridMultilevel"/>
    <w:tmpl w:val="05D4FA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15D63"/>
    <w:multiLevelType w:val="hybridMultilevel"/>
    <w:tmpl w:val="4DBC8E20"/>
    <w:lvl w:ilvl="0" w:tplc="24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5" w15:restartNumberingAfterBreak="0">
    <w:nsid w:val="45C27360"/>
    <w:multiLevelType w:val="hybridMultilevel"/>
    <w:tmpl w:val="E1701428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F723D6"/>
    <w:multiLevelType w:val="hybridMultilevel"/>
    <w:tmpl w:val="65D06A8E"/>
    <w:lvl w:ilvl="0" w:tplc="5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7" w15:restartNumberingAfterBreak="0">
    <w:nsid w:val="50FD3E36"/>
    <w:multiLevelType w:val="hybridMultilevel"/>
    <w:tmpl w:val="B4A493D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03F70"/>
    <w:multiLevelType w:val="hybridMultilevel"/>
    <w:tmpl w:val="8E4091C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76930"/>
    <w:multiLevelType w:val="hybridMultilevel"/>
    <w:tmpl w:val="0D8AE29A"/>
    <w:lvl w:ilvl="0" w:tplc="24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6767B"/>
    <w:multiLevelType w:val="hybridMultilevel"/>
    <w:tmpl w:val="29249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72530"/>
    <w:multiLevelType w:val="hybridMultilevel"/>
    <w:tmpl w:val="D65E57C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0323FB"/>
    <w:multiLevelType w:val="hybridMultilevel"/>
    <w:tmpl w:val="31947312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56B5EBE"/>
    <w:multiLevelType w:val="multilevel"/>
    <w:tmpl w:val="D2D0E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34" w15:restartNumberingAfterBreak="0">
    <w:nsid w:val="76795591"/>
    <w:multiLevelType w:val="hybridMultilevel"/>
    <w:tmpl w:val="C53E566E"/>
    <w:lvl w:ilvl="0" w:tplc="5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 w16cid:durableId="462845351">
    <w:abstractNumId w:val="0"/>
  </w:num>
  <w:num w:numId="2" w16cid:durableId="1341738173">
    <w:abstractNumId w:val="24"/>
  </w:num>
  <w:num w:numId="3" w16cid:durableId="1807626712">
    <w:abstractNumId w:val="2"/>
  </w:num>
  <w:num w:numId="4" w16cid:durableId="57170258">
    <w:abstractNumId w:val="22"/>
  </w:num>
  <w:num w:numId="5" w16cid:durableId="2064524932">
    <w:abstractNumId w:val="4"/>
  </w:num>
  <w:num w:numId="6" w16cid:durableId="1961717418">
    <w:abstractNumId w:val="27"/>
  </w:num>
  <w:num w:numId="7" w16cid:durableId="806819094">
    <w:abstractNumId w:val="9"/>
  </w:num>
  <w:num w:numId="8" w16cid:durableId="579019366">
    <w:abstractNumId w:val="8"/>
  </w:num>
  <w:num w:numId="9" w16cid:durableId="1574195787">
    <w:abstractNumId w:val="28"/>
  </w:num>
  <w:num w:numId="10" w16cid:durableId="499198736">
    <w:abstractNumId w:val="15"/>
  </w:num>
  <w:num w:numId="11" w16cid:durableId="1046761966">
    <w:abstractNumId w:val="3"/>
  </w:num>
  <w:num w:numId="12" w16cid:durableId="1861774011">
    <w:abstractNumId w:val="10"/>
  </w:num>
  <w:num w:numId="13" w16cid:durableId="1577086839">
    <w:abstractNumId w:val="13"/>
  </w:num>
  <w:num w:numId="14" w16cid:durableId="405692851">
    <w:abstractNumId w:val="17"/>
  </w:num>
  <w:num w:numId="15" w16cid:durableId="25299735">
    <w:abstractNumId w:val="26"/>
  </w:num>
  <w:num w:numId="16" w16cid:durableId="753864140">
    <w:abstractNumId w:val="34"/>
  </w:num>
  <w:num w:numId="17" w16cid:durableId="785077901">
    <w:abstractNumId w:val="7"/>
  </w:num>
  <w:num w:numId="18" w16cid:durableId="1190725342">
    <w:abstractNumId w:val="6"/>
  </w:num>
  <w:num w:numId="19" w16cid:durableId="593897360">
    <w:abstractNumId w:val="30"/>
  </w:num>
  <w:num w:numId="20" w16cid:durableId="216939043">
    <w:abstractNumId w:val="16"/>
  </w:num>
  <w:num w:numId="21" w16cid:durableId="811796987">
    <w:abstractNumId w:val="21"/>
  </w:num>
  <w:num w:numId="22" w16cid:durableId="1945724612">
    <w:abstractNumId w:val="14"/>
  </w:num>
  <w:num w:numId="23" w16cid:durableId="1392996393">
    <w:abstractNumId w:val="11"/>
  </w:num>
  <w:num w:numId="24" w16cid:durableId="108864370">
    <w:abstractNumId w:val="33"/>
  </w:num>
  <w:num w:numId="25" w16cid:durableId="1846093050">
    <w:abstractNumId w:val="23"/>
  </w:num>
  <w:num w:numId="26" w16cid:durableId="633827025">
    <w:abstractNumId w:val="18"/>
  </w:num>
  <w:num w:numId="27" w16cid:durableId="1127285363">
    <w:abstractNumId w:val="19"/>
  </w:num>
  <w:num w:numId="28" w16cid:durableId="1724254942">
    <w:abstractNumId w:val="29"/>
  </w:num>
  <w:num w:numId="29" w16cid:durableId="1879319953">
    <w:abstractNumId w:val="31"/>
  </w:num>
  <w:num w:numId="30" w16cid:durableId="1627195036">
    <w:abstractNumId w:val="25"/>
  </w:num>
  <w:num w:numId="31" w16cid:durableId="1833256151">
    <w:abstractNumId w:val="12"/>
  </w:num>
  <w:num w:numId="32" w16cid:durableId="1970359690">
    <w:abstractNumId w:val="32"/>
  </w:num>
  <w:num w:numId="33" w16cid:durableId="328217966">
    <w:abstractNumId w:val="1"/>
  </w:num>
  <w:num w:numId="34" w16cid:durableId="272708030">
    <w:abstractNumId w:val="5"/>
  </w:num>
  <w:num w:numId="35" w16cid:durableId="17991010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0"/>
  <w:activeWritingStyle w:appName="MSWord" w:lang="es-ES_tradnl" w:vendorID="64" w:dllVersion="409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A3"/>
    <w:rsid w:val="00010708"/>
    <w:rsid w:val="00014AF0"/>
    <w:rsid w:val="00015174"/>
    <w:rsid w:val="00040CFB"/>
    <w:rsid w:val="00054B04"/>
    <w:rsid w:val="0007506A"/>
    <w:rsid w:val="000816D2"/>
    <w:rsid w:val="000831EF"/>
    <w:rsid w:val="000A18C4"/>
    <w:rsid w:val="000A74FF"/>
    <w:rsid w:val="000B160F"/>
    <w:rsid w:val="000B2594"/>
    <w:rsid w:val="000B2AA6"/>
    <w:rsid w:val="000B3E4F"/>
    <w:rsid w:val="000D0CD1"/>
    <w:rsid w:val="000D644F"/>
    <w:rsid w:val="000E799E"/>
    <w:rsid w:val="000F1BFD"/>
    <w:rsid w:val="000F7171"/>
    <w:rsid w:val="00102B40"/>
    <w:rsid w:val="00111849"/>
    <w:rsid w:val="00132292"/>
    <w:rsid w:val="00137C6D"/>
    <w:rsid w:val="0015017B"/>
    <w:rsid w:val="00154D5D"/>
    <w:rsid w:val="001632FD"/>
    <w:rsid w:val="00174C1D"/>
    <w:rsid w:val="0017696D"/>
    <w:rsid w:val="0017697E"/>
    <w:rsid w:val="00193BCE"/>
    <w:rsid w:val="001C2AB5"/>
    <w:rsid w:val="001C7FC9"/>
    <w:rsid w:val="001D224C"/>
    <w:rsid w:val="001D453F"/>
    <w:rsid w:val="001E0495"/>
    <w:rsid w:val="001F4A2A"/>
    <w:rsid w:val="0020695F"/>
    <w:rsid w:val="00220FD5"/>
    <w:rsid w:val="00222022"/>
    <w:rsid w:val="0023547A"/>
    <w:rsid w:val="002355B9"/>
    <w:rsid w:val="0024387F"/>
    <w:rsid w:val="002451FC"/>
    <w:rsid w:val="00247AA3"/>
    <w:rsid w:val="00273EC0"/>
    <w:rsid w:val="00276DD8"/>
    <w:rsid w:val="002858C6"/>
    <w:rsid w:val="00295B8B"/>
    <w:rsid w:val="002977AE"/>
    <w:rsid w:val="002B7A5C"/>
    <w:rsid w:val="002D3C87"/>
    <w:rsid w:val="002E4975"/>
    <w:rsid w:val="002F4D8E"/>
    <w:rsid w:val="002F5857"/>
    <w:rsid w:val="002F66A9"/>
    <w:rsid w:val="00306E4A"/>
    <w:rsid w:val="00306F8C"/>
    <w:rsid w:val="00321FA2"/>
    <w:rsid w:val="00327C31"/>
    <w:rsid w:val="00332514"/>
    <w:rsid w:val="00344A68"/>
    <w:rsid w:val="00344A79"/>
    <w:rsid w:val="00387A41"/>
    <w:rsid w:val="00391EBB"/>
    <w:rsid w:val="003A0D60"/>
    <w:rsid w:val="003B01B1"/>
    <w:rsid w:val="003B36F7"/>
    <w:rsid w:val="003B59DC"/>
    <w:rsid w:val="003C3239"/>
    <w:rsid w:val="003D25F0"/>
    <w:rsid w:val="003D3376"/>
    <w:rsid w:val="003D662A"/>
    <w:rsid w:val="003D6B3F"/>
    <w:rsid w:val="003D7988"/>
    <w:rsid w:val="003E25C8"/>
    <w:rsid w:val="003E6925"/>
    <w:rsid w:val="003E7E2F"/>
    <w:rsid w:val="00400B75"/>
    <w:rsid w:val="004040D1"/>
    <w:rsid w:val="004142BA"/>
    <w:rsid w:val="00432AD4"/>
    <w:rsid w:val="00434546"/>
    <w:rsid w:val="0044073E"/>
    <w:rsid w:val="004527D2"/>
    <w:rsid w:val="004637B6"/>
    <w:rsid w:val="00475F1E"/>
    <w:rsid w:val="0047744F"/>
    <w:rsid w:val="004814AF"/>
    <w:rsid w:val="004A376E"/>
    <w:rsid w:val="004B342E"/>
    <w:rsid w:val="004B74E2"/>
    <w:rsid w:val="004C1F7C"/>
    <w:rsid w:val="004C7B7E"/>
    <w:rsid w:val="004D7E2A"/>
    <w:rsid w:val="004E257D"/>
    <w:rsid w:val="004E5359"/>
    <w:rsid w:val="00517878"/>
    <w:rsid w:val="00521C1A"/>
    <w:rsid w:val="00577426"/>
    <w:rsid w:val="005968D0"/>
    <w:rsid w:val="0059774D"/>
    <w:rsid w:val="005B3415"/>
    <w:rsid w:val="005D4769"/>
    <w:rsid w:val="005E3451"/>
    <w:rsid w:val="005E4C9D"/>
    <w:rsid w:val="005E5BA1"/>
    <w:rsid w:val="005E743D"/>
    <w:rsid w:val="006037A0"/>
    <w:rsid w:val="00614B86"/>
    <w:rsid w:val="00626FE5"/>
    <w:rsid w:val="00630672"/>
    <w:rsid w:val="00630A41"/>
    <w:rsid w:val="00640AC7"/>
    <w:rsid w:val="006431E3"/>
    <w:rsid w:val="00645E0D"/>
    <w:rsid w:val="006566D2"/>
    <w:rsid w:val="00657CC8"/>
    <w:rsid w:val="006649DC"/>
    <w:rsid w:val="00667B55"/>
    <w:rsid w:val="0068177D"/>
    <w:rsid w:val="0068600D"/>
    <w:rsid w:val="00687B40"/>
    <w:rsid w:val="0069304E"/>
    <w:rsid w:val="006A7CE2"/>
    <w:rsid w:val="006B1CD7"/>
    <w:rsid w:val="006C5B75"/>
    <w:rsid w:val="006D1223"/>
    <w:rsid w:val="006E1FE1"/>
    <w:rsid w:val="006F058C"/>
    <w:rsid w:val="00700806"/>
    <w:rsid w:val="0070396F"/>
    <w:rsid w:val="00707ED7"/>
    <w:rsid w:val="00714317"/>
    <w:rsid w:val="00720C36"/>
    <w:rsid w:val="00722EAC"/>
    <w:rsid w:val="0074061B"/>
    <w:rsid w:val="00747381"/>
    <w:rsid w:val="00757058"/>
    <w:rsid w:val="007632FE"/>
    <w:rsid w:val="007634B3"/>
    <w:rsid w:val="00766D28"/>
    <w:rsid w:val="00777E00"/>
    <w:rsid w:val="007B4ADD"/>
    <w:rsid w:val="007C5C2F"/>
    <w:rsid w:val="007C61C6"/>
    <w:rsid w:val="007D5A03"/>
    <w:rsid w:val="007E0D60"/>
    <w:rsid w:val="007F3BC5"/>
    <w:rsid w:val="00800F75"/>
    <w:rsid w:val="008204CA"/>
    <w:rsid w:val="00822482"/>
    <w:rsid w:val="00824EE2"/>
    <w:rsid w:val="00826EBD"/>
    <w:rsid w:val="00850CC0"/>
    <w:rsid w:val="00850DE4"/>
    <w:rsid w:val="008604B5"/>
    <w:rsid w:val="00860DF9"/>
    <w:rsid w:val="00862EAE"/>
    <w:rsid w:val="008758DF"/>
    <w:rsid w:val="008A40B8"/>
    <w:rsid w:val="008A4D66"/>
    <w:rsid w:val="008B55FA"/>
    <w:rsid w:val="008B5BCF"/>
    <w:rsid w:val="008C2908"/>
    <w:rsid w:val="008C2979"/>
    <w:rsid w:val="008D4970"/>
    <w:rsid w:val="008E5477"/>
    <w:rsid w:val="008F08ED"/>
    <w:rsid w:val="008F65F8"/>
    <w:rsid w:val="008F735B"/>
    <w:rsid w:val="00905FAA"/>
    <w:rsid w:val="00930CE7"/>
    <w:rsid w:val="00945550"/>
    <w:rsid w:val="009504F2"/>
    <w:rsid w:val="009715F6"/>
    <w:rsid w:val="00985B34"/>
    <w:rsid w:val="00994931"/>
    <w:rsid w:val="009958E9"/>
    <w:rsid w:val="00997380"/>
    <w:rsid w:val="009C2502"/>
    <w:rsid w:val="009D3F9C"/>
    <w:rsid w:val="009E2D92"/>
    <w:rsid w:val="009F1B15"/>
    <w:rsid w:val="009F5E57"/>
    <w:rsid w:val="009F6DB1"/>
    <w:rsid w:val="009F7E34"/>
    <w:rsid w:val="00A034FA"/>
    <w:rsid w:val="00A03F5D"/>
    <w:rsid w:val="00A21367"/>
    <w:rsid w:val="00A4113D"/>
    <w:rsid w:val="00A419C5"/>
    <w:rsid w:val="00A4283E"/>
    <w:rsid w:val="00A56CB7"/>
    <w:rsid w:val="00A70787"/>
    <w:rsid w:val="00A95CB0"/>
    <w:rsid w:val="00A97EF8"/>
    <w:rsid w:val="00AC13A6"/>
    <w:rsid w:val="00AD179E"/>
    <w:rsid w:val="00AD3A44"/>
    <w:rsid w:val="00AD6EBD"/>
    <w:rsid w:val="00AE17EE"/>
    <w:rsid w:val="00AE65EB"/>
    <w:rsid w:val="00AF4734"/>
    <w:rsid w:val="00AF6670"/>
    <w:rsid w:val="00B114C5"/>
    <w:rsid w:val="00B51BE6"/>
    <w:rsid w:val="00B71EB5"/>
    <w:rsid w:val="00B85571"/>
    <w:rsid w:val="00B94A68"/>
    <w:rsid w:val="00BC0FA1"/>
    <w:rsid w:val="00BE0CBD"/>
    <w:rsid w:val="00BE2AC8"/>
    <w:rsid w:val="00BF67E5"/>
    <w:rsid w:val="00BF709C"/>
    <w:rsid w:val="00C02BD0"/>
    <w:rsid w:val="00C15E6D"/>
    <w:rsid w:val="00C16326"/>
    <w:rsid w:val="00C21C47"/>
    <w:rsid w:val="00C225B6"/>
    <w:rsid w:val="00C3456D"/>
    <w:rsid w:val="00C41A3C"/>
    <w:rsid w:val="00C420E8"/>
    <w:rsid w:val="00C56F8C"/>
    <w:rsid w:val="00C57BDA"/>
    <w:rsid w:val="00C87C21"/>
    <w:rsid w:val="00C93D97"/>
    <w:rsid w:val="00CA42D3"/>
    <w:rsid w:val="00CB4D06"/>
    <w:rsid w:val="00CC4462"/>
    <w:rsid w:val="00CC5BAA"/>
    <w:rsid w:val="00CD137D"/>
    <w:rsid w:val="00CF19D8"/>
    <w:rsid w:val="00CF3787"/>
    <w:rsid w:val="00CF444B"/>
    <w:rsid w:val="00CF6D0A"/>
    <w:rsid w:val="00D0003E"/>
    <w:rsid w:val="00D02890"/>
    <w:rsid w:val="00D03D34"/>
    <w:rsid w:val="00D04723"/>
    <w:rsid w:val="00D2411B"/>
    <w:rsid w:val="00D34680"/>
    <w:rsid w:val="00D35733"/>
    <w:rsid w:val="00D41820"/>
    <w:rsid w:val="00D42563"/>
    <w:rsid w:val="00D42DEF"/>
    <w:rsid w:val="00D65D4F"/>
    <w:rsid w:val="00D84CAF"/>
    <w:rsid w:val="00D9537F"/>
    <w:rsid w:val="00DA037C"/>
    <w:rsid w:val="00DB6756"/>
    <w:rsid w:val="00DC444A"/>
    <w:rsid w:val="00DD4FEB"/>
    <w:rsid w:val="00DE6C14"/>
    <w:rsid w:val="00E03DE5"/>
    <w:rsid w:val="00E04262"/>
    <w:rsid w:val="00E06AAA"/>
    <w:rsid w:val="00E10D55"/>
    <w:rsid w:val="00E12EC2"/>
    <w:rsid w:val="00E14FE4"/>
    <w:rsid w:val="00E2308C"/>
    <w:rsid w:val="00E23554"/>
    <w:rsid w:val="00E3049E"/>
    <w:rsid w:val="00E30545"/>
    <w:rsid w:val="00E3370A"/>
    <w:rsid w:val="00E33945"/>
    <w:rsid w:val="00E70A2F"/>
    <w:rsid w:val="00E71768"/>
    <w:rsid w:val="00E96BEA"/>
    <w:rsid w:val="00EA730E"/>
    <w:rsid w:val="00EB16BC"/>
    <w:rsid w:val="00EC17B6"/>
    <w:rsid w:val="00ED1CC6"/>
    <w:rsid w:val="00ED3932"/>
    <w:rsid w:val="00EE5807"/>
    <w:rsid w:val="00F07258"/>
    <w:rsid w:val="00F07E70"/>
    <w:rsid w:val="00F170A8"/>
    <w:rsid w:val="00F232F7"/>
    <w:rsid w:val="00F24E1B"/>
    <w:rsid w:val="00F30417"/>
    <w:rsid w:val="00F326F8"/>
    <w:rsid w:val="00F33E51"/>
    <w:rsid w:val="00F43489"/>
    <w:rsid w:val="00F766E0"/>
    <w:rsid w:val="00F8286A"/>
    <w:rsid w:val="00F94BF1"/>
    <w:rsid w:val="00FB4F1D"/>
    <w:rsid w:val="00FB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8C9F94"/>
  <w15:docId w15:val="{4DAC37E4-168C-4E4A-95CB-F957040C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6BC"/>
    <w:pPr>
      <w:suppressAutoHyphens/>
      <w:jc w:val="both"/>
    </w:pPr>
    <w:rPr>
      <w:rFonts w:ascii="Bookman Old Style" w:hAnsi="Bookman Old Style"/>
      <w:i/>
      <w:lang w:eastAsia="ar-SA"/>
    </w:rPr>
  </w:style>
  <w:style w:type="paragraph" w:styleId="Ttulo1">
    <w:name w:val="heading 1"/>
    <w:basedOn w:val="Normal"/>
    <w:next w:val="Normal"/>
    <w:link w:val="Ttulo1Car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B16BC"/>
  </w:style>
  <w:style w:type="character" w:customStyle="1" w:styleId="WW8Num3z0">
    <w:name w:val="WW8Num3z0"/>
    <w:rsid w:val="00EB16BC"/>
    <w:rPr>
      <w:rFonts w:cs="Times New Roman"/>
    </w:rPr>
  </w:style>
  <w:style w:type="character" w:customStyle="1" w:styleId="WW8Num4z0">
    <w:name w:val="WW8Num4z0"/>
    <w:rsid w:val="00EB16BC"/>
    <w:rPr>
      <w:rFonts w:cs="Times New Roman"/>
    </w:rPr>
  </w:style>
  <w:style w:type="character" w:customStyle="1" w:styleId="Fuentedeprrafopredeter1">
    <w:name w:val="Fuente de párrafo predeter.1"/>
    <w:rsid w:val="00EB16BC"/>
  </w:style>
  <w:style w:type="character" w:styleId="Nmerodepgina">
    <w:name w:val="page number"/>
    <w:basedOn w:val="Fuentedeprrafopredeter1"/>
    <w:rsid w:val="00EB16BC"/>
  </w:style>
  <w:style w:type="character" w:customStyle="1" w:styleId="CarCar1">
    <w:name w:val="Car Car1"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rsid w:val="00EB16BC"/>
    <w:rPr>
      <w:rFonts w:ascii="Arial" w:hAnsi="Arial"/>
      <w:lang w:val="es-ES_tradnl"/>
    </w:rPr>
  </w:style>
  <w:style w:type="paragraph" w:customStyle="1" w:styleId="Encabezado1">
    <w:name w:val="Encabezado1"/>
    <w:basedOn w:val="Normal"/>
    <w:next w:val="Textoindependiente"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customStyle="1" w:styleId="Etiqueta">
    <w:name w:val="Etiqueta"/>
    <w:basedOn w:val="Normal"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ndice">
    <w:name w:val="Índice"/>
    <w:basedOn w:val="Normal"/>
    <w:rsid w:val="00EB16BC"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uiPriority w:val="99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rsid w:val="00EB16BC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rsid w:val="00EB16BC"/>
    <w:pPr>
      <w:suppressAutoHyphens/>
    </w:pPr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rsid w:val="00EB16BC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9C2502"/>
    <w:rPr>
      <w:rFonts w:ascii="Arial" w:hAnsi="Arial"/>
      <w:lang w:val="es-ES_tradnl" w:eastAsia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character" w:customStyle="1" w:styleId="TextocomentarioCar">
    <w:name w:val="Texto comentario Car"/>
    <w:link w:val="Textocomentario"/>
    <w:uiPriority w:val="99"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rsid w:val="008B55FA"/>
    <w:rPr>
      <w:rFonts w:ascii="Bookman Old Style" w:hAnsi="Bookman Old Style"/>
      <w:i/>
      <w:lang w:eastAsia="ar-SA"/>
    </w:rPr>
  </w:style>
  <w:style w:type="character" w:customStyle="1" w:styleId="Ttulo1Car">
    <w:name w:val="Título 1 Car"/>
    <w:basedOn w:val="Fuentedeprrafopredeter"/>
    <w:link w:val="Ttulo1"/>
    <w:rsid w:val="0070396F"/>
    <w:rPr>
      <w:rFonts w:ascii="Arial" w:hAnsi="Arial" w:cs="Arial"/>
      <w:b/>
      <w:bCs/>
      <w:i/>
      <w:kern w:val="1"/>
      <w:sz w:val="32"/>
      <w:szCs w:val="32"/>
      <w:lang w:eastAsia="ar-SA"/>
    </w:rPr>
  </w:style>
  <w:style w:type="character" w:customStyle="1" w:styleId="Ttulo2Car">
    <w:name w:val="Título 2 Car"/>
    <w:basedOn w:val="Fuentedeprrafopredeter"/>
    <w:link w:val="Ttulo2"/>
    <w:rsid w:val="0070396F"/>
    <w:rPr>
      <w:rFonts w:ascii="Arial" w:hAnsi="Arial" w:cs="Arial"/>
      <w:b/>
      <w:bCs/>
      <w:iCs/>
      <w:sz w:val="28"/>
      <w:szCs w:val="28"/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70396F"/>
    <w:rPr>
      <w:rFonts w:ascii="Bookman Old Style" w:hAnsi="Bookman Old Style"/>
      <w:i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C29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8C2908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8C2908"/>
    <w:pPr>
      <w:widowControl w:val="0"/>
      <w:suppressAutoHyphens w:val="0"/>
      <w:autoSpaceDE w:val="0"/>
      <w:autoSpaceDN w:val="0"/>
      <w:ind w:left="108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8C290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Default">
    <w:name w:val="Default"/>
    <w:rsid w:val="008C290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419" w:eastAsia="en-US"/>
    </w:rPr>
  </w:style>
  <w:style w:type="character" w:styleId="Fuerte">
    <w:name w:val="Strong"/>
    <w:basedOn w:val="Fuentedeprrafopredeter"/>
    <w:uiPriority w:val="22"/>
    <w:qFormat/>
    <w:rsid w:val="00A034FA"/>
    <w:rPr>
      <w:b/>
      <w:bCs/>
    </w:rPr>
  </w:style>
  <w:style w:type="character" w:styleId="nfasis">
    <w:name w:val="Emphasis"/>
    <w:basedOn w:val="Fuentedeprrafopredeter"/>
    <w:uiPriority w:val="20"/>
    <w:qFormat/>
    <w:rsid w:val="00A034FA"/>
    <w:rPr>
      <w:i/>
      <w:iCs/>
    </w:rPr>
  </w:style>
  <w:style w:type="table" w:styleId="Tablaconcuadrcula">
    <w:name w:val="Table Grid"/>
    <w:basedOn w:val="Tablanormal"/>
    <w:uiPriority w:val="39"/>
    <w:rsid w:val="00A97E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semiHidden/>
    <w:unhideWhenUsed/>
    <w:rsid w:val="00521C1A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95B8B"/>
    <w:rPr>
      <w:sz w:val="16"/>
      <w:szCs w:val="16"/>
    </w:rPr>
  </w:style>
  <w:style w:type="paragraph" w:styleId="Revisin">
    <w:name w:val="Revision"/>
    <w:hidden/>
    <w:uiPriority w:val="99"/>
    <w:semiHidden/>
    <w:rsid w:val="00295B8B"/>
    <w:rPr>
      <w:rFonts w:ascii="Bookman Old Style" w:hAnsi="Bookman Old Style"/>
      <w:i/>
      <w:lang w:eastAsia="ar-SA"/>
    </w:rPr>
  </w:style>
  <w:style w:type="table" w:styleId="Tablaconcuadrcula1clara">
    <w:name w:val="Grid Table 1 Light"/>
    <w:basedOn w:val="Tablanormal"/>
    <w:uiPriority w:val="46"/>
    <w:rsid w:val="003D798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f01">
    <w:name w:val="cf01"/>
    <w:basedOn w:val="Fuentedeprrafopredeter"/>
    <w:rsid w:val="003D798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gncontratos@contaduria.gov.co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olombiacompra.gov.c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lombiacompra.gov.co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975DC-1A91-40D9-8CC9-8CB45F62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1660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>Hewlett-Packard Company</Company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creator>mcordoba</dc:creator>
  <cp:lastModifiedBy>David Santiago Arévalo Monroy - GIT de Planeacion</cp:lastModifiedBy>
  <cp:revision>9</cp:revision>
  <cp:lastPrinted>2023-05-31T21:13:00Z</cp:lastPrinted>
  <dcterms:created xsi:type="dcterms:W3CDTF">2026-02-05T01:57:00Z</dcterms:created>
  <dcterms:modified xsi:type="dcterms:W3CDTF">2026-07-06T15:35:00Z</dcterms:modified>
</cp:coreProperties>
</file>