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6EB0" w14:textId="77777777" w:rsidR="0087473A" w:rsidRPr="0087473A" w:rsidRDefault="0087473A" w:rsidP="0087473A">
      <w:pPr>
        <w:ind w:right="45"/>
        <w:jc w:val="center"/>
        <w:rPr>
          <w:rFonts w:cs="Arial"/>
          <w:b/>
          <w:bCs/>
          <w:i/>
          <w:iCs/>
        </w:rPr>
      </w:pPr>
      <w:r w:rsidRPr="0087473A">
        <w:rPr>
          <w:rFonts w:cs="Arial"/>
          <w:b/>
          <w:bCs/>
          <w:iCs/>
        </w:rPr>
        <w:t>U.A.E. CONTADURÍA GENERAL DE LA NACIÓN</w:t>
      </w:r>
    </w:p>
    <w:p w14:paraId="20C710AF" w14:textId="77777777" w:rsidR="0087473A" w:rsidRPr="0087473A" w:rsidRDefault="0087473A" w:rsidP="0087473A">
      <w:pPr>
        <w:ind w:right="45"/>
        <w:jc w:val="center"/>
        <w:rPr>
          <w:rFonts w:cs="Arial"/>
          <w:b/>
          <w:bCs/>
          <w:i/>
          <w:iCs/>
        </w:rPr>
      </w:pPr>
      <w:r w:rsidRPr="0087473A">
        <w:rPr>
          <w:rFonts w:cs="Arial"/>
          <w:b/>
          <w:bCs/>
          <w:iCs/>
        </w:rPr>
        <w:t>CONFORMACIÓN Y DESIGNACIÓN DEL COMITÉ EVALUADOR</w:t>
      </w:r>
    </w:p>
    <w:p w14:paraId="0FD7CCA3" w14:textId="77777777" w:rsidR="0087473A" w:rsidRPr="0087473A" w:rsidRDefault="0087473A" w:rsidP="0087473A">
      <w:pPr>
        <w:ind w:right="45"/>
        <w:jc w:val="center"/>
        <w:rPr>
          <w:rFonts w:cs="Arial"/>
          <w:b/>
          <w:bCs/>
          <w:i/>
          <w:iCs/>
        </w:rPr>
      </w:pPr>
      <w:r w:rsidRPr="0087473A">
        <w:rPr>
          <w:rFonts w:cs="Arial"/>
          <w:b/>
          <w:bCs/>
          <w:iCs/>
        </w:rPr>
        <w:t xml:space="preserve">PROCESO DE </w:t>
      </w:r>
      <w:r w:rsidRPr="0087473A">
        <w:rPr>
          <w:rFonts w:cs="Arial"/>
          <w:b/>
          <w:iCs/>
        </w:rPr>
        <w:t xml:space="preserve">SELECCIÓN </w:t>
      </w:r>
      <w:r w:rsidRPr="0087473A">
        <w:rPr>
          <w:rFonts w:cs="Arial"/>
          <w:b/>
          <w:bCs/>
          <w:iCs/>
          <w:highlight w:val="yellow"/>
        </w:rPr>
        <w:t>XXXXXX      No. XXXXXX</w:t>
      </w:r>
    </w:p>
    <w:p w14:paraId="64D2527E" w14:textId="77777777" w:rsidR="0087473A" w:rsidRPr="0087473A" w:rsidRDefault="0087473A" w:rsidP="0087473A">
      <w:pPr>
        <w:ind w:right="45"/>
        <w:rPr>
          <w:rFonts w:cs="Arial"/>
          <w:i/>
          <w:iCs/>
        </w:rPr>
      </w:pPr>
    </w:p>
    <w:p w14:paraId="73B39E56" w14:textId="77777777" w:rsidR="0087473A" w:rsidRPr="0087473A" w:rsidRDefault="0087473A" w:rsidP="0087473A">
      <w:pPr>
        <w:tabs>
          <w:tab w:val="left" w:pos="5697"/>
        </w:tabs>
        <w:jc w:val="both"/>
        <w:rPr>
          <w:rFonts w:cs="Arial"/>
          <w:i/>
          <w:iCs/>
        </w:rPr>
      </w:pPr>
      <w:r w:rsidRPr="0087473A">
        <w:rPr>
          <w:rFonts w:cs="Arial"/>
          <w:iCs/>
        </w:rPr>
        <w:t xml:space="preserve">La Contaduría General de Nación adelanta el proceso de </w:t>
      </w:r>
      <w:r w:rsidRPr="0087473A">
        <w:rPr>
          <w:rFonts w:cs="Arial"/>
          <w:iCs/>
          <w:highlight w:val="yellow"/>
        </w:rPr>
        <w:t>XXXXXXX</w:t>
      </w:r>
      <w:r w:rsidRPr="0087473A">
        <w:rPr>
          <w:rFonts w:cs="Arial"/>
          <w:bCs/>
          <w:iCs/>
          <w:highlight w:val="yellow"/>
        </w:rPr>
        <w:t xml:space="preserve"> No. XXXXXX</w:t>
      </w:r>
      <w:r w:rsidRPr="0087473A">
        <w:rPr>
          <w:rFonts w:cs="Arial"/>
          <w:bCs/>
          <w:iCs/>
        </w:rPr>
        <w:t xml:space="preserve"> </w:t>
      </w:r>
      <w:r w:rsidRPr="0087473A">
        <w:rPr>
          <w:rFonts w:cs="Arial"/>
          <w:iCs/>
        </w:rPr>
        <w:t>cuyo objeto es “</w:t>
      </w:r>
      <w:r w:rsidRPr="0087473A">
        <w:rPr>
          <w:rFonts w:cs="Arial"/>
          <w:bCs/>
          <w:iCs/>
          <w:color w:val="000000"/>
          <w:highlight w:val="yellow"/>
        </w:rPr>
        <w:t>XXXXXXXXXXX”</w:t>
      </w:r>
    </w:p>
    <w:p w14:paraId="4CCE3F07" w14:textId="77777777" w:rsidR="0087473A" w:rsidRPr="0087473A" w:rsidRDefault="0087473A" w:rsidP="0087473A">
      <w:pPr>
        <w:tabs>
          <w:tab w:val="left" w:pos="5697"/>
        </w:tabs>
        <w:jc w:val="both"/>
        <w:rPr>
          <w:rFonts w:cs="Arial"/>
          <w:i/>
          <w:iCs/>
        </w:rPr>
      </w:pPr>
    </w:p>
    <w:p w14:paraId="1F54DE11" w14:textId="77777777" w:rsidR="0087473A" w:rsidRPr="0087473A" w:rsidRDefault="0087473A" w:rsidP="0087473A">
      <w:pPr>
        <w:pStyle w:val="Textoindependiente3"/>
        <w:rPr>
          <w:rFonts w:ascii="Verdana" w:hAnsi="Verdana" w:cs="Arial"/>
          <w:i w:val="0"/>
          <w:iCs/>
          <w:sz w:val="22"/>
          <w:szCs w:val="22"/>
        </w:rPr>
      </w:pPr>
      <w:r w:rsidRPr="0087473A">
        <w:rPr>
          <w:rFonts w:ascii="Verdana" w:hAnsi="Verdana" w:cs="Arial"/>
          <w:i w:val="0"/>
          <w:iCs/>
          <w:sz w:val="22"/>
          <w:szCs w:val="22"/>
        </w:rPr>
        <w:t xml:space="preserve">De conformidad con el artículo </w:t>
      </w:r>
      <w:r w:rsidRPr="0087473A">
        <w:rPr>
          <w:rStyle w:val="Fuerte"/>
          <w:rFonts w:ascii="Verdana" w:hAnsi="Verdana" w:cs="Arial"/>
          <w:i w:val="0"/>
          <w:iCs/>
          <w:color w:val="333333"/>
          <w:sz w:val="22"/>
          <w:szCs w:val="22"/>
          <w:shd w:val="clear" w:color="auto" w:fill="FFFFFF"/>
        </w:rPr>
        <w:t>2.2.1.1.2.2.3.</w:t>
      </w:r>
      <w:r w:rsidRPr="0087473A">
        <w:rPr>
          <w:rFonts w:ascii="Verdana" w:hAnsi="Verdana" w:cs="Arial"/>
          <w:i w:val="0"/>
          <w:iCs/>
          <w:sz w:val="22"/>
          <w:szCs w:val="22"/>
        </w:rPr>
        <w:t xml:space="preserve"> del Decreto 1082 de 2015, se hace necesario la conformación de un Comité Evaluador, integrado por servidores públicos o particulares contratados para el efecto, con el fin de que evalúen jurídica, financiera, técnica y económicamente las ofertas de manera objetiva de conformidad con los criterios señalados en el Pliego de Condiciones. Así mismo, de acuerdo con los resultados de la evaluación, el Comité recomendará la adjudicación al Ordenador del Gasto.</w:t>
      </w:r>
    </w:p>
    <w:p w14:paraId="15D7E295" w14:textId="77777777" w:rsidR="0087473A" w:rsidRPr="0087473A" w:rsidRDefault="0087473A" w:rsidP="0087473A">
      <w:pPr>
        <w:autoSpaceDE w:val="0"/>
        <w:autoSpaceDN w:val="0"/>
        <w:adjustRightInd w:val="0"/>
        <w:jc w:val="both"/>
        <w:rPr>
          <w:rFonts w:cs="Arial"/>
          <w:i/>
          <w:iCs/>
        </w:rPr>
      </w:pPr>
    </w:p>
    <w:p w14:paraId="161C2EA5" w14:textId="6313A6C8" w:rsidR="0087473A" w:rsidRPr="0087473A" w:rsidRDefault="0087473A" w:rsidP="0087473A">
      <w:pPr>
        <w:autoSpaceDE w:val="0"/>
        <w:autoSpaceDN w:val="0"/>
        <w:adjustRightInd w:val="0"/>
        <w:jc w:val="both"/>
        <w:rPr>
          <w:rFonts w:cs="Arial"/>
          <w:i/>
          <w:iCs/>
        </w:rPr>
      </w:pPr>
      <w:r w:rsidRPr="0087473A">
        <w:rPr>
          <w:rFonts w:cs="Arial"/>
          <w:iCs/>
        </w:rPr>
        <w:t>Por lo anteriormente expuesto, en cumplimiento de los principios de economía, transparencia, responsabilidad y el deber de selección objetiva, dispuestos en el Estatuto General de Contratación de la Administración Pública, en mi condición de Ordenador del Gasto, designo como integrantes del Comité Evaluador del proceso relacionado con anterioridad a:</w:t>
      </w:r>
    </w:p>
    <w:p w14:paraId="5236327A" w14:textId="77777777" w:rsidR="0087473A" w:rsidRPr="0087473A" w:rsidRDefault="0087473A" w:rsidP="0087473A">
      <w:pPr>
        <w:autoSpaceDE w:val="0"/>
        <w:autoSpaceDN w:val="0"/>
        <w:adjustRightInd w:val="0"/>
        <w:rPr>
          <w:rFonts w:cs="Arial"/>
          <w:i/>
          <w:iCs/>
        </w:rPr>
      </w:pPr>
    </w:p>
    <w:p w14:paraId="043B578D" w14:textId="77777777" w:rsidR="0087473A" w:rsidRPr="0087473A" w:rsidRDefault="0087473A" w:rsidP="0087473A">
      <w:pPr>
        <w:autoSpaceDE w:val="0"/>
        <w:autoSpaceDN w:val="0"/>
        <w:adjustRightInd w:val="0"/>
        <w:rPr>
          <w:rFonts w:cs="Arial"/>
          <w:i/>
          <w:iCs/>
        </w:rPr>
      </w:pPr>
    </w:p>
    <w:tbl>
      <w:tblPr>
        <w:tblW w:w="9231" w:type="dxa"/>
        <w:tblInd w:w="108" w:type="dxa"/>
        <w:tblLayout w:type="fixed"/>
        <w:tblLook w:val="0000" w:firstRow="0" w:lastRow="0" w:firstColumn="0" w:lastColumn="0" w:noHBand="0" w:noVBand="0"/>
      </w:tblPr>
      <w:tblGrid>
        <w:gridCol w:w="2619"/>
        <w:gridCol w:w="2694"/>
        <w:gridCol w:w="3918"/>
      </w:tblGrid>
      <w:tr w:rsidR="0087473A" w:rsidRPr="0087473A" w14:paraId="09037D73" w14:textId="77777777" w:rsidTr="00FA03DF">
        <w:trPr>
          <w:trHeight w:val="1"/>
        </w:trPr>
        <w:tc>
          <w:tcPr>
            <w:tcW w:w="9231"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39A7EE8" w14:textId="77777777" w:rsidR="0087473A" w:rsidRPr="0087473A" w:rsidRDefault="0087473A" w:rsidP="00FA03DF">
            <w:pPr>
              <w:autoSpaceDE w:val="0"/>
              <w:autoSpaceDN w:val="0"/>
              <w:adjustRightInd w:val="0"/>
              <w:jc w:val="center"/>
              <w:rPr>
                <w:rFonts w:cs="Arial"/>
                <w:i/>
                <w:iCs/>
              </w:rPr>
            </w:pPr>
            <w:r w:rsidRPr="0087473A">
              <w:rPr>
                <w:rFonts w:cs="Arial"/>
                <w:b/>
                <w:bCs/>
                <w:iCs/>
              </w:rPr>
              <w:t>COMITÉ EVALUADOR</w:t>
            </w:r>
          </w:p>
        </w:tc>
      </w:tr>
      <w:tr w:rsidR="0087473A" w:rsidRPr="0087473A" w14:paraId="186A2FEF" w14:textId="77777777" w:rsidTr="00FA03DF">
        <w:trPr>
          <w:trHeight w:val="477"/>
        </w:trPr>
        <w:tc>
          <w:tcPr>
            <w:tcW w:w="2619" w:type="dxa"/>
            <w:tcBorders>
              <w:top w:val="single" w:sz="2" w:space="0" w:color="000000"/>
              <w:left w:val="single" w:sz="2" w:space="0" w:color="000000"/>
              <w:bottom w:val="single" w:sz="2" w:space="0" w:color="000000"/>
              <w:right w:val="single" w:sz="2" w:space="0" w:color="000000"/>
            </w:tcBorders>
            <w:shd w:val="clear" w:color="000000" w:fill="FFFFFF"/>
          </w:tcPr>
          <w:p w14:paraId="65F05F4B" w14:textId="77777777" w:rsidR="0087473A" w:rsidRPr="0087473A" w:rsidRDefault="0087473A" w:rsidP="00FA03DF">
            <w:pPr>
              <w:autoSpaceDE w:val="0"/>
              <w:autoSpaceDN w:val="0"/>
              <w:adjustRightInd w:val="0"/>
              <w:jc w:val="center"/>
              <w:rPr>
                <w:rFonts w:cs="Arial"/>
                <w:i/>
                <w:iCs/>
              </w:rPr>
            </w:pPr>
            <w:r w:rsidRPr="0087473A">
              <w:rPr>
                <w:rFonts w:cs="Arial"/>
                <w:b/>
                <w:bCs/>
                <w:iCs/>
              </w:rPr>
              <w:t>EVALUACIÓN JURÍDICA</w:t>
            </w:r>
          </w:p>
        </w:tc>
        <w:tc>
          <w:tcPr>
            <w:tcW w:w="2694" w:type="dxa"/>
            <w:tcBorders>
              <w:top w:val="single" w:sz="2" w:space="0" w:color="000000"/>
              <w:left w:val="single" w:sz="2" w:space="0" w:color="000000"/>
              <w:bottom w:val="single" w:sz="2" w:space="0" w:color="000000"/>
              <w:right w:val="single" w:sz="2" w:space="0" w:color="000000"/>
            </w:tcBorders>
            <w:shd w:val="clear" w:color="000000" w:fill="FFFFFF"/>
          </w:tcPr>
          <w:p w14:paraId="5184BB21" w14:textId="77777777" w:rsidR="0087473A" w:rsidRPr="0087473A" w:rsidRDefault="0087473A" w:rsidP="00FA03DF">
            <w:pPr>
              <w:autoSpaceDE w:val="0"/>
              <w:autoSpaceDN w:val="0"/>
              <w:adjustRightInd w:val="0"/>
              <w:jc w:val="center"/>
              <w:rPr>
                <w:rFonts w:cs="Arial"/>
                <w:i/>
                <w:iCs/>
              </w:rPr>
            </w:pPr>
            <w:r w:rsidRPr="0087473A">
              <w:rPr>
                <w:rFonts w:cs="Arial"/>
                <w:b/>
                <w:bCs/>
                <w:iCs/>
              </w:rPr>
              <w:t>EVALUACIÓN FINANCIERA</w:t>
            </w:r>
          </w:p>
        </w:tc>
        <w:tc>
          <w:tcPr>
            <w:tcW w:w="3918" w:type="dxa"/>
            <w:tcBorders>
              <w:top w:val="single" w:sz="2" w:space="0" w:color="000000"/>
              <w:left w:val="single" w:sz="2" w:space="0" w:color="000000"/>
              <w:bottom w:val="single" w:sz="2" w:space="0" w:color="000000"/>
              <w:right w:val="single" w:sz="2" w:space="0" w:color="000000"/>
            </w:tcBorders>
            <w:shd w:val="clear" w:color="000000" w:fill="FFFFFF"/>
          </w:tcPr>
          <w:p w14:paraId="6C0BB6A1" w14:textId="77777777" w:rsidR="0087473A" w:rsidRPr="0087473A" w:rsidRDefault="0087473A" w:rsidP="00FA03DF">
            <w:pPr>
              <w:autoSpaceDE w:val="0"/>
              <w:autoSpaceDN w:val="0"/>
              <w:adjustRightInd w:val="0"/>
              <w:jc w:val="center"/>
              <w:rPr>
                <w:rFonts w:cs="Arial"/>
                <w:i/>
                <w:iCs/>
              </w:rPr>
            </w:pPr>
            <w:r w:rsidRPr="0087473A">
              <w:rPr>
                <w:rFonts w:cs="Arial"/>
                <w:b/>
                <w:bCs/>
                <w:iCs/>
              </w:rPr>
              <w:t>EVALUACIÓN TÉCNICA Y ECONÓMICA</w:t>
            </w:r>
          </w:p>
        </w:tc>
      </w:tr>
      <w:tr w:rsidR="0087473A" w:rsidRPr="0087473A" w14:paraId="35CEB3E4" w14:textId="77777777" w:rsidTr="00FA03DF">
        <w:trPr>
          <w:trHeight w:val="1"/>
        </w:trPr>
        <w:tc>
          <w:tcPr>
            <w:tcW w:w="26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BD979A" w14:textId="77777777" w:rsidR="0087473A" w:rsidRPr="0087473A" w:rsidRDefault="0087473A" w:rsidP="00FA03DF">
            <w:pPr>
              <w:autoSpaceDE w:val="0"/>
              <w:autoSpaceDN w:val="0"/>
              <w:adjustRightInd w:val="0"/>
              <w:rPr>
                <w:rFonts w:cs="Arial"/>
                <w:b/>
                <w:bCs/>
                <w:i/>
                <w:iCs/>
              </w:rPr>
            </w:pPr>
            <w:r w:rsidRPr="0087473A">
              <w:rPr>
                <w:rFonts w:cs="Arial"/>
                <w:b/>
                <w:bCs/>
                <w:iCs/>
              </w:rPr>
              <w:t>(NOMBRE)</w:t>
            </w:r>
          </w:p>
          <w:p w14:paraId="506DB620" w14:textId="77777777" w:rsidR="0087473A" w:rsidRPr="0087473A" w:rsidRDefault="0087473A" w:rsidP="00FA03DF">
            <w:pPr>
              <w:autoSpaceDE w:val="0"/>
              <w:autoSpaceDN w:val="0"/>
              <w:adjustRightInd w:val="0"/>
              <w:rPr>
                <w:rFonts w:cs="Arial"/>
                <w:bCs/>
                <w:i/>
                <w:iCs/>
              </w:rPr>
            </w:pPr>
            <w:r w:rsidRPr="0087473A">
              <w:rPr>
                <w:rFonts w:cs="Arial"/>
                <w:bCs/>
                <w:iCs/>
              </w:rPr>
              <w:t>(CARGO)</w:t>
            </w:r>
          </w:p>
          <w:p w14:paraId="1BF0D8E5" w14:textId="77777777" w:rsidR="0087473A" w:rsidRPr="0087473A" w:rsidRDefault="0087473A" w:rsidP="00FA03DF">
            <w:pPr>
              <w:autoSpaceDE w:val="0"/>
              <w:autoSpaceDN w:val="0"/>
              <w:adjustRightInd w:val="0"/>
              <w:rPr>
                <w:rFonts w:cs="Arial"/>
                <w:b/>
                <w:bCs/>
                <w:i/>
                <w:iCs/>
              </w:rPr>
            </w:pPr>
            <w:r w:rsidRPr="0087473A">
              <w:rPr>
                <w:rFonts w:cs="Arial"/>
                <w:bCs/>
                <w:iCs/>
              </w:rPr>
              <w:t>(OFICINA)</w:t>
            </w:r>
          </w:p>
          <w:p w14:paraId="01BD98EB" w14:textId="77777777" w:rsidR="0087473A" w:rsidRPr="0087473A" w:rsidRDefault="0087473A" w:rsidP="00FA03DF">
            <w:pPr>
              <w:autoSpaceDE w:val="0"/>
              <w:autoSpaceDN w:val="0"/>
              <w:adjustRightInd w:val="0"/>
              <w:rPr>
                <w:rFonts w:cs="Arial"/>
                <w:b/>
                <w:bCs/>
                <w:i/>
                <w:iCs/>
              </w:rPr>
            </w:pPr>
          </w:p>
          <w:p w14:paraId="61A02D09" w14:textId="77777777" w:rsidR="0087473A" w:rsidRPr="0087473A" w:rsidRDefault="0087473A" w:rsidP="00FA03DF">
            <w:pPr>
              <w:autoSpaceDE w:val="0"/>
              <w:autoSpaceDN w:val="0"/>
              <w:adjustRightInd w:val="0"/>
              <w:rPr>
                <w:rFonts w:cs="Arial"/>
                <w:bCs/>
                <w:i/>
                <w:iCs/>
                <w:highlight w:val="yellow"/>
              </w:rPr>
            </w:pPr>
          </w:p>
        </w:tc>
        <w:tc>
          <w:tcPr>
            <w:tcW w:w="26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EC9EEB" w14:textId="77777777" w:rsidR="0087473A" w:rsidRPr="0087473A" w:rsidRDefault="0087473A" w:rsidP="00FA03DF">
            <w:pPr>
              <w:autoSpaceDE w:val="0"/>
              <w:autoSpaceDN w:val="0"/>
              <w:adjustRightInd w:val="0"/>
              <w:rPr>
                <w:rFonts w:cs="Arial"/>
                <w:b/>
                <w:bCs/>
                <w:i/>
                <w:iCs/>
              </w:rPr>
            </w:pPr>
            <w:r w:rsidRPr="0087473A">
              <w:rPr>
                <w:rFonts w:cs="Arial"/>
                <w:b/>
                <w:bCs/>
                <w:iCs/>
              </w:rPr>
              <w:t>(NOMBRE)</w:t>
            </w:r>
          </w:p>
          <w:p w14:paraId="08997664" w14:textId="77777777" w:rsidR="0087473A" w:rsidRPr="0087473A" w:rsidRDefault="0087473A" w:rsidP="00FA03DF">
            <w:pPr>
              <w:autoSpaceDE w:val="0"/>
              <w:autoSpaceDN w:val="0"/>
              <w:adjustRightInd w:val="0"/>
              <w:rPr>
                <w:rFonts w:cs="Arial"/>
                <w:bCs/>
                <w:i/>
                <w:iCs/>
              </w:rPr>
            </w:pPr>
            <w:r w:rsidRPr="0087473A">
              <w:rPr>
                <w:rFonts w:cs="Arial"/>
                <w:bCs/>
                <w:iCs/>
              </w:rPr>
              <w:t>(CARGO)</w:t>
            </w:r>
          </w:p>
          <w:p w14:paraId="025F85B7" w14:textId="77777777" w:rsidR="0087473A" w:rsidRPr="0087473A" w:rsidRDefault="0087473A" w:rsidP="00FA03DF">
            <w:pPr>
              <w:autoSpaceDE w:val="0"/>
              <w:autoSpaceDN w:val="0"/>
              <w:adjustRightInd w:val="0"/>
              <w:rPr>
                <w:rFonts w:cs="Arial"/>
                <w:b/>
                <w:bCs/>
                <w:i/>
                <w:iCs/>
              </w:rPr>
            </w:pPr>
            <w:r w:rsidRPr="0087473A">
              <w:rPr>
                <w:rFonts w:cs="Arial"/>
                <w:bCs/>
                <w:iCs/>
              </w:rPr>
              <w:t>(OFICINA)</w:t>
            </w:r>
          </w:p>
          <w:p w14:paraId="2599777A" w14:textId="77777777" w:rsidR="0087473A" w:rsidRPr="0087473A" w:rsidRDefault="0087473A" w:rsidP="00FA03DF">
            <w:pPr>
              <w:autoSpaceDE w:val="0"/>
              <w:autoSpaceDN w:val="0"/>
              <w:adjustRightInd w:val="0"/>
              <w:rPr>
                <w:rFonts w:cs="Arial"/>
                <w:i/>
                <w:iCs/>
              </w:rPr>
            </w:pPr>
          </w:p>
          <w:p w14:paraId="0B894D6E" w14:textId="77777777" w:rsidR="0087473A" w:rsidRPr="0087473A" w:rsidRDefault="0087473A" w:rsidP="00FA03DF">
            <w:pPr>
              <w:autoSpaceDE w:val="0"/>
              <w:autoSpaceDN w:val="0"/>
              <w:adjustRightInd w:val="0"/>
              <w:rPr>
                <w:rFonts w:cs="Arial"/>
                <w:i/>
                <w:iCs/>
                <w:highlight w:val="yellow"/>
              </w:rPr>
            </w:pPr>
          </w:p>
        </w:tc>
        <w:tc>
          <w:tcPr>
            <w:tcW w:w="39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6C31BB" w14:textId="77777777" w:rsidR="0087473A" w:rsidRPr="0087473A" w:rsidRDefault="0087473A" w:rsidP="00FA03DF">
            <w:pPr>
              <w:autoSpaceDE w:val="0"/>
              <w:autoSpaceDN w:val="0"/>
              <w:adjustRightInd w:val="0"/>
              <w:rPr>
                <w:rFonts w:cs="Arial"/>
                <w:b/>
                <w:bCs/>
                <w:i/>
                <w:iCs/>
              </w:rPr>
            </w:pPr>
            <w:r w:rsidRPr="0087473A">
              <w:rPr>
                <w:rFonts w:cs="Arial"/>
                <w:b/>
                <w:bCs/>
                <w:iCs/>
              </w:rPr>
              <w:t>(NOMBRE)</w:t>
            </w:r>
          </w:p>
          <w:p w14:paraId="2ABC9253" w14:textId="77777777" w:rsidR="0087473A" w:rsidRPr="0087473A" w:rsidRDefault="0087473A" w:rsidP="00FA03DF">
            <w:pPr>
              <w:autoSpaceDE w:val="0"/>
              <w:autoSpaceDN w:val="0"/>
              <w:adjustRightInd w:val="0"/>
              <w:rPr>
                <w:rFonts w:cs="Arial"/>
                <w:bCs/>
                <w:i/>
                <w:iCs/>
              </w:rPr>
            </w:pPr>
            <w:r w:rsidRPr="0087473A">
              <w:rPr>
                <w:rFonts w:cs="Arial"/>
                <w:bCs/>
                <w:iCs/>
              </w:rPr>
              <w:t>(CARGO)</w:t>
            </w:r>
          </w:p>
          <w:p w14:paraId="1F464742" w14:textId="77777777" w:rsidR="0087473A" w:rsidRPr="0087473A" w:rsidRDefault="0087473A" w:rsidP="00FA03DF">
            <w:pPr>
              <w:autoSpaceDE w:val="0"/>
              <w:autoSpaceDN w:val="0"/>
              <w:adjustRightInd w:val="0"/>
              <w:rPr>
                <w:rFonts w:cs="Arial"/>
                <w:b/>
                <w:bCs/>
                <w:i/>
                <w:iCs/>
              </w:rPr>
            </w:pPr>
            <w:r w:rsidRPr="0087473A">
              <w:rPr>
                <w:rFonts w:cs="Arial"/>
                <w:bCs/>
                <w:iCs/>
              </w:rPr>
              <w:t>(OFICINA)</w:t>
            </w:r>
          </w:p>
          <w:p w14:paraId="66285EEE" w14:textId="77777777" w:rsidR="0087473A" w:rsidRPr="0087473A" w:rsidRDefault="0087473A" w:rsidP="00FA03DF">
            <w:pPr>
              <w:autoSpaceDE w:val="0"/>
              <w:autoSpaceDN w:val="0"/>
              <w:adjustRightInd w:val="0"/>
              <w:rPr>
                <w:rFonts w:cs="Arial"/>
                <w:bCs/>
                <w:i/>
                <w:iCs/>
              </w:rPr>
            </w:pPr>
          </w:p>
        </w:tc>
      </w:tr>
    </w:tbl>
    <w:p w14:paraId="55D80D17" w14:textId="77777777" w:rsidR="0087473A" w:rsidRPr="0087473A" w:rsidRDefault="0087473A" w:rsidP="0087473A">
      <w:pPr>
        <w:autoSpaceDE w:val="0"/>
        <w:autoSpaceDN w:val="0"/>
        <w:adjustRightInd w:val="0"/>
        <w:rPr>
          <w:rFonts w:cs="Arial"/>
          <w:i/>
          <w:iCs/>
          <w:vertAlign w:val="subscript"/>
        </w:rPr>
      </w:pPr>
    </w:p>
    <w:p w14:paraId="5C7B0E56" w14:textId="77777777" w:rsidR="0087473A" w:rsidRPr="0087473A" w:rsidRDefault="0087473A" w:rsidP="0087473A">
      <w:pPr>
        <w:autoSpaceDE w:val="0"/>
        <w:autoSpaceDN w:val="0"/>
        <w:adjustRightInd w:val="0"/>
        <w:jc w:val="both"/>
        <w:rPr>
          <w:rFonts w:cs="Arial"/>
          <w:i/>
          <w:iCs/>
        </w:rPr>
      </w:pPr>
      <w:r w:rsidRPr="0087473A">
        <w:rPr>
          <w:rFonts w:cs="Arial"/>
          <w:iCs/>
        </w:rPr>
        <w:t xml:space="preserve">La presente designación se hace en Bogotá D.C., a los </w:t>
      </w:r>
      <w:r w:rsidRPr="0087473A">
        <w:rPr>
          <w:rFonts w:cs="Arial"/>
          <w:iCs/>
          <w:highlight w:val="yellow"/>
        </w:rPr>
        <w:t>XXXX (XX) días del mes de XXXXX de 20XX</w:t>
      </w:r>
    </w:p>
    <w:p w14:paraId="77E1D10E" w14:textId="77777777" w:rsidR="0087473A" w:rsidRPr="0087473A" w:rsidRDefault="0087473A" w:rsidP="0087473A">
      <w:pPr>
        <w:autoSpaceDE w:val="0"/>
        <w:autoSpaceDN w:val="0"/>
        <w:adjustRightInd w:val="0"/>
        <w:rPr>
          <w:rFonts w:cs="Arial"/>
          <w:i/>
          <w:iCs/>
        </w:rPr>
      </w:pPr>
    </w:p>
    <w:p w14:paraId="73379E63" w14:textId="77777777" w:rsidR="0087473A" w:rsidRPr="0087473A" w:rsidRDefault="0087473A" w:rsidP="0087473A">
      <w:pPr>
        <w:autoSpaceDE w:val="0"/>
        <w:autoSpaceDN w:val="0"/>
        <w:adjustRightInd w:val="0"/>
        <w:rPr>
          <w:rFonts w:cs="Arial"/>
          <w:i/>
          <w:iCs/>
        </w:rPr>
      </w:pPr>
    </w:p>
    <w:p w14:paraId="37C42D68" w14:textId="77777777" w:rsidR="0087473A" w:rsidRPr="0087473A" w:rsidRDefault="0087473A" w:rsidP="0087473A">
      <w:pPr>
        <w:rPr>
          <w:rFonts w:cs="Arial"/>
          <w:b/>
          <w:i/>
          <w:iCs/>
        </w:rPr>
      </w:pPr>
      <w:r w:rsidRPr="0087473A">
        <w:rPr>
          <w:rFonts w:cs="Arial"/>
          <w:b/>
          <w:iCs/>
          <w:highlight w:val="yellow"/>
        </w:rPr>
        <w:t>XXXXXXXXXXXXXXXXX</w:t>
      </w:r>
    </w:p>
    <w:p w14:paraId="7C0EC8EB" w14:textId="77777777" w:rsidR="0087473A" w:rsidRPr="0087473A" w:rsidRDefault="0087473A" w:rsidP="0087473A">
      <w:pPr>
        <w:rPr>
          <w:rFonts w:cs="Arial"/>
          <w:i/>
          <w:iCs/>
        </w:rPr>
      </w:pPr>
      <w:r w:rsidRPr="0087473A">
        <w:rPr>
          <w:rFonts w:cs="Arial"/>
          <w:iCs/>
        </w:rPr>
        <w:t xml:space="preserve">Secretario(a) General </w:t>
      </w:r>
    </w:p>
    <w:p w14:paraId="5E3ECCEA" w14:textId="77777777" w:rsidR="0087473A" w:rsidRPr="0087473A" w:rsidRDefault="0087473A" w:rsidP="0087473A">
      <w:pPr>
        <w:tabs>
          <w:tab w:val="left" w:pos="3876"/>
        </w:tabs>
        <w:rPr>
          <w:rFonts w:cs="Arial"/>
          <w:i/>
          <w:iCs/>
        </w:rPr>
      </w:pPr>
      <w:r w:rsidRPr="0087473A">
        <w:rPr>
          <w:rFonts w:cs="Arial"/>
          <w:iCs/>
        </w:rPr>
        <w:tab/>
      </w:r>
    </w:p>
    <w:p w14:paraId="2B775F42" w14:textId="7B4E3460" w:rsidR="0087473A" w:rsidRPr="0087473A" w:rsidRDefault="0087473A" w:rsidP="0087473A">
      <w:pPr>
        <w:rPr>
          <w:rFonts w:cs="Arial"/>
          <w:i/>
          <w:iCs/>
          <w:sz w:val="16"/>
          <w:szCs w:val="16"/>
        </w:rPr>
      </w:pPr>
      <w:r w:rsidRPr="0087473A">
        <w:rPr>
          <w:rFonts w:cs="Arial"/>
          <w:iCs/>
          <w:sz w:val="16"/>
          <w:szCs w:val="16"/>
        </w:rPr>
        <w:t>Proyectó: (nombre y apellidos completos)</w:t>
      </w:r>
    </w:p>
    <w:p w14:paraId="1D8E42C4" w14:textId="77777777" w:rsidR="0087473A" w:rsidRPr="0087473A" w:rsidRDefault="0087473A" w:rsidP="0087473A">
      <w:pPr>
        <w:rPr>
          <w:rFonts w:cs="Arial"/>
          <w:i/>
          <w:iCs/>
          <w:sz w:val="16"/>
          <w:szCs w:val="16"/>
        </w:rPr>
      </w:pPr>
      <w:r w:rsidRPr="0087473A">
        <w:rPr>
          <w:rFonts w:cs="Arial"/>
          <w:iCs/>
          <w:sz w:val="16"/>
          <w:szCs w:val="16"/>
        </w:rPr>
        <w:t>Revisó:</w:t>
      </w:r>
      <w:r w:rsidRPr="0087473A">
        <w:rPr>
          <w:rFonts w:cs="Arial"/>
          <w:iCs/>
          <w:sz w:val="16"/>
          <w:szCs w:val="16"/>
        </w:rPr>
        <w:tab/>
        <w:t>(nombre y apellidos completos)</w:t>
      </w:r>
    </w:p>
    <w:p w14:paraId="4BFBC80B" w14:textId="2BEBF58A" w:rsidR="001A072D" w:rsidRPr="0087473A" w:rsidRDefault="0087473A" w:rsidP="001A10DB">
      <w:pPr>
        <w:ind w:firstLine="708"/>
      </w:pPr>
      <w:r w:rsidRPr="0087473A">
        <w:rPr>
          <w:rFonts w:cs="Arial"/>
          <w:iCs/>
          <w:sz w:val="16"/>
          <w:szCs w:val="16"/>
        </w:rPr>
        <w:t>(No debe existir ningún tipo de negrilla)</w:t>
      </w:r>
    </w:p>
    <w:sectPr w:rsidR="001A072D" w:rsidRPr="0087473A" w:rsidSect="001A10DB">
      <w:headerReference w:type="even" r:id="rId7"/>
      <w:headerReference w:type="default" r:id="rId8"/>
      <w:footerReference w:type="even" r:id="rId9"/>
      <w:footerReference w:type="default" r:id="rId10"/>
      <w:headerReference w:type="first" r:id="rId11"/>
      <w:footerReference w:type="first" r:id="rId12"/>
      <w:pgSz w:w="12240" w:h="15840"/>
      <w:pgMar w:top="1418" w:right="1134" w:bottom="1418" w:left="1134" w:header="0"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7F95" w14:textId="77777777" w:rsidR="00010C4F" w:rsidRDefault="00010C4F" w:rsidP="002D348D">
      <w:r>
        <w:separator/>
      </w:r>
    </w:p>
  </w:endnote>
  <w:endnote w:type="continuationSeparator" w:id="0">
    <w:p w14:paraId="48124D0F" w14:textId="77777777" w:rsidR="00010C4F" w:rsidRDefault="00010C4F"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0BF7" w14:textId="77777777" w:rsidR="001A10DB" w:rsidRDefault="001A10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207" w14:textId="565E0D69" w:rsidR="000A60D4" w:rsidRPr="00676579" w:rsidRDefault="00676579" w:rsidP="00676579">
    <w:pPr>
      <w:pStyle w:val="Piedepgina"/>
    </w:pPr>
    <w:r>
      <w:rPr>
        <w:i/>
        <w:iCs/>
        <w:noProof/>
        <w:lang w:val="es-ES"/>
      </w:rPr>
      <w:drawing>
        <wp:anchor distT="0" distB="0" distL="114300" distR="114300" simplePos="0" relativeHeight="251662336" behindDoc="1" locked="0" layoutInCell="1" allowOverlap="1" wp14:anchorId="7135513B" wp14:editId="674462FB">
          <wp:simplePos x="0" y="0"/>
          <wp:positionH relativeFrom="margin">
            <wp:posOffset>-171450</wp:posOffset>
          </wp:positionH>
          <wp:positionV relativeFrom="paragraph">
            <wp:posOffset>27940</wp:posOffset>
          </wp:positionV>
          <wp:extent cx="6675755" cy="939165"/>
          <wp:effectExtent l="0" t="0" r="0" b="0"/>
          <wp:wrapNone/>
          <wp:docPr id="7085966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AAAC" w14:textId="77777777" w:rsidR="001A10DB" w:rsidRDefault="001A1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7F81" w14:textId="77777777" w:rsidR="00010C4F" w:rsidRDefault="00010C4F" w:rsidP="002D348D">
      <w:r>
        <w:separator/>
      </w:r>
    </w:p>
  </w:footnote>
  <w:footnote w:type="continuationSeparator" w:id="0">
    <w:p w14:paraId="08DAB386" w14:textId="77777777" w:rsidR="00010C4F" w:rsidRDefault="00010C4F"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2168" w14:textId="77777777" w:rsidR="001A10DB" w:rsidRDefault="001A10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7"/>
      <w:gridCol w:w="2784"/>
      <w:gridCol w:w="1980"/>
      <w:gridCol w:w="1761"/>
    </w:tblGrid>
    <w:tr w:rsidR="001A10DB" w:rsidRPr="00D90F17" w14:paraId="769DC1A5" w14:textId="77777777" w:rsidTr="00EA376B">
      <w:trPr>
        <w:trHeight w:val="309"/>
      </w:trPr>
      <w:tc>
        <w:tcPr>
          <w:tcW w:w="5000" w:type="pct"/>
          <w:gridSpan w:val="4"/>
          <w:tcBorders>
            <w:top w:val="nil"/>
            <w:left w:val="nil"/>
            <w:bottom w:val="single" w:sz="4" w:space="0" w:color="auto"/>
            <w:right w:val="nil"/>
          </w:tcBorders>
          <w:vAlign w:val="center"/>
        </w:tcPr>
        <w:p w14:paraId="2BAF13F7" w14:textId="77777777" w:rsidR="001A10DB" w:rsidRDefault="001A10DB" w:rsidP="001A10DB">
          <w:pPr>
            <w:jc w:val="center"/>
            <w:rPr>
              <w:b/>
              <w:i/>
            </w:rPr>
          </w:pPr>
          <w:r w:rsidRPr="00937D7D">
            <w:rPr>
              <w:noProof/>
            </w:rPr>
            <w:drawing>
              <wp:inline distT="0" distB="0" distL="0" distR="0" wp14:anchorId="1B137109" wp14:editId="53E434CB">
                <wp:extent cx="5581650" cy="963930"/>
                <wp:effectExtent l="0" t="0" r="0" b="0"/>
                <wp:docPr id="1170807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1A10DB" w:rsidRPr="00D90F17" w14:paraId="28078BD9" w14:textId="77777777" w:rsidTr="00EA376B">
      <w:trPr>
        <w:trHeight w:val="309"/>
      </w:trPr>
      <w:tc>
        <w:tcPr>
          <w:tcW w:w="5000" w:type="pct"/>
          <w:gridSpan w:val="4"/>
          <w:tcBorders>
            <w:top w:val="single" w:sz="4" w:space="0" w:color="auto"/>
          </w:tcBorders>
          <w:vAlign w:val="center"/>
          <w:hideMark/>
        </w:tcPr>
        <w:p w14:paraId="1D1ACBC2" w14:textId="411BB9F8" w:rsidR="001A10DB" w:rsidRPr="00E14FE4" w:rsidRDefault="001A10DB" w:rsidP="001A10DB">
          <w:pPr>
            <w:jc w:val="center"/>
            <w:rPr>
              <w:b/>
              <w:bCs/>
              <w:i/>
              <w:iCs/>
              <w:lang w:eastAsia="es-CO"/>
            </w:rPr>
          </w:pPr>
          <w:r w:rsidRPr="0087473A">
            <w:rPr>
              <w:rFonts w:eastAsia="Times New Roman" w:cs="Times New Roman"/>
              <w:b/>
              <w:szCs w:val="20"/>
              <w:lang w:eastAsia="ar-SA"/>
            </w:rPr>
            <w:t>SOLICITUD DE CONTRATACIÓN Y REMISIÓN ESTUDIO PREVIO PARA CONTRATO</w:t>
          </w:r>
        </w:p>
      </w:tc>
    </w:tr>
    <w:tr w:rsidR="001A10DB" w:rsidRPr="00D90F17" w14:paraId="32BA4705" w14:textId="77777777" w:rsidTr="00EA376B">
      <w:trPr>
        <w:trHeight w:val="309"/>
      </w:trPr>
      <w:tc>
        <w:tcPr>
          <w:tcW w:w="1728" w:type="pct"/>
          <w:vAlign w:val="center"/>
          <w:hideMark/>
        </w:tcPr>
        <w:p w14:paraId="448CCA6A" w14:textId="77777777" w:rsidR="001A10DB" w:rsidRPr="009F6DB1" w:rsidRDefault="001A10DB" w:rsidP="001A10DB">
          <w:pPr>
            <w:pStyle w:val="Prrafodelista"/>
            <w:ind w:left="67"/>
            <w:jc w:val="center"/>
            <w:rPr>
              <w:rFonts w:ascii="Verdana" w:eastAsia="Times New Roman" w:hAnsi="Verdana" w:cs="Times New Roman"/>
              <w:b/>
              <w:color w:val="FF0000"/>
              <w:lang w:val="es-CO" w:eastAsia="ar-SA"/>
            </w:rPr>
          </w:pPr>
          <w:r w:rsidRPr="009F6DB1">
            <w:rPr>
              <w:rFonts w:ascii="Verdana" w:eastAsia="Times New Roman" w:hAnsi="Verdana" w:cs="Times New Roman"/>
              <w:b/>
              <w:lang w:val="es-CO" w:eastAsia="ar-SA"/>
            </w:rPr>
            <w:t>PROCESO:</w:t>
          </w:r>
        </w:p>
      </w:tc>
      <w:tc>
        <w:tcPr>
          <w:tcW w:w="3272" w:type="pct"/>
          <w:gridSpan w:val="3"/>
          <w:vAlign w:val="center"/>
          <w:hideMark/>
        </w:tcPr>
        <w:p w14:paraId="683E2264" w14:textId="5613149F" w:rsidR="001A10DB" w:rsidRPr="00617470" w:rsidRDefault="001A10DB" w:rsidP="001A10DB">
          <w:pPr>
            <w:jc w:val="center"/>
            <w:rPr>
              <w:rFonts w:ascii="Montserrat" w:hAnsi="Montserrat"/>
              <w:lang w:eastAsia="es-CO"/>
            </w:rPr>
          </w:pPr>
          <w:r w:rsidRPr="0087473A">
            <w:rPr>
              <w:rFonts w:eastAsia="Times New Roman" w:cs="Times New Roman"/>
              <w:iCs/>
              <w:szCs w:val="20"/>
              <w:lang w:eastAsia="es-CO"/>
            </w:rPr>
            <w:t>GESTIÓN ADMINISTRATIVA</w:t>
          </w:r>
        </w:p>
      </w:tc>
    </w:tr>
    <w:tr w:rsidR="001A10DB" w:rsidRPr="00D90F17" w14:paraId="6ECE5248" w14:textId="77777777" w:rsidTr="00951FD0">
      <w:trPr>
        <w:trHeight w:val="309"/>
      </w:trPr>
      <w:tc>
        <w:tcPr>
          <w:tcW w:w="1728" w:type="pct"/>
          <w:vAlign w:val="center"/>
        </w:tcPr>
        <w:p w14:paraId="2F436BDA" w14:textId="77777777" w:rsidR="001A10DB" w:rsidRPr="009F6DB1" w:rsidRDefault="001A10DB" w:rsidP="001A10DB">
          <w:pPr>
            <w:pStyle w:val="Prrafodelista"/>
            <w:jc w:val="center"/>
            <w:rPr>
              <w:rFonts w:ascii="Verdana" w:eastAsia="Times New Roman" w:hAnsi="Verdana" w:cs="Times New Roman"/>
              <w:b/>
              <w:lang w:val="es-CO" w:eastAsia="ar-SA"/>
            </w:rPr>
          </w:pPr>
          <w:r>
            <w:rPr>
              <w:rFonts w:ascii="Verdana" w:eastAsia="Times New Roman" w:hAnsi="Verdana" w:cs="Times New Roman"/>
              <w:b/>
              <w:lang w:val="es-CO" w:eastAsia="ar-SA"/>
            </w:rPr>
            <w:t>PROCEDIMIENTO:</w:t>
          </w:r>
        </w:p>
      </w:tc>
      <w:tc>
        <w:tcPr>
          <w:tcW w:w="3272" w:type="pct"/>
          <w:gridSpan w:val="3"/>
        </w:tcPr>
        <w:p w14:paraId="488D464A" w14:textId="0175E084" w:rsidR="001A10DB" w:rsidRDefault="001A10DB" w:rsidP="001A10DB">
          <w:pPr>
            <w:jc w:val="center"/>
            <w:rPr>
              <w:i/>
              <w:iCs/>
              <w:lang w:eastAsia="es-CO"/>
            </w:rPr>
          </w:pPr>
          <w:r w:rsidRPr="00D66C02">
            <w:t xml:space="preserve">MANUAL DE CONTRATACIÓN </w:t>
          </w:r>
        </w:p>
      </w:tc>
    </w:tr>
    <w:tr w:rsidR="001A10DB" w:rsidRPr="00D90F17" w14:paraId="56B16991" w14:textId="77777777" w:rsidTr="001A10DB">
      <w:trPr>
        <w:trHeight w:val="227"/>
      </w:trPr>
      <w:tc>
        <w:tcPr>
          <w:tcW w:w="1728" w:type="pct"/>
          <w:vAlign w:val="center"/>
          <w:hideMark/>
        </w:tcPr>
        <w:p w14:paraId="7C378658" w14:textId="77777777" w:rsidR="001A10DB" w:rsidRPr="00A97EF8" w:rsidRDefault="001A10DB" w:rsidP="001A10DB">
          <w:pPr>
            <w:jc w:val="center"/>
            <w:rPr>
              <w:b/>
              <w:bCs/>
              <w:i/>
              <w:iCs/>
              <w:lang w:eastAsia="es-CO"/>
            </w:rPr>
          </w:pPr>
          <w:r w:rsidRPr="00A97EF8">
            <w:rPr>
              <w:b/>
            </w:rPr>
            <w:t>FECHA DE APROBACIÓN:</w:t>
          </w:r>
        </w:p>
      </w:tc>
      <w:tc>
        <w:tcPr>
          <w:tcW w:w="1396" w:type="pct"/>
          <w:vAlign w:val="center"/>
          <w:hideMark/>
        </w:tcPr>
        <w:p w14:paraId="7929D746" w14:textId="77777777" w:rsidR="001A10DB" w:rsidRPr="004637B6" w:rsidRDefault="001A10DB" w:rsidP="001A10DB">
          <w:pPr>
            <w:jc w:val="center"/>
            <w:rPr>
              <w:b/>
              <w:bCs/>
              <w:i/>
              <w:iCs/>
              <w:lang w:eastAsia="es-CO"/>
            </w:rPr>
          </w:pPr>
          <w:r w:rsidRPr="006D1223">
            <w:rPr>
              <w:b/>
              <w:bCs/>
              <w:iCs/>
              <w:lang w:eastAsia="es-CO"/>
            </w:rPr>
            <w:t>CÓDIGO</w:t>
          </w:r>
          <w:r w:rsidRPr="004637B6">
            <w:rPr>
              <w:b/>
              <w:bCs/>
              <w:iCs/>
              <w:lang w:eastAsia="es-CO"/>
            </w:rPr>
            <w:t>:</w:t>
          </w:r>
        </w:p>
      </w:tc>
      <w:tc>
        <w:tcPr>
          <w:tcW w:w="993" w:type="pct"/>
          <w:vAlign w:val="center"/>
          <w:hideMark/>
        </w:tcPr>
        <w:p w14:paraId="55349BA1" w14:textId="77777777" w:rsidR="001A10DB" w:rsidRPr="008C2908" w:rsidRDefault="001A10DB" w:rsidP="001A10DB">
          <w:pPr>
            <w:jc w:val="center"/>
            <w:rPr>
              <w:b/>
              <w:bCs/>
              <w:i/>
              <w:iCs/>
              <w:lang w:eastAsia="es-CO"/>
            </w:rPr>
          </w:pPr>
          <w:r w:rsidRPr="006D1223">
            <w:rPr>
              <w:b/>
            </w:rPr>
            <w:t>VERSIÓN</w:t>
          </w:r>
          <w:r w:rsidRPr="004637B6">
            <w:rPr>
              <w:b/>
              <w:bCs/>
              <w:iCs/>
              <w:lang w:eastAsia="es-CO"/>
            </w:rPr>
            <w:t>:</w:t>
          </w:r>
        </w:p>
      </w:tc>
      <w:tc>
        <w:tcPr>
          <w:tcW w:w="883" w:type="pct"/>
          <w:vAlign w:val="center"/>
        </w:tcPr>
        <w:p w14:paraId="5E434B6C" w14:textId="77777777" w:rsidR="001A10DB" w:rsidRPr="003A0D60" w:rsidRDefault="001A10DB" w:rsidP="001A10DB">
          <w:pPr>
            <w:jc w:val="center"/>
            <w:rPr>
              <w:rFonts w:ascii="Montserrat" w:hAnsi="Montserrat"/>
              <w:b/>
              <w:bCs/>
              <w:i/>
              <w:iCs/>
              <w:lang w:eastAsia="es-CO"/>
            </w:rPr>
          </w:pPr>
          <w:r w:rsidRPr="008C2908">
            <w:rPr>
              <w:b/>
              <w:bCs/>
              <w:iCs/>
              <w:lang w:eastAsia="es-CO"/>
            </w:rPr>
            <w:t>PÁGINA:</w:t>
          </w:r>
        </w:p>
      </w:tc>
    </w:tr>
    <w:tr w:rsidR="001A10DB" w:rsidRPr="00D90F17" w14:paraId="0AE555A6" w14:textId="77777777" w:rsidTr="00EA376B">
      <w:trPr>
        <w:trHeight w:val="325"/>
      </w:trPr>
      <w:tc>
        <w:tcPr>
          <w:tcW w:w="1728" w:type="pct"/>
          <w:vAlign w:val="center"/>
          <w:hideMark/>
        </w:tcPr>
        <w:p w14:paraId="6F2BB8C3" w14:textId="174DE989" w:rsidR="001A10DB" w:rsidRPr="004637B6" w:rsidRDefault="001A10DB" w:rsidP="001A10DB">
          <w:pPr>
            <w:jc w:val="center"/>
            <w:rPr>
              <w:i/>
              <w:iCs/>
              <w:lang w:eastAsia="es-CO"/>
            </w:rPr>
          </w:pPr>
          <w:r>
            <w:rPr>
              <w:rFonts w:eastAsia="Times New Roman" w:cs="Times New Roman"/>
              <w:iCs/>
              <w:szCs w:val="20"/>
              <w:lang w:eastAsia="es-CO"/>
            </w:rPr>
            <w:t>03/07/2026</w:t>
          </w:r>
        </w:p>
      </w:tc>
      <w:tc>
        <w:tcPr>
          <w:tcW w:w="1396" w:type="pct"/>
          <w:vAlign w:val="center"/>
          <w:hideMark/>
        </w:tcPr>
        <w:p w14:paraId="7B5C0FEA" w14:textId="386DF1DE" w:rsidR="001A10DB" w:rsidRPr="004637B6" w:rsidRDefault="001A10DB" w:rsidP="001A10DB">
          <w:pPr>
            <w:jc w:val="center"/>
            <w:rPr>
              <w:i/>
              <w:iCs/>
              <w:lang w:eastAsia="es-CO"/>
            </w:rPr>
          </w:pPr>
          <w:r w:rsidRPr="0087473A">
            <w:rPr>
              <w:rFonts w:eastAsia="Times New Roman" w:cs="Times New Roman"/>
              <w:iCs/>
              <w:szCs w:val="20"/>
              <w:lang w:eastAsia="es-CO"/>
            </w:rPr>
            <w:t>MAN01-FOR08</w:t>
          </w:r>
        </w:p>
      </w:tc>
      <w:tc>
        <w:tcPr>
          <w:tcW w:w="993" w:type="pct"/>
          <w:vAlign w:val="center"/>
          <w:hideMark/>
        </w:tcPr>
        <w:p w14:paraId="15DB869C" w14:textId="110115B0" w:rsidR="001A10DB" w:rsidRPr="008C2908" w:rsidRDefault="001A10DB" w:rsidP="001A10DB">
          <w:pPr>
            <w:jc w:val="center"/>
            <w:rPr>
              <w:i/>
              <w:iCs/>
              <w:lang w:eastAsia="es-CO"/>
            </w:rPr>
          </w:pPr>
          <w:r>
            <w:rPr>
              <w:rFonts w:eastAsia="Times New Roman" w:cs="Times New Roman"/>
              <w:iCs/>
              <w:szCs w:val="20"/>
              <w:lang w:eastAsia="es-CO"/>
            </w:rPr>
            <w:t>0</w:t>
          </w:r>
          <w:r>
            <w:rPr>
              <w:rFonts w:eastAsia="Times New Roman" w:cs="Times New Roman"/>
              <w:iCs/>
              <w:szCs w:val="20"/>
              <w:lang w:eastAsia="es-CO"/>
            </w:rPr>
            <w:t>3</w:t>
          </w:r>
        </w:p>
      </w:tc>
      <w:tc>
        <w:tcPr>
          <w:tcW w:w="883" w:type="pct"/>
          <w:vAlign w:val="center"/>
        </w:tcPr>
        <w:p w14:paraId="21C7D93A" w14:textId="446D8556" w:rsidR="001A10DB" w:rsidRPr="00617470" w:rsidRDefault="001A10DB" w:rsidP="001A10DB">
          <w:pPr>
            <w:jc w:val="center"/>
            <w:rPr>
              <w:rFonts w:ascii="Montserrat" w:hAnsi="Montserrat"/>
              <w:lang w:eastAsia="es-CO"/>
            </w:rPr>
          </w:pPr>
          <w:r>
            <w:rPr>
              <w:rFonts w:eastAsia="Times New Roman" w:cs="Times New Roman"/>
              <w:iCs/>
              <w:szCs w:val="20"/>
              <w:lang w:eastAsia="es-CO"/>
            </w:rPr>
            <w:fldChar w:fldCharType="begin"/>
          </w:r>
          <w:r>
            <w:rPr>
              <w:rFonts w:eastAsia="Times New Roman" w:cs="Times New Roman"/>
              <w:iCs/>
              <w:szCs w:val="20"/>
              <w:lang w:eastAsia="es-CO"/>
            </w:rPr>
            <w:instrText xml:space="preserve"> PAGE \* ARABIC </w:instrText>
          </w:r>
          <w:r>
            <w:rPr>
              <w:rFonts w:eastAsia="Times New Roman" w:cs="Times New Roman"/>
              <w:iCs/>
              <w:szCs w:val="20"/>
              <w:lang w:eastAsia="es-CO"/>
            </w:rPr>
            <w:fldChar w:fldCharType="separate"/>
          </w:r>
          <w:r>
            <w:rPr>
              <w:rFonts w:eastAsia="Times New Roman" w:cs="Times New Roman"/>
              <w:iCs/>
              <w:szCs w:val="20"/>
              <w:lang w:eastAsia="es-CO"/>
            </w:rPr>
            <w:t>3</w:t>
          </w:r>
          <w:r>
            <w:rPr>
              <w:rFonts w:eastAsia="Times New Roman" w:cs="Times New Roman"/>
              <w:iCs/>
              <w:szCs w:val="20"/>
              <w:lang w:eastAsia="es-CO"/>
            </w:rPr>
            <w:fldChar w:fldCharType="end"/>
          </w:r>
          <w:r>
            <w:rPr>
              <w:rFonts w:eastAsia="Times New Roman" w:cs="Times New Roman"/>
              <w:iCs/>
              <w:szCs w:val="20"/>
              <w:lang w:eastAsia="es-CO"/>
            </w:rPr>
            <w:t xml:space="preserve"> de </w:t>
          </w:r>
          <w:r>
            <w:rPr>
              <w:rFonts w:eastAsia="Times New Roman" w:cs="Times New Roman"/>
              <w:iCs/>
              <w:szCs w:val="20"/>
              <w:lang w:eastAsia="es-CO"/>
            </w:rPr>
            <w:fldChar w:fldCharType="begin"/>
          </w:r>
          <w:r>
            <w:rPr>
              <w:rFonts w:eastAsia="Times New Roman" w:cs="Times New Roman"/>
              <w:iCs/>
              <w:szCs w:val="20"/>
              <w:lang w:eastAsia="es-CO"/>
            </w:rPr>
            <w:instrText xml:space="preserve"> NUMPAGES \* ARABIC </w:instrText>
          </w:r>
          <w:r>
            <w:rPr>
              <w:rFonts w:eastAsia="Times New Roman" w:cs="Times New Roman"/>
              <w:iCs/>
              <w:szCs w:val="20"/>
              <w:lang w:eastAsia="es-CO"/>
            </w:rPr>
            <w:fldChar w:fldCharType="separate"/>
          </w:r>
          <w:r>
            <w:rPr>
              <w:rFonts w:eastAsia="Times New Roman" w:cs="Times New Roman"/>
              <w:iCs/>
              <w:szCs w:val="20"/>
              <w:lang w:eastAsia="es-CO"/>
            </w:rPr>
            <w:t>9</w:t>
          </w:r>
          <w:r>
            <w:rPr>
              <w:rFonts w:eastAsia="Times New Roman" w:cs="Times New Roman"/>
              <w:iCs/>
              <w:szCs w:val="20"/>
              <w:lang w:eastAsia="es-CO"/>
            </w:rPr>
            <w:fldChar w:fldCharType="end"/>
          </w:r>
        </w:p>
      </w:tc>
    </w:tr>
  </w:tbl>
  <w:p w14:paraId="5EED01CF" w14:textId="77777777" w:rsidR="00676579" w:rsidRPr="001A10DB" w:rsidRDefault="006765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945E" w14:textId="77777777" w:rsidR="001A10DB" w:rsidRDefault="001A10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10C4F"/>
    <w:rsid w:val="000A60D4"/>
    <w:rsid w:val="000F7431"/>
    <w:rsid w:val="001A072D"/>
    <w:rsid w:val="001A10DB"/>
    <w:rsid w:val="002D348D"/>
    <w:rsid w:val="00391EBB"/>
    <w:rsid w:val="00392649"/>
    <w:rsid w:val="003F2E81"/>
    <w:rsid w:val="006431E3"/>
    <w:rsid w:val="00676579"/>
    <w:rsid w:val="0087473A"/>
    <w:rsid w:val="009065D1"/>
    <w:rsid w:val="009241D7"/>
    <w:rsid w:val="00945252"/>
    <w:rsid w:val="00994E64"/>
    <w:rsid w:val="00A21066"/>
    <w:rsid w:val="00B474F8"/>
    <w:rsid w:val="00B87A1A"/>
    <w:rsid w:val="00DB5517"/>
    <w:rsid w:val="00EC0DC4"/>
    <w:rsid w:val="00EE21B3"/>
    <w:rsid w:val="00EF5644"/>
    <w:rsid w:val="00FD22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3">
    <w:name w:val="Body Text 3"/>
    <w:basedOn w:val="Normal"/>
    <w:link w:val="Textoindependiente3Car"/>
    <w:semiHidden/>
    <w:unhideWhenUsed/>
    <w:rsid w:val="0087473A"/>
    <w:pPr>
      <w:suppressAutoHyphens/>
      <w:spacing w:after="120"/>
      <w:jc w:val="both"/>
    </w:pPr>
    <w:rPr>
      <w:rFonts w:ascii="Bookman Old Style" w:eastAsia="Times New Roman" w:hAnsi="Bookman Old Style" w:cs="Times New Roman"/>
      <w:i/>
      <w:kern w:val="0"/>
      <w:sz w:val="16"/>
      <w:szCs w:val="16"/>
      <w:lang w:eastAsia="ar-SA"/>
      <w14:ligatures w14:val="none"/>
    </w:rPr>
  </w:style>
  <w:style w:type="character" w:customStyle="1" w:styleId="Textoindependiente3Car">
    <w:name w:val="Texto independiente 3 Car"/>
    <w:basedOn w:val="Fuentedeprrafopredeter"/>
    <w:link w:val="Textoindependiente3"/>
    <w:semiHidden/>
    <w:rsid w:val="0087473A"/>
    <w:rPr>
      <w:rFonts w:ascii="Bookman Old Style" w:eastAsia="Times New Roman" w:hAnsi="Bookman Old Style" w:cs="Times New Roman"/>
      <w:i/>
      <w:kern w:val="0"/>
      <w:sz w:val="16"/>
      <w:szCs w:val="16"/>
      <w:lang w:eastAsia="ar-SA"/>
      <w14:ligatures w14:val="none"/>
    </w:rPr>
  </w:style>
  <w:style w:type="character" w:styleId="Fuerte">
    <w:name w:val="Strong"/>
    <w:basedOn w:val="Fuentedeprrafopredeter"/>
    <w:uiPriority w:val="22"/>
    <w:qFormat/>
    <w:rsid w:val="0087473A"/>
    <w:rPr>
      <w:b/>
      <w:bCs/>
    </w:rPr>
  </w:style>
  <w:style w:type="paragraph" w:styleId="Prrafodelista">
    <w:name w:val="List Paragraph"/>
    <w:basedOn w:val="Normal"/>
    <w:uiPriority w:val="1"/>
    <w:qFormat/>
    <w:rsid w:val="001A10DB"/>
    <w:pPr>
      <w:widowControl w:val="0"/>
      <w:autoSpaceDE w:val="0"/>
      <w:autoSpaceDN w:val="0"/>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1</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5</cp:revision>
  <dcterms:created xsi:type="dcterms:W3CDTF">2023-10-24T16:23:00Z</dcterms:created>
  <dcterms:modified xsi:type="dcterms:W3CDTF">2026-07-06T15:46:00Z</dcterms:modified>
</cp:coreProperties>
</file>