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FDB4" w14:textId="77777777" w:rsidR="008D2613" w:rsidRPr="008D2613" w:rsidRDefault="008D2613" w:rsidP="008D2613">
      <w:pPr>
        <w:jc w:val="both"/>
        <w:rPr>
          <w:rFonts w:cs="Arial"/>
          <w:b/>
          <w:kern w:val="1"/>
          <w:lang w:eastAsia="ar-SA"/>
        </w:rPr>
      </w:pPr>
    </w:p>
    <w:p w14:paraId="519DE6E9" w14:textId="77777777" w:rsidR="00F92A23" w:rsidRPr="00040CFB" w:rsidRDefault="00F92A23" w:rsidP="00D96EEC">
      <w:pPr>
        <w:jc w:val="center"/>
        <w:rPr>
          <w:b/>
          <w:bCs/>
          <w:i/>
          <w:iCs/>
          <w:lang w:eastAsia="es-CO"/>
        </w:rPr>
      </w:pPr>
      <w:r w:rsidRPr="008D2613">
        <w:rPr>
          <w:rFonts w:eastAsia="Times New Roman" w:cs="Times New Roman"/>
          <w:b/>
          <w:szCs w:val="20"/>
          <w:lang w:eastAsia="ar-SA"/>
        </w:rPr>
        <w:t>ACTA DE CIERRE DEL EXPEDIENTE CONTRACTUAL</w:t>
      </w:r>
    </w:p>
    <w:p w14:paraId="53D7D68A" w14:textId="77777777" w:rsidR="00F92A23" w:rsidRDefault="00F92A23" w:rsidP="008D2613">
      <w:pPr>
        <w:jc w:val="both"/>
        <w:rPr>
          <w:rFonts w:cs="Arial"/>
        </w:rPr>
      </w:pPr>
    </w:p>
    <w:p w14:paraId="3C8A9AE3" w14:textId="31B04F1D" w:rsidR="008D2613" w:rsidRPr="008D2613" w:rsidRDefault="008D2613" w:rsidP="008D2613">
      <w:pPr>
        <w:jc w:val="both"/>
        <w:rPr>
          <w:rFonts w:cs="Arial"/>
        </w:rPr>
      </w:pPr>
      <w:r w:rsidRPr="008D2613">
        <w:rPr>
          <w:rFonts w:cs="Arial"/>
        </w:rPr>
        <w:t xml:space="preserve">De conformidad con lo establecido en el artículo 2.2.1.1.2.4.3 del Decreto 1082 de 2015 y con los lineamientos impartidos por Colombia Compra Eficiente, se procede a realizar cierre del expediente del Contrato o Convenio así: </w:t>
      </w:r>
    </w:p>
    <w:p w14:paraId="2C64CEA8" w14:textId="77777777" w:rsidR="008D2613" w:rsidRPr="008D2613" w:rsidRDefault="008D2613" w:rsidP="008D2613">
      <w:pPr>
        <w:jc w:val="both"/>
        <w:rPr>
          <w:rFonts w:cs="Arial"/>
        </w:rPr>
      </w:pPr>
    </w:p>
    <w:p w14:paraId="3258D4DB" w14:textId="77777777" w:rsidR="008D2613" w:rsidRPr="008D2613" w:rsidRDefault="008D2613" w:rsidP="008D2613">
      <w:pPr>
        <w:jc w:val="both"/>
        <w:rPr>
          <w:rFonts w:cs="Arial"/>
          <w:b/>
          <w:bCs/>
          <w:u w:val="single"/>
        </w:rPr>
      </w:pPr>
      <w:r w:rsidRPr="008D2613">
        <w:rPr>
          <w:rFonts w:cs="Arial"/>
          <w:b/>
          <w:bCs/>
          <w:u w:val="single"/>
        </w:rPr>
        <w:t xml:space="preserve">CONDICIONES GENERALES DEL CONTRATO </w:t>
      </w:r>
    </w:p>
    <w:p w14:paraId="14EA9686" w14:textId="77777777" w:rsidR="008D2613" w:rsidRPr="008D2613" w:rsidRDefault="008D2613" w:rsidP="008D2613">
      <w:pPr>
        <w:jc w:val="both"/>
        <w:rPr>
          <w:rFonts w:cs="Arial"/>
        </w:rPr>
      </w:pPr>
    </w:p>
    <w:tbl>
      <w:tblPr>
        <w:tblStyle w:val="Tablaconcuadrcula"/>
        <w:tblW w:w="10020" w:type="dxa"/>
        <w:tblInd w:w="0" w:type="dxa"/>
        <w:tblLook w:val="04A0" w:firstRow="1" w:lastRow="0" w:firstColumn="1" w:lastColumn="0" w:noHBand="0" w:noVBand="1"/>
      </w:tblPr>
      <w:tblGrid>
        <w:gridCol w:w="3496"/>
        <w:gridCol w:w="6524"/>
      </w:tblGrid>
      <w:tr w:rsidR="008D2613" w:rsidRPr="008D2613" w14:paraId="29E45547" w14:textId="77777777" w:rsidTr="003E1CB7">
        <w:trPr>
          <w:trHeight w:val="313"/>
        </w:trPr>
        <w:tc>
          <w:tcPr>
            <w:tcW w:w="3496" w:type="dxa"/>
          </w:tcPr>
          <w:p w14:paraId="069D58AB" w14:textId="2437D733" w:rsidR="008D2613" w:rsidRPr="008D2613" w:rsidRDefault="003E1CB7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eastAsia="en-US"/>
              </w:rPr>
              <w:t>No.</w:t>
            </w:r>
            <w:r w:rsidR="008D2613" w:rsidRPr="008D2613">
              <w:rPr>
                <w:rFonts w:eastAsia="Calibri" w:cs="Arial"/>
                <w:sz w:val="22"/>
                <w:szCs w:val="22"/>
                <w:lang w:eastAsia="en-US"/>
              </w:rPr>
              <w:t xml:space="preserve"> del contrato o convenio </w:t>
            </w:r>
          </w:p>
        </w:tc>
        <w:tc>
          <w:tcPr>
            <w:tcW w:w="6524" w:type="dxa"/>
          </w:tcPr>
          <w:p w14:paraId="5D5F3E42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8D2613" w:rsidRPr="008D2613" w14:paraId="2E55D5EE" w14:textId="77777777" w:rsidTr="000C6758">
        <w:trPr>
          <w:trHeight w:val="268"/>
        </w:trPr>
        <w:tc>
          <w:tcPr>
            <w:tcW w:w="3496" w:type="dxa"/>
          </w:tcPr>
          <w:p w14:paraId="37A83C77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 xml:space="preserve">Objeto </w:t>
            </w:r>
          </w:p>
        </w:tc>
        <w:tc>
          <w:tcPr>
            <w:tcW w:w="6524" w:type="dxa"/>
          </w:tcPr>
          <w:p w14:paraId="4C24797F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8D2613" w:rsidRPr="008D2613" w14:paraId="07AF5BA6" w14:textId="77777777" w:rsidTr="000C6758">
        <w:trPr>
          <w:trHeight w:val="253"/>
        </w:trPr>
        <w:tc>
          <w:tcPr>
            <w:tcW w:w="3496" w:type="dxa"/>
          </w:tcPr>
          <w:p w14:paraId="2DFCC84E" w14:textId="71861420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 xml:space="preserve">Nombre del </w:t>
            </w:r>
            <w:r w:rsidR="009A3986">
              <w:rPr>
                <w:rFonts w:eastAsia="Calibri" w:cs="Arial"/>
                <w:sz w:val="22"/>
                <w:szCs w:val="22"/>
                <w:lang w:eastAsia="en-US"/>
              </w:rPr>
              <w:t>c</w:t>
            </w: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>ontratista</w:t>
            </w:r>
            <w:r w:rsidRPr="00245019">
              <w:rPr>
                <w:rFonts w:eastAsia="Calibri" w:cs="Arial"/>
                <w:sz w:val="22"/>
                <w:szCs w:val="22"/>
                <w:lang w:eastAsia="en-US"/>
              </w:rPr>
              <w:t xml:space="preserve"> </w:t>
            </w:r>
            <w:r w:rsidR="005B0E1F" w:rsidRPr="00245019">
              <w:rPr>
                <w:rFonts w:eastAsia="Calibri" w:cs="Arial"/>
                <w:sz w:val="22"/>
                <w:szCs w:val="22"/>
                <w:lang w:eastAsia="en-US"/>
              </w:rPr>
              <w:t>o razón social</w:t>
            </w:r>
          </w:p>
        </w:tc>
        <w:tc>
          <w:tcPr>
            <w:tcW w:w="6524" w:type="dxa"/>
          </w:tcPr>
          <w:p w14:paraId="559D1EB1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111FDE" w:rsidRPr="000D58B1" w14:paraId="64AE99F7" w14:textId="77777777" w:rsidTr="000C6758">
        <w:trPr>
          <w:trHeight w:val="268"/>
        </w:trPr>
        <w:tc>
          <w:tcPr>
            <w:tcW w:w="3496" w:type="dxa"/>
          </w:tcPr>
          <w:p w14:paraId="7394B59A" w14:textId="2E273620" w:rsidR="00111FDE" w:rsidRPr="00627D7F" w:rsidRDefault="00111FDE" w:rsidP="009865AD">
            <w:pPr>
              <w:jc w:val="both"/>
              <w:rPr>
                <w:rFonts w:eastAsia="Calibri" w:cs="Arial"/>
                <w:sz w:val="22"/>
                <w:szCs w:val="22"/>
                <w:lang w:val="pt-BR" w:eastAsia="en-US"/>
              </w:rPr>
            </w:pPr>
            <w:r w:rsidRPr="00627D7F">
              <w:rPr>
                <w:rFonts w:eastAsia="Calibri" w:cs="Arial"/>
                <w:sz w:val="22"/>
                <w:szCs w:val="22"/>
                <w:lang w:val="pt-BR" w:eastAsia="en-US"/>
              </w:rPr>
              <w:t>Número de document</w:t>
            </w:r>
            <w:r w:rsidR="000C6758" w:rsidRPr="00627D7F">
              <w:rPr>
                <w:rFonts w:eastAsia="Calibri" w:cs="Arial"/>
                <w:sz w:val="22"/>
                <w:szCs w:val="22"/>
                <w:lang w:val="pt-BR" w:eastAsia="en-US"/>
              </w:rPr>
              <w:t>o o NIT</w:t>
            </w:r>
          </w:p>
        </w:tc>
        <w:tc>
          <w:tcPr>
            <w:tcW w:w="6524" w:type="dxa"/>
          </w:tcPr>
          <w:p w14:paraId="2B07C8C9" w14:textId="77777777" w:rsidR="00111FDE" w:rsidRPr="00627D7F" w:rsidRDefault="00111FDE" w:rsidP="009865AD">
            <w:pPr>
              <w:jc w:val="both"/>
              <w:rPr>
                <w:rFonts w:eastAsia="Calibri" w:cs="Arial"/>
                <w:lang w:val="pt-BR"/>
              </w:rPr>
            </w:pPr>
          </w:p>
        </w:tc>
      </w:tr>
      <w:tr w:rsidR="00507D52" w:rsidRPr="008D2613" w14:paraId="5DA451D6" w14:textId="77777777" w:rsidTr="000C6758">
        <w:trPr>
          <w:trHeight w:val="253"/>
        </w:trPr>
        <w:tc>
          <w:tcPr>
            <w:tcW w:w="3496" w:type="dxa"/>
          </w:tcPr>
          <w:p w14:paraId="5E34584E" w14:textId="759A77BA" w:rsidR="00507D52" w:rsidRPr="00111FDE" w:rsidRDefault="00507D52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>Fecha de suscripción</w:t>
            </w:r>
          </w:p>
        </w:tc>
        <w:tc>
          <w:tcPr>
            <w:tcW w:w="6524" w:type="dxa"/>
          </w:tcPr>
          <w:p w14:paraId="192C9030" w14:textId="77777777" w:rsidR="00507D52" w:rsidRPr="008D2613" w:rsidRDefault="00507D52" w:rsidP="009865AD">
            <w:pPr>
              <w:jc w:val="both"/>
              <w:rPr>
                <w:rFonts w:eastAsia="Calibri" w:cs="Arial"/>
              </w:rPr>
            </w:pPr>
          </w:p>
        </w:tc>
      </w:tr>
      <w:tr w:rsidR="00507D52" w:rsidRPr="008D2613" w14:paraId="18548F3A" w14:textId="77777777" w:rsidTr="000C6758">
        <w:trPr>
          <w:trHeight w:val="268"/>
        </w:trPr>
        <w:tc>
          <w:tcPr>
            <w:tcW w:w="3496" w:type="dxa"/>
          </w:tcPr>
          <w:p w14:paraId="23A579D7" w14:textId="396CEEBE" w:rsidR="00507D52" w:rsidRPr="00111FDE" w:rsidRDefault="00507D52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>Fecha de inicio</w:t>
            </w:r>
          </w:p>
        </w:tc>
        <w:tc>
          <w:tcPr>
            <w:tcW w:w="6524" w:type="dxa"/>
          </w:tcPr>
          <w:p w14:paraId="1E400034" w14:textId="77777777" w:rsidR="00507D52" w:rsidRPr="008D2613" w:rsidRDefault="00507D52" w:rsidP="009865AD">
            <w:pPr>
              <w:jc w:val="both"/>
              <w:rPr>
                <w:rFonts w:eastAsia="Calibri" w:cs="Arial"/>
              </w:rPr>
            </w:pPr>
          </w:p>
        </w:tc>
      </w:tr>
      <w:tr w:rsidR="008D2613" w:rsidRPr="008D2613" w14:paraId="1D9FA480" w14:textId="77777777" w:rsidTr="000C6758">
        <w:trPr>
          <w:trHeight w:val="253"/>
        </w:trPr>
        <w:tc>
          <w:tcPr>
            <w:tcW w:w="3496" w:type="dxa"/>
          </w:tcPr>
          <w:p w14:paraId="6D5B9FA2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>Plazo inicial del contrato</w:t>
            </w:r>
          </w:p>
        </w:tc>
        <w:tc>
          <w:tcPr>
            <w:tcW w:w="6524" w:type="dxa"/>
          </w:tcPr>
          <w:p w14:paraId="6F07E9C2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8D2613" w:rsidRPr="008D2613" w14:paraId="602BF7FB" w14:textId="77777777" w:rsidTr="000C6758">
        <w:trPr>
          <w:trHeight w:val="268"/>
        </w:trPr>
        <w:tc>
          <w:tcPr>
            <w:tcW w:w="3496" w:type="dxa"/>
          </w:tcPr>
          <w:p w14:paraId="10768111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 xml:space="preserve">Valor inicial del contrato </w:t>
            </w:r>
          </w:p>
        </w:tc>
        <w:tc>
          <w:tcPr>
            <w:tcW w:w="6524" w:type="dxa"/>
          </w:tcPr>
          <w:p w14:paraId="2D42365A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8D2613" w:rsidRPr="008D2613" w14:paraId="1EB5739B" w14:textId="77777777" w:rsidTr="000C6758">
        <w:trPr>
          <w:trHeight w:val="253"/>
        </w:trPr>
        <w:tc>
          <w:tcPr>
            <w:tcW w:w="3496" w:type="dxa"/>
          </w:tcPr>
          <w:p w14:paraId="11D5377F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 xml:space="preserve">Supervisor del contrato </w:t>
            </w:r>
          </w:p>
        </w:tc>
        <w:tc>
          <w:tcPr>
            <w:tcW w:w="6524" w:type="dxa"/>
          </w:tcPr>
          <w:p w14:paraId="3BBEB869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474556" w:rsidRPr="008D2613" w14:paraId="737F99DE" w14:textId="77777777" w:rsidTr="000C6758">
        <w:trPr>
          <w:trHeight w:val="268"/>
        </w:trPr>
        <w:tc>
          <w:tcPr>
            <w:tcW w:w="3496" w:type="dxa"/>
          </w:tcPr>
          <w:p w14:paraId="0A8F4BB6" w14:textId="27B00C5A" w:rsidR="00474556" w:rsidRPr="00111FDE" w:rsidRDefault="00474556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111FDE">
              <w:rPr>
                <w:rFonts w:eastAsia="Calibri" w:cs="Arial"/>
                <w:sz w:val="22"/>
                <w:szCs w:val="22"/>
                <w:lang w:eastAsia="en-US"/>
              </w:rPr>
              <w:t>Cargo del supervisor</w:t>
            </w:r>
          </w:p>
        </w:tc>
        <w:tc>
          <w:tcPr>
            <w:tcW w:w="6524" w:type="dxa"/>
          </w:tcPr>
          <w:p w14:paraId="365845EE" w14:textId="77777777" w:rsidR="00474556" w:rsidRPr="008D2613" w:rsidRDefault="00474556" w:rsidP="009865AD">
            <w:pPr>
              <w:jc w:val="both"/>
              <w:rPr>
                <w:rFonts w:eastAsia="Calibri" w:cs="Arial"/>
              </w:rPr>
            </w:pPr>
          </w:p>
        </w:tc>
      </w:tr>
      <w:tr w:rsidR="008D2613" w:rsidRPr="008D2613" w14:paraId="6F0AFB62" w14:textId="77777777" w:rsidTr="000C6758">
        <w:trPr>
          <w:trHeight w:val="253"/>
        </w:trPr>
        <w:tc>
          <w:tcPr>
            <w:tcW w:w="3496" w:type="dxa"/>
          </w:tcPr>
          <w:p w14:paraId="335AAEB3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 xml:space="preserve">Fecha de terminación </w:t>
            </w:r>
          </w:p>
        </w:tc>
        <w:tc>
          <w:tcPr>
            <w:tcW w:w="6524" w:type="dxa"/>
          </w:tcPr>
          <w:p w14:paraId="38ECC9EA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  <w:tr w:rsidR="005D29B2" w:rsidRPr="008D2613" w14:paraId="0C91B5A1" w14:textId="77777777" w:rsidTr="000C6758">
        <w:trPr>
          <w:trHeight w:val="268"/>
        </w:trPr>
        <w:tc>
          <w:tcPr>
            <w:tcW w:w="3496" w:type="dxa"/>
          </w:tcPr>
          <w:p w14:paraId="1ADBD9DB" w14:textId="102557BF" w:rsidR="005D29B2" w:rsidRPr="00111FDE" w:rsidRDefault="005D29B2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111FDE">
              <w:rPr>
                <w:rFonts w:eastAsia="Calibri" w:cs="Arial"/>
                <w:sz w:val="22"/>
                <w:szCs w:val="22"/>
                <w:lang w:eastAsia="en-US"/>
              </w:rPr>
              <w:t>Modificaciones</w:t>
            </w:r>
            <w:r w:rsidR="005B0E1F" w:rsidRPr="005B0E1F">
              <w:rPr>
                <w:rFonts w:eastAsia="Calibri" w:cs="Arial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4" w:type="dxa"/>
          </w:tcPr>
          <w:p w14:paraId="7F4170CF" w14:textId="77777777" w:rsidR="005D29B2" w:rsidRPr="008D2613" w:rsidRDefault="005D29B2" w:rsidP="009865AD">
            <w:pPr>
              <w:jc w:val="both"/>
              <w:rPr>
                <w:rFonts w:eastAsia="Calibri" w:cs="Arial"/>
              </w:rPr>
            </w:pPr>
          </w:p>
        </w:tc>
      </w:tr>
      <w:tr w:rsidR="005D29B2" w:rsidRPr="008D2613" w14:paraId="734497D8" w14:textId="77777777" w:rsidTr="000C6758">
        <w:trPr>
          <w:trHeight w:val="253"/>
        </w:trPr>
        <w:tc>
          <w:tcPr>
            <w:tcW w:w="3496" w:type="dxa"/>
          </w:tcPr>
          <w:p w14:paraId="37788326" w14:textId="0E10FA79" w:rsidR="005D29B2" w:rsidRPr="00111FDE" w:rsidRDefault="005D29B2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 xml:space="preserve">Valor </w:t>
            </w:r>
            <w:r w:rsidR="009A3986">
              <w:rPr>
                <w:rFonts w:eastAsia="Calibri" w:cs="Arial"/>
                <w:sz w:val="22"/>
                <w:szCs w:val="22"/>
                <w:lang w:eastAsia="en-US"/>
              </w:rPr>
              <w:t>f</w:t>
            </w:r>
            <w:r w:rsidRPr="008D2613">
              <w:rPr>
                <w:rFonts w:eastAsia="Calibri" w:cs="Arial"/>
                <w:sz w:val="22"/>
                <w:szCs w:val="22"/>
                <w:lang w:eastAsia="en-US"/>
              </w:rPr>
              <w:t>inal del contrato</w:t>
            </w:r>
          </w:p>
        </w:tc>
        <w:tc>
          <w:tcPr>
            <w:tcW w:w="6524" w:type="dxa"/>
          </w:tcPr>
          <w:p w14:paraId="254C1815" w14:textId="77777777" w:rsidR="005D29B2" w:rsidRPr="008D2613" w:rsidRDefault="005D29B2" w:rsidP="009865AD">
            <w:pPr>
              <w:jc w:val="both"/>
              <w:rPr>
                <w:rFonts w:eastAsia="Calibri" w:cs="Arial"/>
              </w:rPr>
            </w:pPr>
          </w:p>
        </w:tc>
      </w:tr>
      <w:tr w:rsidR="008D2613" w:rsidRPr="008D2613" w14:paraId="6488B210" w14:textId="77777777" w:rsidTr="000C6758">
        <w:trPr>
          <w:trHeight w:val="253"/>
        </w:trPr>
        <w:tc>
          <w:tcPr>
            <w:tcW w:w="3496" w:type="dxa"/>
          </w:tcPr>
          <w:p w14:paraId="135AD597" w14:textId="09D7E21F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BF5684">
              <w:rPr>
                <w:rFonts w:eastAsia="Calibri" w:cs="Arial"/>
                <w:sz w:val="22"/>
                <w:szCs w:val="22"/>
                <w:lang w:eastAsia="en-US"/>
              </w:rPr>
              <w:t xml:space="preserve">Plazo </w:t>
            </w:r>
            <w:r w:rsidR="009A3986" w:rsidRPr="00BF5684">
              <w:rPr>
                <w:rFonts w:eastAsia="Calibri" w:cs="Arial"/>
                <w:sz w:val="22"/>
                <w:szCs w:val="22"/>
                <w:lang w:eastAsia="en-US"/>
              </w:rPr>
              <w:t>f</w:t>
            </w:r>
            <w:r w:rsidRPr="00BF5684">
              <w:rPr>
                <w:rFonts w:eastAsia="Calibri" w:cs="Arial"/>
                <w:sz w:val="22"/>
                <w:szCs w:val="22"/>
                <w:lang w:eastAsia="en-US"/>
              </w:rPr>
              <w:t>inal del contrato</w:t>
            </w:r>
          </w:p>
        </w:tc>
        <w:tc>
          <w:tcPr>
            <w:tcW w:w="6524" w:type="dxa"/>
          </w:tcPr>
          <w:p w14:paraId="1EC0C66B" w14:textId="77777777" w:rsidR="008D2613" w:rsidRPr="008D2613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</w:tc>
      </w:tr>
    </w:tbl>
    <w:p w14:paraId="2AC7D75E" w14:textId="77777777" w:rsidR="008D2613" w:rsidRPr="008D2613" w:rsidRDefault="008D2613" w:rsidP="008D2613">
      <w:pPr>
        <w:jc w:val="both"/>
        <w:rPr>
          <w:rFonts w:eastAsia="Calibri" w:cs="Arial"/>
        </w:rPr>
      </w:pPr>
    </w:p>
    <w:p w14:paraId="4F9DF0E9" w14:textId="6C44CAAB" w:rsidR="008D2613" w:rsidRPr="008D2613" w:rsidRDefault="008D2613" w:rsidP="008D2613">
      <w:pPr>
        <w:jc w:val="both"/>
        <w:rPr>
          <w:rFonts w:eastAsia="Calibri" w:cs="Arial"/>
          <w:b/>
          <w:u w:val="single"/>
        </w:rPr>
      </w:pPr>
      <w:r w:rsidRPr="008D2613">
        <w:rPr>
          <w:rFonts w:eastAsia="Calibri" w:cs="Arial"/>
          <w:b/>
          <w:u w:val="single"/>
        </w:rPr>
        <w:t>CONDICIONES DE LAS GARANT</w:t>
      </w:r>
      <w:r w:rsidR="00C00307">
        <w:rPr>
          <w:rFonts w:eastAsia="Calibri" w:cs="Arial"/>
          <w:b/>
          <w:u w:val="single"/>
        </w:rPr>
        <w:t>Í</w:t>
      </w:r>
      <w:r w:rsidRPr="008D2613">
        <w:rPr>
          <w:rFonts w:eastAsia="Calibri" w:cs="Arial"/>
          <w:b/>
          <w:u w:val="single"/>
        </w:rPr>
        <w:t xml:space="preserve">AS </w:t>
      </w:r>
    </w:p>
    <w:p w14:paraId="79300A96" w14:textId="77777777" w:rsidR="008D2613" w:rsidRPr="008D2613" w:rsidRDefault="008D2613" w:rsidP="008D2613">
      <w:pPr>
        <w:jc w:val="both"/>
        <w:rPr>
          <w:rFonts w:eastAsia="Calibri" w:cs="Arial"/>
          <w:b/>
        </w:rPr>
      </w:pPr>
    </w:p>
    <w:tbl>
      <w:tblPr>
        <w:tblStyle w:val="Tablaconcuadrcula"/>
        <w:tblW w:w="9999" w:type="dxa"/>
        <w:tblInd w:w="0" w:type="dxa"/>
        <w:tblLook w:val="04A0" w:firstRow="1" w:lastRow="0" w:firstColumn="1" w:lastColumn="0" w:noHBand="0" w:noVBand="1"/>
      </w:tblPr>
      <w:tblGrid>
        <w:gridCol w:w="3490"/>
        <w:gridCol w:w="6509"/>
      </w:tblGrid>
      <w:tr w:rsidR="008D2613" w:rsidRPr="008D2613" w14:paraId="281CED4A" w14:textId="77777777" w:rsidTr="000C6758">
        <w:trPr>
          <w:trHeight w:val="262"/>
        </w:trPr>
        <w:tc>
          <w:tcPr>
            <w:tcW w:w="3490" w:type="dxa"/>
          </w:tcPr>
          <w:p w14:paraId="5AF763AD" w14:textId="520B776F" w:rsidR="008D2613" w:rsidRPr="00111FDE" w:rsidRDefault="00EC418D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111FDE">
              <w:rPr>
                <w:rFonts w:eastAsia="Calibri" w:cs="Arial"/>
                <w:sz w:val="22"/>
                <w:szCs w:val="22"/>
                <w:lang w:eastAsia="en-US"/>
              </w:rPr>
              <w:t xml:space="preserve">Póliza No. </w:t>
            </w:r>
          </w:p>
        </w:tc>
        <w:tc>
          <w:tcPr>
            <w:tcW w:w="6509" w:type="dxa"/>
          </w:tcPr>
          <w:p w14:paraId="5FB7C567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111FDE" w:rsidRPr="008D2613" w14:paraId="7EC70B38" w14:textId="77777777" w:rsidTr="000C6758">
        <w:trPr>
          <w:trHeight w:val="248"/>
        </w:trPr>
        <w:tc>
          <w:tcPr>
            <w:tcW w:w="3490" w:type="dxa"/>
          </w:tcPr>
          <w:p w14:paraId="3BAF7EBC" w14:textId="358AF1FE" w:rsidR="00111FDE" w:rsidRPr="00111FDE" w:rsidRDefault="00111FDE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503AB6">
              <w:rPr>
                <w:rFonts w:eastAsia="Calibri" w:cs="Arial"/>
                <w:sz w:val="22"/>
                <w:szCs w:val="22"/>
                <w:lang w:eastAsia="en-US"/>
              </w:rPr>
              <w:t xml:space="preserve">Anexo </w:t>
            </w:r>
            <w:r w:rsidR="005B0E1F" w:rsidRPr="00503AB6">
              <w:rPr>
                <w:rFonts w:eastAsia="Calibri" w:cs="Arial"/>
                <w:sz w:val="22"/>
                <w:szCs w:val="22"/>
                <w:lang w:eastAsia="en-US"/>
              </w:rPr>
              <w:t>No.</w:t>
            </w:r>
          </w:p>
        </w:tc>
        <w:tc>
          <w:tcPr>
            <w:tcW w:w="6509" w:type="dxa"/>
          </w:tcPr>
          <w:p w14:paraId="569DCCCF" w14:textId="77777777" w:rsidR="00111FDE" w:rsidRPr="008D2613" w:rsidRDefault="00111FDE" w:rsidP="009865AD">
            <w:pPr>
              <w:jc w:val="both"/>
              <w:rPr>
                <w:rFonts w:eastAsia="Calibri" w:cs="Arial"/>
                <w:bCs/>
              </w:rPr>
            </w:pPr>
          </w:p>
        </w:tc>
      </w:tr>
      <w:tr w:rsidR="008D2613" w:rsidRPr="008D2613" w14:paraId="6B5EA277" w14:textId="77777777" w:rsidTr="000C6758">
        <w:trPr>
          <w:trHeight w:val="262"/>
        </w:trPr>
        <w:tc>
          <w:tcPr>
            <w:tcW w:w="3490" w:type="dxa"/>
          </w:tcPr>
          <w:p w14:paraId="78C806CC" w14:textId="77777777" w:rsidR="008D2613" w:rsidRPr="00111FDE" w:rsidRDefault="008D2613" w:rsidP="009865AD">
            <w:pPr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111FDE">
              <w:rPr>
                <w:rFonts w:eastAsia="Calibri" w:cs="Arial"/>
                <w:sz w:val="22"/>
                <w:szCs w:val="22"/>
                <w:lang w:eastAsia="en-US"/>
              </w:rPr>
              <w:t xml:space="preserve">Aseguradora </w:t>
            </w:r>
          </w:p>
        </w:tc>
        <w:tc>
          <w:tcPr>
            <w:tcW w:w="6509" w:type="dxa"/>
          </w:tcPr>
          <w:p w14:paraId="2CB9B4ED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288B9C2E" w14:textId="77777777" w:rsidR="008D2613" w:rsidRPr="008D2613" w:rsidRDefault="008D2613" w:rsidP="008D2613">
      <w:pPr>
        <w:jc w:val="both"/>
        <w:rPr>
          <w:rFonts w:eastAsia="Calibri" w:cs="Arial"/>
          <w:bCs/>
        </w:rPr>
      </w:pPr>
    </w:p>
    <w:tbl>
      <w:tblPr>
        <w:tblStyle w:val="Tablaconcuadrcula"/>
        <w:tblW w:w="10014" w:type="dxa"/>
        <w:tblInd w:w="0" w:type="dxa"/>
        <w:tblLook w:val="04A0" w:firstRow="1" w:lastRow="0" w:firstColumn="1" w:lastColumn="0" w:noHBand="0" w:noVBand="1"/>
      </w:tblPr>
      <w:tblGrid>
        <w:gridCol w:w="2503"/>
        <w:gridCol w:w="2312"/>
        <w:gridCol w:w="2695"/>
        <w:gridCol w:w="2504"/>
      </w:tblGrid>
      <w:tr w:rsidR="00EC418D" w:rsidRPr="008D2613" w14:paraId="468D668D" w14:textId="77777777" w:rsidTr="000D58B1">
        <w:trPr>
          <w:trHeight w:val="28"/>
        </w:trPr>
        <w:tc>
          <w:tcPr>
            <w:tcW w:w="2503" w:type="dxa"/>
            <w:vMerge w:val="restart"/>
            <w:vAlign w:val="center"/>
          </w:tcPr>
          <w:p w14:paraId="0EF34863" w14:textId="1DAE5A77" w:rsidR="00EC418D" w:rsidRPr="008D2613" w:rsidRDefault="00EC418D" w:rsidP="00EC418D">
            <w:pPr>
              <w:jc w:val="center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bCs/>
                <w:sz w:val="22"/>
                <w:szCs w:val="22"/>
                <w:lang w:eastAsia="en-US"/>
              </w:rPr>
              <w:t>AMPARO</w:t>
            </w:r>
          </w:p>
        </w:tc>
        <w:tc>
          <w:tcPr>
            <w:tcW w:w="5007" w:type="dxa"/>
            <w:gridSpan w:val="2"/>
          </w:tcPr>
          <w:p w14:paraId="262CAFDE" w14:textId="77777777" w:rsidR="00EC418D" w:rsidRPr="008D2613" w:rsidRDefault="00EC418D" w:rsidP="009865AD">
            <w:pPr>
              <w:jc w:val="center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bCs/>
                <w:sz w:val="22"/>
                <w:szCs w:val="22"/>
                <w:lang w:eastAsia="en-US"/>
              </w:rPr>
              <w:t>Vigencia</w:t>
            </w:r>
          </w:p>
        </w:tc>
        <w:tc>
          <w:tcPr>
            <w:tcW w:w="2504" w:type="dxa"/>
            <w:vMerge w:val="restart"/>
            <w:vAlign w:val="center"/>
          </w:tcPr>
          <w:p w14:paraId="5A749BE4" w14:textId="77777777" w:rsidR="00EC418D" w:rsidRPr="008D2613" w:rsidRDefault="00EC418D" w:rsidP="000D58B1">
            <w:pPr>
              <w:jc w:val="center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bCs/>
                <w:sz w:val="22"/>
                <w:szCs w:val="22"/>
                <w:lang w:eastAsia="en-US"/>
              </w:rPr>
              <w:t>VALOR ASEGURADO</w:t>
            </w:r>
          </w:p>
        </w:tc>
      </w:tr>
      <w:tr w:rsidR="00EC418D" w:rsidRPr="008D2613" w14:paraId="0587DABD" w14:textId="77777777" w:rsidTr="005B0E1F">
        <w:trPr>
          <w:trHeight w:val="15"/>
        </w:trPr>
        <w:tc>
          <w:tcPr>
            <w:tcW w:w="2503" w:type="dxa"/>
            <w:vMerge/>
          </w:tcPr>
          <w:p w14:paraId="39A3F834" w14:textId="77777777" w:rsidR="00EC418D" w:rsidRPr="008D2613" w:rsidRDefault="00EC418D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</w:tcPr>
          <w:p w14:paraId="6275B995" w14:textId="5935986B" w:rsidR="00EC418D" w:rsidRPr="008D2613" w:rsidRDefault="005B0E1F" w:rsidP="009865AD">
            <w:pPr>
              <w:jc w:val="center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Cs/>
                <w:sz w:val="22"/>
                <w:szCs w:val="22"/>
                <w:lang w:eastAsia="en-US"/>
              </w:rPr>
              <w:t>I</w:t>
            </w:r>
            <w:r w:rsidR="00EC418D" w:rsidRPr="008D2613">
              <w:rPr>
                <w:rFonts w:eastAsia="Calibri" w:cs="Arial"/>
                <w:bCs/>
                <w:sz w:val="22"/>
                <w:szCs w:val="22"/>
                <w:lang w:eastAsia="en-US"/>
              </w:rPr>
              <w:t>nicio</w:t>
            </w:r>
          </w:p>
        </w:tc>
        <w:tc>
          <w:tcPr>
            <w:tcW w:w="2695" w:type="dxa"/>
          </w:tcPr>
          <w:p w14:paraId="595D6909" w14:textId="77D98359" w:rsidR="00EC418D" w:rsidRPr="008D2613" w:rsidRDefault="005B0E1F" w:rsidP="009865AD">
            <w:pPr>
              <w:jc w:val="center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Cs/>
                <w:sz w:val="22"/>
                <w:szCs w:val="22"/>
                <w:lang w:eastAsia="en-US"/>
              </w:rPr>
              <w:t>V</w:t>
            </w:r>
            <w:r w:rsidR="00EC418D" w:rsidRPr="008D2613">
              <w:rPr>
                <w:rFonts w:eastAsia="Calibri" w:cs="Arial"/>
                <w:bCs/>
                <w:sz w:val="22"/>
                <w:szCs w:val="22"/>
                <w:lang w:eastAsia="en-US"/>
              </w:rPr>
              <w:t>enc</w:t>
            </w:r>
            <w:r>
              <w:rPr>
                <w:rFonts w:eastAsia="Calibri" w:cs="Arial"/>
                <w:bCs/>
                <w:sz w:val="22"/>
                <w:szCs w:val="22"/>
                <w:lang w:eastAsia="en-US"/>
              </w:rPr>
              <w:t>imiento</w:t>
            </w:r>
          </w:p>
        </w:tc>
        <w:tc>
          <w:tcPr>
            <w:tcW w:w="2504" w:type="dxa"/>
            <w:vMerge/>
          </w:tcPr>
          <w:p w14:paraId="6F936B4A" w14:textId="77777777" w:rsidR="00EC418D" w:rsidRPr="008D2613" w:rsidRDefault="00EC418D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8D2613" w:rsidRPr="008D2613" w14:paraId="015B3943" w14:textId="77777777" w:rsidTr="005B0E1F">
        <w:trPr>
          <w:trHeight w:val="56"/>
        </w:trPr>
        <w:tc>
          <w:tcPr>
            <w:tcW w:w="2503" w:type="dxa"/>
          </w:tcPr>
          <w:p w14:paraId="47DF4B05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bCs/>
                <w:sz w:val="22"/>
                <w:szCs w:val="22"/>
                <w:lang w:eastAsia="en-US"/>
              </w:rPr>
              <w:t xml:space="preserve">Cumplimiento </w:t>
            </w:r>
          </w:p>
        </w:tc>
        <w:tc>
          <w:tcPr>
            <w:tcW w:w="2312" w:type="dxa"/>
          </w:tcPr>
          <w:p w14:paraId="5C4DC7CC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</w:tcPr>
          <w:p w14:paraId="2EF6B3CE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04" w:type="dxa"/>
          </w:tcPr>
          <w:p w14:paraId="495C9F61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8D2613" w:rsidRPr="008D2613" w14:paraId="09C6DBDB" w14:textId="77777777" w:rsidTr="005B0E1F">
        <w:trPr>
          <w:trHeight w:val="58"/>
        </w:trPr>
        <w:tc>
          <w:tcPr>
            <w:tcW w:w="2503" w:type="dxa"/>
          </w:tcPr>
          <w:p w14:paraId="23B07DD5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 w:rsidRPr="008D2613">
              <w:rPr>
                <w:rFonts w:eastAsia="Calibri" w:cs="Arial"/>
                <w:bCs/>
                <w:sz w:val="22"/>
                <w:szCs w:val="22"/>
                <w:lang w:eastAsia="en-US"/>
              </w:rPr>
              <w:t xml:space="preserve">Calidad del servicio </w:t>
            </w:r>
          </w:p>
        </w:tc>
        <w:tc>
          <w:tcPr>
            <w:tcW w:w="2312" w:type="dxa"/>
          </w:tcPr>
          <w:p w14:paraId="44D81A97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</w:tcPr>
          <w:p w14:paraId="3180D967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04" w:type="dxa"/>
          </w:tcPr>
          <w:p w14:paraId="37210B9A" w14:textId="77777777" w:rsidR="008D2613" w:rsidRPr="008D2613" w:rsidRDefault="008D2613" w:rsidP="009865AD">
            <w:pPr>
              <w:jc w:val="both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2CED09EC" w14:textId="77777777" w:rsidR="008D2613" w:rsidRDefault="008D2613" w:rsidP="008D2613">
      <w:pPr>
        <w:jc w:val="both"/>
        <w:rPr>
          <w:rFonts w:eastAsia="Calibri" w:cs="Arial"/>
          <w:b/>
        </w:rPr>
      </w:pPr>
    </w:p>
    <w:p w14:paraId="2ED52CE6" w14:textId="77777777" w:rsidR="00836632" w:rsidRPr="008D2613" w:rsidRDefault="00836632" w:rsidP="008D2613">
      <w:pPr>
        <w:jc w:val="both"/>
        <w:rPr>
          <w:rFonts w:eastAsia="Calibri" w:cs="Arial"/>
          <w:b/>
        </w:rPr>
      </w:pPr>
    </w:p>
    <w:p w14:paraId="1CA26067" w14:textId="65F4F7ED" w:rsidR="008D2613" w:rsidRPr="008D2613" w:rsidRDefault="008D2613" w:rsidP="008D2613">
      <w:pPr>
        <w:rPr>
          <w:rFonts w:eastAsia="Calibri" w:cs="Arial"/>
          <w:b/>
          <w:u w:val="single"/>
        </w:rPr>
      </w:pPr>
      <w:r w:rsidRPr="008D2613">
        <w:rPr>
          <w:rFonts w:eastAsia="Calibri" w:cs="Arial"/>
          <w:b/>
          <w:u w:val="single"/>
        </w:rPr>
        <w:lastRenderedPageBreak/>
        <w:t xml:space="preserve">CONSTANCIAS </w:t>
      </w:r>
    </w:p>
    <w:p w14:paraId="1C5915B4" w14:textId="77777777" w:rsidR="008D2613" w:rsidRPr="008D2613" w:rsidRDefault="008D2613" w:rsidP="008D2613">
      <w:pPr>
        <w:jc w:val="both"/>
        <w:rPr>
          <w:rFonts w:eastAsia="Calibri" w:cs="Arial"/>
        </w:rPr>
      </w:pPr>
    </w:p>
    <w:p w14:paraId="71EE495F" w14:textId="7C7B89DE" w:rsidR="00661552" w:rsidRPr="00836632" w:rsidRDefault="005B0E1F" w:rsidP="00371DD4">
      <w:pPr>
        <w:jc w:val="both"/>
        <w:rPr>
          <w:rFonts w:eastAsia="Calibri" w:cs="Arial"/>
        </w:rPr>
      </w:pPr>
      <w:r w:rsidRPr="00836632">
        <w:rPr>
          <w:rFonts w:eastAsia="Calibri" w:cs="Arial"/>
        </w:rPr>
        <w:t>Certifico que en el expediente contractual reposan las certificaciones de cumplimiento correspondientes, las cuales evidencian que el contrato fue ejecutado en su totalidad y a satisfacción de la entidad, según consta en los documentos suscritos por el Supervisor en cada etapa de desembolso.</w:t>
      </w:r>
    </w:p>
    <w:p w14:paraId="1F46DC04" w14:textId="77777777" w:rsidR="005B0E1F" w:rsidRPr="005B0E1F" w:rsidRDefault="005B0E1F" w:rsidP="00371DD4">
      <w:pPr>
        <w:jc w:val="both"/>
        <w:rPr>
          <w:rFonts w:eastAsia="Calibri" w:cs="Arial"/>
          <w:color w:val="0070C0"/>
        </w:rPr>
      </w:pPr>
    </w:p>
    <w:p w14:paraId="6E2A73CC" w14:textId="7F89D613" w:rsidR="005B0E1F" w:rsidRPr="00836632" w:rsidRDefault="005B0E1F" w:rsidP="008D2613">
      <w:pPr>
        <w:jc w:val="both"/>
        <w:rPr>
          <w:rFonts w:eastAsia="Calibri" w:cs="Arial"/>
        </w:rPr>
      </w:pPr>
      <w:r w:rsidRPr="00836632">
        <w:rPr>
          <w:rFonts w:eastAsia="Calibri" w:cs="Arial"/>
        </w:rPr>
        <w:t>Asimismo, se deja constancia que</w:t>
      </w:r>
      <w:r w:rsidR="00836632" w:rsidRPr="00836632">
        <w:rPr>
          <w:rFonts w:eastAsia="Calibri" w:cs="Arial"/>
        </w:rPr>
        <w:t>,</w:t>
      </w:r>
      <w:r w:rsidRPr="00836632">
        <w:rPr>
          <w:rFonts w:eastAsia="Calibri" w:cs="Arial"/>
        </w:rPr>
        <w:t xml:space="preserve"> las garantías constituidas a favor de la Unidad Administrativa Especial de la Contaduría General de la Nación se encuentran vencidas al momento de esta revisión.</w:t>
      </w:r>
    </w:p>
    <w:p w14:paraId="48BED4F8" w14:textId="77777777" w:rsidR="008D2613" w:rsidRPr="008D2613" w:rsidRDefault="008D2613" w:rsidP="008D2613">
      <w:pPr>
        <w:jc w:val="both"/>
        <w:rPr>
          <w:rFonts w:eastAsia="Calibri" w:cs="Arial"/>
        </w:rPr>
      </w:pPr>
    </w:p>
    <w:p w14:paraId="12CD6887" w14:textId="7D97997C" w:rsidR="008D2613" w:rsidRPr="00836632" w:rsidRDefault="005B0E1F" w:rsidP="008D2613">
      <w:pPr>
        <w:jc w:val="both"/>
        <w:rPr>
          <w:rFonts w:eastAsia="Calibri" w:cs="Arial"/>
        </w:rPr>
      </w:pPr>
      <w:r w:rsidRPr="00836632">
        <w:rPr>
          <w:rFonts w:eastAsia="Calibri" w:cs="Arial"/>
        </w:rPr>
        <w:t>En consecuencia, se procede al cierre formal del expediente contractual.</w:t>
      </w:r>
    </w:p>
    <w:p w14:paraId="686DCFE3" w14:textId="77777777" w:rsidR="005B0E1F" w:rsidRPr="005B0E1F" w:rsidRDefault="005B0E1F" w:rsidP="008D2613">
      <w:pPr>
        <w:jc w:val="both"/>
        <w:rPr>
          <w:rFonts w:eastAsia="Calibri" w:cs="Arial"/>
          <w:color w:val="0070C0"/>
        </w:rPr>
      </w:pPr>
    </w:p>
    <w:p w14:paraId="6CFDDEF9" w14:textId="77777777" w:rsidR="005B0E1F" w:rsidRPr="00836632" w:rsidRDefault="005B0E1F" w:rsidP="005B0E1F">
      <w:pPr>
        <w:jc w:val="center"/>
        <w:rPr>
          <w:rFonts w:eastAsia="Calibri" w:cs="Arial"/>
          <w:b/>
          <w:bCs/>
        </w:rPr>
      </w:pPr>
      <w:r w:rsidRPr="00836632">
        <w:rPr>
          <w:rFonts w:eastAsia="Calibri" w:cs="Arial"/>
          <w:b/>
          <w:bCs/>
        </w:rPr>
        <w:t>FIRMA Y VALIDEZ DEL DOCUMENTO</w:t>
      </w:r>
    </w:p>
    <w:p w14:paraId="5970C1DE" w14:textId="77777777" w:rsidR="00836632" w:rsidRPr="005B0E1F" w:rsidRDefault="00836632" w:rsidP="005B0E1F">
      <w:pPr>
        <w:jc w:val="center"/>
        <w:rPr>
          <w:rFonts w:eastAsia="Calibri" w:cs="Arial"/>
          <w:color w:val="0070C0"/>
        </w:rPr>
      </w:pPr>
    </w:p>
    <w:p w14:paraId="625FF0E3" w14:textId="77777777" w:rsidR="005B0E1F" w:rsidRPr="00836632" w:rsidRDefault="005B0E1F" w:rsidP="005B0E1F">
      <w:pPr>
        <w:jc w:val="both"/>
        <w:rPr>
          <w:rFonts w:eastAsia="Calibri" w:cs="Arial"/>
        </w:rPr>
      </w:pPr>
      <w:r w:rsidRPr="00836632">
        <w:rPr>
          <w:rFonts w:eastAsia="Calibri" w:cs="Arial"/>
        </w:rPr>
        <w:t>Teniendo en cuenta que la plataforma SECOP II es transaccional, el presente documento se considera válido mediante la firma electrónica realizada a través del flujo de aprobación de la plataforma, en la fecha y hora que ésta registre.</w:t>
      </w:r>
    </w:p>
    <w:p w14:paraId="6B197856" w14:textId="77777777" w:rsidR="00EC418D" w:rsidRPr="008D2613" w:rsidRDefault="00EC418D" w:rsidP="008D2613">
      <w:pPr>
        <w:jc w:val="both"/>
        <w:rPr>
          <w:rFonts w:eastAsia="Calibri" w:cs="Arial"/>
        </w:rPr>
      </w:pPr>
    </w:p>
    <w:p w14:paraId="437B8858" w14:textId="77777777" w:rsidR="008D2613" w:rsidRPr="008D2613" w:rsidRDefault="008D2613" w:rsidP="008D2613">
      <w:pPr>
        <w:rPr>
          <w:rFonts w:cs="Arial"/>
          <w:i/>
          <w:sz w:val="16"/>
          <w:szCs w:val="16"/>
        </w:rPr>
      </w:pPr>
      <w:r w:rsidRPr="008D2613">
        <w:rPr>
          <w:rFonts w:cs="Arial"/>
          <w:sz w:val="16"/>
          <w:szCs w:val="16"/>
        </w:rPr>
        <w:t>Proyectó:</w:t>
      </w:r>
      <w:r w:rsidRPr="008D2613">
        <w:rPr>
          <w:rFonts w:cs="Arial"/>
          <w:sz w:val="16"/>
          <w:szCs w:val="16"/>
        </w:rPr>
        <w:tab/>
        <w:t>(nombre y apellidos completos)</w:t>
      </w:r>
    </w:p>
    <w:p w14:paraId="752A7806" w14:textId="77777777" w:rsidR="008D2613" w:rsidRPr="008D2613" w:rsidRDefault="008D2613" w:rsidP="008D2613">
      <w:pPr>
        <w:rPr>
          <w:rFonts w:cs="Arial"/>
          <w:i/>
          <w:sz w:val="16"/>
          <w:szCs w:val="16"/>
        </w:rPr>
      </w:pPr>
      <w:r w:rsidRPr="008D2613">
        <w:rPr>
          <w:rFonts w:cs="Arial"/>
          <w:sz w:val="16"/>
          <w:szCs w:val="16"/>
        </w:rPr>
        <w:t>Revisó:</w:t>
      </w:r>
      <w:r w:rsidRPr="008D2613">
        <w:rPr>
          <w:rFonts w:cs="Arial"/>
          <w:sz w:val="16"/>
          <w:szCs w:val="16"/>
        </w:rPr>
        <w:tab/>
        <w:t>(nombre y apellidos completos)</w:t>
      </w:r>
    </w:p>
    <w:p w14:paraId="4BFBC80B" w14:textId="77777777" w:rsidR="001A072D" w:rsidRPr="008D2613" w:rsidRDefault="001A072D" w:rsidP="001A072D"/>
    <w:sectPr w:rsidR="001A072D" w:rsidRPr="008D2613" w:rsidSect="000A60D4">
      <w:headerReference w:type="default" r:id="rId7"/>
      <w:footerReference w:type="default" r:id="rId8"/>
      <w:pgSz w:w="12240" w:h="15840"/>
      <w:pgMar w:top="1418" w:right="1134" w:bottom="1418" w:left="1134" w:header="28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88B6" w14:textId="77777777" w:rsidR="001705A5" w:rsidRDefault="001705A5" w:rsidP="002D348D">
      <w:r>
        <w:separator/>
      </w:r>
    </w:p>
  </w:endnote>
  <w:endnote w:type="continuationSeparator" w:id="0">
    <w:p w14:paraId="7D3C324E" w14:textId="77777777" w:rsidR="001705A5" w:rsidRDefault="001705A5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6C6CFAF3" w:rsidR="000A60D4" w:rsidRDefault="001530B9">
    <w:pPr>
      <w:pStyle w:val="Piedepgina"/>
    </w:pPr>
    <w:r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2BE42794" wp14:editId="1C56EAB0">
          <wp:simplePos x="0" y="0"/>
          <wp:positionH relativeFrom="page">
            <wp:posOffset>5715</wp:posOffset>
          </wp:positionH>
          <wp:positionV relativeFrom="paragraph">
            <wp:posOffset>0</wp:posOffset>
          </wp:positionV>
          <wp:extent cx="7799603" cy="803082"/>
          <wp:effectExtent l="0" t="0" r="0" b="0"/>
          <wp:wrapNone/>
          <wp:docPr id="87600054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603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A3207" w14:textId="77777777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6C53" w14:textId="77777777" w:rsidR="001705A5" w:rsidRDefault="001705A5" w:rsidP="002D348D">
      <w:r>
        <w:separator/>
      </w:r>
    </w:p>
  </w:footnote>
  <w:footnote w:type="continuationSeparator" w:id="0">
    <w:p w14:paraId="2D5F87E6" w14:textId="77777777" w:rsidR="001705A5" w:rsidRDefault="001705A5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7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7"/>
      <w:gridCol w:w="2702"/>
      <w:gridCol w:w="2490"/>
      <w:gridCol w:w="2047"/>
    </w:tblGrid>
    <w:tr w:rsidR="00EC418D" w:rsidRPr="00D90F17" w14:paraId="0951200C" w14:textId="77777777" w:rsidTr="003632C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14:paraId="3F99C616" w14:textId="77777777" w:rsidR="00EC418D" w:rsidRDefault="00EC418D" w:rsidP="00EC418D">
          <w:pPr>
            <w:ind w:right="-297"/>
            <w:jc w:val="center"/>
            <w:rPr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1539EFCB" wp14:editId="6AB10C85">
                <wp:extent cx="5581650" cy="963930"/>
                <wp:effectExtent l="0" t="0" r="0" b="0"/>
                <wp:docPr id="2029093409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9093409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C418D" w:rsidRPr="00D90F17" w14:paraId="2DE1CC4B" w14:textId="77777777" w:rsidTr="003632C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8472EF9" w14:textId="04BCC717" w:rsidR="00EC418D" w:rsidRPr="00040CFB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8D2613">
            <w:rPr>
              <w:rFonts w:eastAsia="Times New Roman" w:cs="Times New Roman"/>
              <w:b/>
              <w:szCs w:val="20"/>
              <w:lang w:eastAsia="ar-SA"/>
            </w:rPr>
            <w:t>ACTA DE CIERRE DEL EXPEDIENTE CONTRACTUAL</w:t>
          </w:r>
        </w:p>
      </w:tc>
    </w:tr>
    <w:tr w:rsidR="00EC418D" w:rsidRPr="00D90F17" w14:paraId="30DE56F2" w14:textId="77777777" w:rsidTr="003632C5">
      <w:trPr>
        <w:trHeight w:val="309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6717D0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PROCESO:</w:t>
          </w:r>
        </w:p>
      </w:tc>
      <w:tc>
        <w:tcPr>
          <w:tcW w:w="359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00953BC" w14:textId="77777777" w:rsidR="00EC418D" w:rsidRPr="00040CFB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 w:rsidRPr="007D5A03">
            <w:rPr>
              <w:iCs/>
              <w:lang w:eastAsia="es-CO"/>
            </w:rPr>
            <w:t>GESTIÓN ADMINISTRATIVA</w:t>
          </w:r>
        </w:p>
      </w:tc>
    </w:tr>
    <w:tr w:rsidR="00EC418D" w:rsidRPr="00D90F17" w14:paraId="543DB051" w14:textId="77777777" w:rsidTr="003632C5">
      <w:trPr>
        <w:trHeight w:val="309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CBA614C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b/>
              <w:bCs/>
              <w:iCs/>
              <w:lang w:eastAsia="es-CO"/>
            </w:rPr>
            <w:t>PROCEDIMIENTO:</w:t>
          </w:r>
        </w:p>
      </w:tc>
      <w:tc>
        <w:tcPr>
          <w:tcW w:w="359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5338336" w14:textId="0D19DD4F" w:rsidR="00EC418D" w:rsidRPr="00617470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lang w:eastAsia="es-CO"/>
            </w:rPr>
            <w:t>MANUAL DE CONTRATACI</w:t>
          </w:r>
          <w:r w:rsidR="000C6758">
            <w:rPr>
              <w:lang w:eastAsia="es-CO"/>
            </w:rPr>
            <w:t>Ó</w:t>
          </w:r>
          <w:r>
            <w:rPr>
              <w:lang w:eastAsia="es-CO"/>
            </w:rPr>
            <w:t>N</w:t>
          </w:r>
        </w:p>
      </w:tc>
    </w:tr>
    <w:tr w:rsidR="00EC418D" w:rsidRPr="00D90F17" w14:paraId="7A3316EA" w14:textId="77777777" w:rsidTr="00F3162A">
      <w:trPr>
        <w:trHeight w:val="352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A1FD73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34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84FF71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CÓDIGO:</w:t>
          </w:r>
        </w:p>
      </w:tc>
      <w:tc>
        <w:tcPr>
          <w:tcW w:w="123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B4863A6" w14:textId="77777777" w:rsidR="00EC418D" w:rsidRPr="004637B6" w:rsidRDefault="00EC418D" w:rsidP="00EC418D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VERSIÓN:</w:t>
          </w:r>
        </w:p>
      </w:tc>
      <w:tc>
        <w:tcPr>
          <w:tcW w:w="101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23A9BA" w14:textId="77777777" w:rsidR="00EC418D" w:rsidRPr="00617470" w:rsidRDefault="00EC418D" w:rsidP="00EC418D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b/>
              <w:bCs/>
              <w:iCs/>
              <w:lang w:eastAsia="es-CO"/>
            </w:rPr>
            <w:t>PÁGINA:</w:t>
          </w:r>
        </w:p>
      </w:tc>
    </w:tr>
    <w:tr w:rsidR="00EC418D" w:rsidRPr="00D90F17" w14:paraId="1C08B5FA" w14:textId="77777777" w:rsidTr="00F3162A">
      <w:trPr>
        <w:trHeight w:val="325"/>
      </w:trPr>
      <w:tc>
        <w:tcPr>
          <w:tcW w:w="14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50300C0" w14:textId="21AE1864" w:rsidR="00EC418D" w:rsidRPr="00F3162A" w:rsidRDefault="00627D7F" w:rsidP="00EC418D">
          <w:pPr>
            <w:jc w:val="center"/>
            <w:rPr>
              <w:lang w:eastAsia="es-CO"/>
            </w:rPr>
          </w:pPr>
          <w:r>
            <w:rPr>
              <w:lang w:eastAsia="es-CO"/>
            </w:rPr>
            <w:t>24</w:t>
          </w:r>
          <w:r w:rsidR="00F3162A">
            <w:rPr>
              <w:lang w:eastAsia="es-CO"/>
            </w:rPr>
            <w:t>/</w:t>
          </w:r>
          <w:r>
            <w:rPr>
              <w:lang w:eastAsia="es-CO"/>
            </w:rPr>
            <w:t>04</w:t>
          </w:r>
          <w:r w:rsidR="00F3162A">
            <w:rPr>
              <w:lang w:eastAsia="es-CO"/>
            </w:rPr>
            <w:t>/202</w:t>
          </w:r>
          <w:r>
            <w:rPr>
              <w:lang w:eastAsia="es-CO"/>
            </w:rPr>
            <w:t>5</w:t>
          </w:r>
        </w:p>
      </w:tc>
      <w:tc>
        <w:tcPr>
          <w:tcW w:w="134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F409566" w14:textId="3E5911BE" w:rsidR="00EC418D" w:rsidRPr="004637B6" w:rsidRDefault="00EC418D" w:rsidP="00EC418D">
          <w:pPr>
            <w:jc w:val="center"/>
            <w:rPr>
              <w:i/>
              <w:iCs/>
              <w:lang w:eastAsia="es-CO"/>
            </w:rPr>
          </w:pPr>
          <w:r w:rsidRPr="008D2613">
            <w:rPr>
              <w:rFonts w:eastAsia="Times New Roman" w:cs="Times New Roman"/>
              <w:iCs/>
              <w:szCs w:val="20"/>
              <w:lang w:eastAsia="es-CO"/>
            </w:rPr>
            <w:t>MAN01-FOR15</w:t>
          </w:r>
        </w:p>
      </w:tc>
      <w:tc>
        <w:tcPr>
          <w:tcW w:w="123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BB0471D" w14:textId="5F454D79" w:rsidR="00EC418D" w:rsidRPr="00AD79E1" w:rsidRDefault="00AD79E1" w:rsidP="00EC418D">
          <w:pPr>
            <w:jc w:val="center"/>
            <w:rPr>
              <w:lang w:eastAsia="es-CO"/>
            </w:rPr>
          </w:pPr>
          <w:r>
            <w:rPr>
              <w:lang w:eastAsia="es-CO"/>
            </w:rPr>
            <w:t>0</w:t>
          </w:r>
          <w:r w:rsidR="00627D7F">
            <w:rPr>
              <w:lang w:eastAsia="es-CO"/>
            </w:rPr>
            <w:t>4</w:t>
          </w:r>
        </w:p>
      </w:tc>
      <w:tc>
        <w:tcPr>
          <w:tcW w:w="101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4A5144E" w14:textId="77777777" w:rsidR="00EC418D" w:rsidRPr="00617470" w:rsidRDefault="00EC418D" w:rsidP="00EC418D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bCs/>
              <w:i/>
              <w:iCs/>
              <w:lang w:eastAsia="es-CO"/>
            </w:rPr>
            <w:fldChar w:fldCharType="begin"/>
          </w:r>
          <w:r w:rsidRPr="008C2908">
            <w:rPr>
              <w:bCs/>
              <w:iCs/>
              <w:lang w:eastAsia="es-CO"/>
            </w:rPr>
            <w:instrText>PAGE  \* Arabic  \* MERGEFORMAT</w:instrText>
          </w:r>
          <w:r w:rsidRPr="008C2908">
            <w:rPr>
              <w:bCs/>
              <w:i/>
              <w:iCs/>
              <w:lang w:eastAsia="es-CO"/>
            </w:rPr>
            <w:fldChar w:fldCharType="separate"/>
          </w:r>
          <w:r w:rsidRPr="00C87C21">
            <w:rPr>
              <w:bCs/>
              <w:iCs/>
              <w:noProof/>
              <w:lang w:val="es-ES" w:eastAsia="es-CO"/>
            </w:rPr>
            <w:t>2</w:t>
          </w:r>
          <w:r w:rsidRPr="008C2908">
            <w:rPr>
              <w:bCs/>
              <w:i/>
              <w:iCs/>
              <w:lang w:eastAsia="es-CO"/>
            </w:rPr>
            <w:fldChar w:fldCharType="end"/>
          </w:r>
          <w:r w:rsidRPr="008C2908">
            <w:rPr>
              <w:iCs/>
              <w:lang w:val="es-ES" w:eastAsia="es-CO"/>
            </w:rPr>
            <w:t xml:space="preserve"> de </w:t>
          </w:r>
          <w:r w:rsidRPr="008C2908">
            <w:rPr>
              <w:bCs/>
              <w:i/>
              <w:iCs/>
              <w:lang w:eastAsia="es-CO"/>
            </w:rPr>
            <w:fldChar w:fldCharType="begin"/>
          </w:r>
          <w:r w:rsidRPr="008C2908">
            <w:rPr>
              <w:bCs/>
              <w:iCs/>
              <w:lang w:eastAsia="es-CO"/>
            </w:rPr>
            <w:instrText>NUMPAGES  \* Arabic  \* MERGEFORMAT</w:instrText>
          </w:r>
          <w:r w:rsidRPr="008C2908">
            <w:rPr>
              <w:bCs/>
              <w:i/>
              <w:iCs/>
              <w:lang w:eastAsia="es-CO"/>
            </w:rPr>
            <w:fldChar w:fldCharType="separate"/>
          </w:r>
          <w:r w:rsidRPr="00C87C21">
            <w:rPr>
              <w:bCs/>
              <w:iCs/>
              <w:noProof/>
              <w:lang w:val="es-ES" w:eastAsia="es-CO"/>
            </w:rPr>
            <w:t>2</w:t>
          </w:r>
          <w:r w:rsidRPr="008C2908">
            <w:rPr>
              <w:bCs/>
              <w:i/>
              <w:iCs/>
              <w:lang w:eastAsia="es-CO"/>
            </w:rPr>
            <w:fldChar w:fldCharType="end"/>
          </w:r>
        </w:p>
      </w:tc>
    </w:tr>
  </w:tbl>
  <w:p w14:paraId="2EBDADC8" w14:textId="77777777" w:rsidR="00B87A1A" w:rsidRPr="000A60D4" w:rsidRDefault="00B87A1A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00351"/>
    <w:rsid w:val="00031B2F"/>
    <w:rsid w:val="000946BF"/>
    <w:rsid w:val="000A60D4"/>
    <w:rsid w:val="000C6758"/>
    <w:rsid w:val="000D58B1"/>
    <w:rsid w:val="000F3EC8"/>
    <w:rsid w:val="00107D7E"/>
    <w:rsid w:val="00111FDE"/>
    <w:rsid w:val="001530B9"/>
    <w:rsid w:val="00167F45"/>
    <w:rsid w:val="001705A5"/>
    <w:rsid w:val="001A072D"/>
    <w:rsid w:val="001A62C9"/>
    <w:rsid w:val="001D239D"/>
    <w:rsid w:val="00245019"/>
    <w:rsid w:val="00250D44"/>
    <w:rsid w:val="002803D0"/>
    <w:rsid w:val="002A5D59"/>
    <w:rsid w:val="002D348D"/>
    <w:rsid w:val="002D3EA1"/>
    <w:rsid w:val="002D553C"/>
    <w:rsid w:val="002E11C8"/>
    <w:rsid w:val="002E6A82"/>
    <w:rsid w:val="00310F4A"/>
    <w:rsid w:val="003632C5"/>
    <w:rsid w:val="003637FA"/>
    <w:rsid w:val="0036644F"/>
    <w:rsid w:val="00371DD4"/>
    <w:rsid w:val="003E1CB7"/>
    <w:rsid w:val="00474556"/>
    <w:rsid w:val="004A2068"/>
    <w:rsid w:val="004C23C0"/>
    <w:rsid w:val="00503AB6"/>
    <w:rsid w:val="00507D52"/>
    <w:rsid w:val="005B0E1F"/>
    <w:rsid w:val="005D29B2"/>
    <w:rsid w:val="005F2072"/>
    <w:rsid w:val="00627D7F"/>
    <w:rsid w:val="00660D2B"/>
    <w:rsid w:val="00661552"/>
    <w:rsid w:val="00663C0F"/>
    <w:rsid w:val="0068255C"/>
    <w:rsid w:val="00684B80"/>
    <w:rsid w:val="00687E00"/>
    <w:rsid w:val="006931F8"/>
    <w:rsid w:val="00744F56"/>
    <w:rsid w:val="0075044C"/>
    <w:rsid w:val="007922CF"/>
    <w:rsid w:val="007D0798"/>
    <w:rsid w:val="008159BE"/>
    <w:rsid w:val="00836632"/>
    <w:rsid w:val="0088784C"/>
    <w:rsid w:val="00892EA9"/>
    <w:rsid w:val="008D2613"/>
    <w:rsid w:val="009065D1"/>
    <w:rsid w:val="009A3986"/>
    <w:rsid w:val="009C2452"/>
    <w:rsid w:val="00A21066"/>
    <w:rsid w:val="00A60935"/>
    <w:rsid w:val="00AA6C73"/>
    <w:rsid w:val="00AD79E1"/>
    <w:rsid w:val="00AE2329"/>
    <w:rsid w:val="00B07028"/>
    <w:rsid w:val="00B11C85"/>
    <w:rsid w:val="00B50F45"/>
    <w:rsid w:val="00B865D3"/>
    <w:rsid w:val="00B87A1A"/>
    <w:rsid w:val="00BF5684"/>
    <w:rsid w:val="00C00307"/>
    <w:rsid w:val="00C43393"/>
    <w:rsid w:val="00CA4F4C"/>
    <w:rsid w:val="00CB6744"/>
    <w:rsid w:val="00D63FFE"/>
    <w:rsid w:val="00D96EEC"/>
    <w:rsid w:val="00DC15F0"/>
    <w:rsid w:val="00E11656"/>
    <w:rsid w:val="00EB658F"/>
    <w:rsid w:val="00EC0DC4"/>
    <w:rsid w:val="00EC418D"/>
    <w:rsid w:val="00EC6CA7"/>
    <w:rsid w:val="00EE21B3"/>
    <w:rsid w:val="00F3162A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D26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74556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96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Santiago Arevalo</cp:lastModifiedBy>
  <cp:revision>18</cp:revision>
  <dcterms:created xsi:type="dcterms:W3CDTF">2025-04-22T15:44:00Z</dcterms:created>
  <dcterms:modified xsi:type="dcterms:W3CDTF">2025-04-24T16:53:00Z</dcterms:modified>
</cp:coreProperties>
</file>