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C8F9DD" w14:textId="4803A9C3" w:rsidR="003C268F" w:rsidRPr="003C268F" w:rsidRDefault="00357601" w:rsidP="003C268F">
      <w:pPr>
        <w:jc w:val="center"/>
        <w:rPr>
          <w:rFonts w:ascii="Verdana" w:hAnsi="Verdana" w:cs="Arial"/>
          <w:b/>
          <w:bCs/>
          <w:i w:val="0"/>
          <w:iCs/>
          <w:sz w:val="22"/>
          <w:szCs w:val="22"/>
        </w:rPr>
      </w:pPr>
      <w:r w:rsidRPr="003C268F">
        <w:rPr>
          <w:rFonts w:ascii="Verdana" w:hAnsi="Verdana" w:cs="Arial"/>
          <w:b/>
          <w:bCs/>
          <w:i w:val="0"/>
          <w:iCs/>
          <w:sz w:val="22"/>
          <w:szCs w:val="22"/>
        </w:rPr>
        <w:t>U.A.E. CONTADURÍA GENERAL DE LA NACIÓN</w:t>
      </w:r>
      <w:r w:rsidR="004E665A">
        <w:rPr>
          <w:rFonts w:ascii="Verdana" w:hAnsi="Verdana" w:cs="Arial"/>
          <w:b/>
          <w:bCs/>
          <w:i w:val="0"/>
          <w:iCs/>
          <w:sz w:val="22"/>
          <w:szCs w:val="22"/>
        </w:rPr>
        <w:t xml:space="preserve"> </w:t>
      </w:r>
    </w:p>
    <w:p w14:paraId="6026773D" w14:textId="0EE552B2" w:rsidR="003C268F" w:rsidRPr="003C268F" w:rsidRDefault="00357601" w:rsidP="003C268F">
      <w:pPr>
        <w:jc w:val="center"/>
        <w:rPr>
          <w:rFonts w:ascii="Verdana" w:hAnsi="Verdana" w:cs="Arial"/>
          <w:b/>
          <w:bCs/>
          <w:i w:val="0"/>
          <w:iCs/>
          <w:sz w:val="22"/>
          <w:szCs w:val="22"/>
        </w:rPr>
      </w:pPr>
      <w:bookmarkStart w:id="0" w:name="_Hlk209536947"/>
      <w:r w:rsidRPr="003C268F">
        <w:rPr>
          <w:rFonts w:ascii="Verdana" w:hAnsi="Verdana" w:cs="Arial"/>
          <w:b/>
          <w:bCs/>
          <w:i w:val="0"/>
          <w:iCs/>
          <w:sz w:val="22"/>
          <w:szCs w:val="22"/>
        </w:rPr>
        <w:t>LISTA DE CHEQUEO CONTRATACIÓN DIRECTA</w:t>
      </w:r>
      <w:r w:rsidR="004E665A">
        <w:rPr>
          <w:rFonts w:ascii="Verdana" w:hAnsi="Verdana" w:cs="Arial"/>
          <w:b/>
          <w:bCs/>
          <w:i w:val="0"/>
          <w:iCs/>
          <w:sz w:val="22"/>
          <w:szCs w:val="22"/>
        </w:rPr>
        <w:t xml:space="preserve"> </w:t>
      </w:r>
      <w:r w:rsidR="004E665A">
        <w:rPr>
          <w:rFonts w:ascii="Verdana" w:hAnsi="Verdana"/>
          <w:b/>
          <w:i w:val="0"/>
          <w:sz w:val="22"/>
        </w:rPr>
        <w:t>PERSONA NATURAL</w:t>
      </w:r>
    </w:p>
    <w:bookmarkEnd w:id="0"/>
    <w:p w14:paraId="3EB944D7" w14:textId="68CFBA6E" w:rsidR="003C268F" w:rsidRPr="003C268F" w:rsidRDefault="003C268F" w:rsidP="003C268F">
      <w:pPr>
        <w:jc w:val="center"/>
        <w:rPr>
          <w:rFonts w:ascii="Verdana" w:hAnsi="Verdana" w:cstheme="minorHAnsi"/>
          <w:b/>
          <w:bCs/>
          <w:i w:val="0"/>
          <w:iCs/>
          <w:sz w:val="22"/>
          <w:szCs w:val="22"/>
        </w:rPr>
      </w:pPr>
    </w:p>
    <w:p w14:paraId="6492B23D" w14:textId="77777777" w:rsidR="003C268F" w:rsidRPr="003C268F" w:rsidRDefault="003C268F" w:rsidP="003C268F">
      <w:pPr>
        <w:rPr>
          <w:rFonts w:ascii="Verdana" w:hAnsi="Verdana"/>
          <w:sz w:val="22"/>
          <w:szCs w:val="22"/>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
        <w:gridCol w:w="7313"/>
        <w:gridCol w:w="1649"/>
      </w:tblGrid>
      <w:tr w:rsidR="003C268F" w:rsidRPr="003C268F" w14:paraId="61D4C4F6" w14:textId="77777777" w:rsidTr="00992514">
        <w:trPr>
          <w:trHeight w:val="20"/>
        </w:trPr>
        <w:tc>
          <w:tcPr>
            <w:tcW w:w="663" w:type="dxa"/>
            <w:shd w:val="clear" w:color="000000" w:fill="FFFFFF"/>
            <w:vAlign w:val="center"/>
          </w:tcPr>
          <w:p w14:paraId="6ACCA899"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Nro.</w:t>
            </w:r>
          </w:p>
        </w:tc>
        <w:tc>
          <w:tcPr>
            <w:tcW w:w="7313" w:type="dxa"/>
            <w:shd w:val="clear" w:color="000000" w:fill="FFFFFF"/>
            <w:vAlign w:val="center"/>
          </w:tcPr>
          <w:p w14:paraId="486CD8A3"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DOCUMENTOS RELACIONADOS</w:t>
            </w:r>
          </w:p>
        </w:tc>
        <w:tc>
          <w:tcPr>
            <w:tcW w:w="1653" w:type="dxa"/>
            <w:shd w:val="clear" w:color="000000" w:fill="FFFFFF"/>
            <w:vAlign w:val="center"/>
          </w:tcPr>
          <w:p w14:paraId="12BFC427" w14:textId="30E5E91E"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CUMPLE/</w:t>
            </w:r>
            <w:r w:rsidR="003460D8">
              <w:rPr>
                <w:rFonts w:ascii="Verdana" w:hAnsi="Verdana" w:cs="Arial"/>
                <w:b/>
                <w:bCs/>
                <w:i w:val="0"/>
                <w:iCs/>
                <w:color w:val="000000"/>
                <w:sz w:val="22"/>
                <w:szCs w:val="22"/>
                <w:lang w:eastAsia="es-CO"/>
              </w:rPr>
              <w:t xml:space="preserve"> </w:t>
            </w:r>
            <w:r w:rsidRPr="003C268F">
              <w:rPr>
                <w:rFonts w:ascii="Verdana" w:hAnsi="Verdana" w:cs="Arial"/>
                <w:b/>
                <w:bCs/>
                <w:i w:val="0"/>
                <w:iCs/>
                <w:color w:val="000000"/>
                <w:sz w:val="22"/>
                <w:szCs w:val="22"/>
                <w:lang w:eastAsia="es-CO"/>
              </w:rPr>
              <w:t>NO CUMPLE</w:t>
            </w:r>
          </w:p>
        </w:tc>
      </w:tr>
      <w:tr w:rsidR="003C268F" w:rsidRPr="003C268F" w14:paraId="01FE34AA" w14:textId="77777777" w:rsidTr="00992514">
        <w:trPr>
          <w:trHeight w:val="20"/>
        </w:trPr>
        <w:tc>
          <w:tcPr>
            <w:tcW w:w="9629" w:type="dxa"/>
            <w:gridSpan w:val="3"/>
            <w:shd w:val="clear" w:color="auto" w:fill="D9D9D9" w:themeFill="background1" w:themeFillShade="D9"/>
            <w:vAlign w:val="center"/>
          </w:tcPr>
          <w:p w14:paraId="3A95056F"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DOCUMENTOS PRECONTRACTUALES</w:t>
            </w:r>
          </w:p>
        </w:tc>
      </w:tr>
      <w:tr w:rsidR="003C268F" w:rsidRPr="003C268F" w14:paraId="483C929F" w14:textId="77777777" w:rsidTr="00992514">
        <w:trPr>
          <w:trHeight w:val="20"/>
        </w:trPr>
        <w:tc>
          <w:tcPr>
            <w:tcW w:w="663" w:type="dxa"/>
            <w:shd w:val="clear" w:color="000000" w:fill="FFFFFF"/>
            <w:vAlign w:val="center"/>
          </w:tcPr>
          <w:p w14:paraId="10372039"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w:t>
            </w:r>
          </w:p>
        </w:tc>
        <w:tc>
          <w:tcPr>
            <w:tcW w:w="7313" w:type="dxa"/>
            <w:shd w:val="clear" w:color="000000" w:fill="FFFFFF"/>
            <w:vAlign w:val="center"/>
          </w:tcPr>
          <w:p w14:paraId="2DDBE29B"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Solicitud de contratación</w:t>
            </w:r>
          </w:p>
        </w:tc>
        <w:tc>
          <w:tcPr>
            <w:tcW w:w="1653" w:type="dxa"/>
            <w:shd w:val="clear" w:color="000000" w:fill="FFFFFF"/>
            <w:vAlign w:val="center"/>
          </w:tcPr>
          <w:p w14:paraId="6791321E"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5DA77039" w14:textId="77777777" w:rsidTr="00992514">
        <w:trPr>
          <w:trHeight w:val="20"/>
        </w:trPr>
        <w:tc>
          <w:tcPr>
            <w:tcW w:w="663" w:type="dxa"/>
            <w:shd w:val="clear" w:color="000000" w:fill="FFFFFF"/>
            <w:vAlign w:val="center"/>
          </w:tcPr>
          <w:p w14:paraId="56D1C2EA"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w:t>
            </w:r>
          </w:p>
        </w:tc>
        <w:tc>
          <w:tcPr>
            <w:tcW w:w="7313" w:type="dxa"/>
            <w:shd w:val="clear" w:color="000000" w:fill="FFFFFF"/>
            <w:vAlign w:val="center"/>
          </w:tcPr>
          <w:p w14:paraId="482F6D17"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inexistencia de personal</w:t>
            </w:r>
          </w:p>
        </w:tc>
        <w:tc>
          <w:tcPr>
            <w:tcW w:w="1653" w:type="dxa"/>
            <w:shd w:val="clear" w:color="000000" w:fill="FFFFFF"/>
            <w:vAlign w:val="center"/>
          </w:tcPr>
          <w:p w14:paraId="5E78DC47"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6E0EA24C" w14:textId="77777777" w:rsidTr="00992514">
        <w:trPr>
          <w:trHeight w:val="20"/>
        </w:trPr>
        <w:tc>
          <w:tcPr>
            <w:tcW w:w="663" w:type="dxa"/>
            <w:shd w:val="clear" w:color="000000" w:fill="FFFFFF"/>
            <w:vAlign w:val="center"/>
          </w:tcPr>
          <w:p w14:paraId="7B893224"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w:t>
            </w:r>
          </w:p>
        </w:tc>
        <w:tc>
          <w:tcPr>
            <w:tcW w:w="7313" w:type="dxa"/>
            <w:shd w:val="clear" w:color="000000" w:fill="FFFFFF"/>
            <w:vAlign w:val="center"/>
          </w:tcPr>
          <w:p w14:paraId="59557D72"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Concepto jurídico</w:t>
            </w:r>
          </w:p>
        </w:tc>
        <w:tc>
          <w:tcPr>
            <w:tcW w:w="1653" w:type="dxa"/>
            <w:shd w:val="clear" w:color="000000" w:fill="FFFFFF"/>
            <w:vAlign w:val="center"/>
          </w:tcPr>
          <w:p w14:paraId="3FBA6DAF"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03628E51" w14:textId="77777777" w:rsidTr="00992514">
        <w:trPr>
          <w:trHeight w:val="20"/>
        </w:trPr>
        <w:tc>
          <w:tcPr>
            <w:tcW w:w="663" w:type="dxa"/>
            <w:shd w:val="clear" w:color="000000" w:fill="FFFFFF"/>
            <w:vAlign w:val="center"/>
          </w:tcPr>
          <w:p w14:paraId="427521A4"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4</w:t>
            </w:r>
          </w:p>
        </w:tc>
        <w:tc>
          <w:tcPr>
            <w:tcW w:w="7313" w:type="dxa"/>
            <w:shd w:val="clear" w:color="000000" w:fill="FFFFFF"/>
            <w:vAlign w:val="center"/>
          </w:tcPr>
          <w:p w14:paraId="229856F0"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Estudio Previo</w:t>
            </w:r>
          </w:p>
        </w:tc>
        <w:tc>
          <w:tcPr>
            <w:tcW w:w="1653" w:type="dxa"/>
            <w:shd w:val="clear" w:color="000000" w:fill="FFFFFF"/>
            <w:vAlign w:val="center"/>
          </w:tcPr>
          <w:p w14:paraId="494BFE2B"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6FB31468" w14:textId="77777777" w:rsidTr="00992514">
        <w:trPr>
          <w:trHeight w:val="20"/>
        </w:trPr>
        <w:tc>
          <w:tcPr>
            <w:tcW w:w="663" w:type="dxa"/>
            <w:shd w:val="clear" w:color="000000" w:fill="FFFFFF"/>
            <w:vAlign w:val="center"/>
          </w:tcPr>
          <w:p w14:paraId="76FA72F8"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5</w:t>
            </w:r>
          </w:p>
        </w:tc>
        <w:tc>
          <w:tcPr>
            <w:tcW w:w="7313" w:type="dxa"/>
            <w:shd w:val="clear" w:color="000000" w:fill="FFFFFF"/>
            <w:vAlign w:val="center"/>
          </w:tcPr>
          <w:p w14:paraId="0119811E"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disponibilidad presupuestal</w:t>
            </w:r>
          </w:p>
        </w:tc>
        <w:tc>
          <w:tcPr>
            <w:tcW w:w="1653" w:type="dxa"/>
            <w:shd w:val="clear" w:color="000000" w:fill="FFFFFF"/>
            <w:vAlign w:val="center"/>
          </w:tcPr>
          <w:p w14:paraId="4A7B1A77"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41B21D7" w14:textId="77777777" w:rsidTr="00992514">
        <w:trPr>
          <w:trHeight w:val="20"/>
        </w:trPr>
        <w:tc>
          <w:tcPr>
            <w:tcW w:w="663" w:type="dxa"/>
            <w:shd w:val="clear" w:color="000000" w:fill="FFFFFF"/>
            <w:vAlign w:val="center"/>
          </w:tcPr>
          <w:p w14:paraId="4422C288"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6</w:t>
            </w:r>
          </w:p>
        </w:tc>
        <w:tc>
          <w:tcPr>
            <w:tcW w:w="7313" w:type="dxa"/>
            <w:shd w:val="clear" w:color="000000" w:fill="FFFFFF"/>
            <w:vAlign w:val="center"/>
          </w:tcPr>
          <w:p w14:paraId="048DB2DA"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Matriz de riesgo</w:t>
            </w:r>
          </w:p>
        </w:tc>
        <w:tc>
          <w:tcPr>
            <w:tcW w:w="1653" w:type="dxa"/>
            <w:shd w:val="clear" w:color="000000" w:fill="FFFFFF"/>
            <w:vAlign w:val="center"/>
          </w:tcPr>
          <w:p w14:paraId="4B1307B2"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736B453" w14:textId="77777777" w:rsidTr="00992514">
        <w:trPr>
          <w:trHeight w:val="20"/>
        </w:trPr>
        <w:tc>
          <w:tcPr>
            <w:tcW w:w="9629" w:type="dxa"/>
            <w:gridSpan w:val="3"/>
            <w:shd w:val="clear" w:color="auto" w:fill="D9D9D9" w:themeFill="background1" w:themeFillShade="D9"/>
            <w:vAlign w:val="center"/>
          </w:tcPr>
          <w:p w14:paraId="0FEDF758"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DOCUMENTOS DEL ASPIRANTE</w:t>
            </w:r>
          </w:p>
        </w:tc>
      </w:tr>
      <w:tr w:rsidR="003C268F" w:rsidRPr="003C268F" w14:paraId="74612F83" w14:textId="77777777" w:rsidTr="00992514">
        <w:trPr>
          <w:trHeight w:val="20"/>
        </w:trPr>
        <w:tc>
          <w:tcPr>
            <w:tcW w:w="663" w:type="dxa"/>
            <w:shd w:val="clear" w:color="000000" w:fill="FFFFFF"/>
            <w:vAlign w:val="center"/>
          </w:tcPr>
          <w:p w14:paraId="48B0A753"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7</w:t>
            </w:r>
          </w:p>
        </w:tc>
        <w:tc>
          <w:tcPr>
            <w:tcW w:w="7313" w:type="dxa"/>
            <w:shd w:val="clear" w:color="000000" w:fill="FFFFFF"/>
            <w:vAlign w:val="center"/>
            <w:hideMark/>
          </w:tcPr>
          <w:p w14:paraId="3C0FE675" w14:textId="412535E3"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Hoja de vida de la Función Pública (Decreto nro. 2106 de 22 de noviembre de 2019) relacionar la experiencia laboral según como este en los certificados laborales, que coincidan las fechas y el cargo, la formación académica debe ir soportada por las actas de grado o diplomas, si anexa cursos deben ir relacionados en la hoja de vida todo debe coincidir</w:t>
            </w:r>
            <w:r w:rsidR="003C5287">
              <w:rPr>
                <w:rFonts w:ascii="Verdana" w:hAnsi="Verdana" w:cs="Arial"/>
                <w:i w:val="0"/>
                <w:iCs/>
                <w:color w:val="000000"/>
                <w:sz w:val="22"/>
                <w:szCs w:val="22"/>
                <w:lang w:eastAsia="es-CO"/>
              </w:rPr>
              <w:t>.</w:t>
            </w:r>
          </w:p>
        </w:tc>
        <w:tc>
          <w:tcPr>
            <w:tcW w:w="1653" w:type="dxa"/>
            <w:shd w:val="clear" w:color="000000" w:fill="FFFFFF"/>
            <w:vAlign w:val="center"/>
          </w:tcPr>
          <w:p w14:paraId="4908DF09"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47398B04" w14:textId="77777777" w:rsidTr="00992514">
        <w:trPr>
          <w:trHeight w:val="20"/>
        </w:trPr>
        <w:tc>
          <w:tcPr>
            <w:tcW w:w="663" w:type="dxa"/>
            <w:shd w:val="clear" w:color="000000" w:fill="FFFFFF"/>
            <w:vAlign w:val="center"/>
          </w:tcPr>
          <w:p w14:paraId="4F68AD39" w14:textId="77777777" w:rsidR="003C268F" w:rsidRPr="00591833" w:rsidRDefault="003C268F" w:rsidP="00981368">
            <w:pPr>
              <w:jc w:val="center"/>
              <w:rPr>
                <w:rFonts w:ascii="Verdana" w:hAnsi="Verdana" w:cs="Arial"/>
                <w:b/>
                <w:bCs/>
                <w:i w:val="0"/>
                <w:iCs/>
                <w:color w:val="000000"/>
                <w:sz w:val="22"/>
                <w:szCs w:val="22"/>
                <w:lang w:eastAsia="es-CO"/>
              </w:rPr>
            </w:pPr>
            <w:bookmarkStart w:id="1" w:name="_Hlk209536961"/>
            <w:r w:rsidRPr="00591833">
              <w:rPr>
                <w:rFonts w:ascii="Verdana" w:hAnsi="Verdana" w:cs="Arial"/>
                <w:b/>
                <w:bCs/>
                <w:i w:val="0"/>
                <w:iCs/>
                <w:color w:val="000000"/>
                <w:sz w:val="22"/>
                <w:szCs w:val="22"/>
                <w:lang w:eastAsia="es-CO"/>
              </w:rPr>
              <w:t>8</w:t>
            </w:r>
          </w:p>
        </w:tc>
        <w:tc>
          <w:tcPr>
            <w:tcW w:w="7313" w:type="dxa"/>
            <w:shd w:val="clear" w:color="000000" w:fill="FFFFFF"/>
            <w:vAlign w:val="center"/>
            <w:hideMark/>
          </w:tcPr>
          <w:p w14:paraId="3069749D" w14:textId="187638B5" w:rsidR="00B37B37" w:rsidRPr="00591833" w:rsidRDefault="00B37B37" w:rsidP="00B37B37">
            <w:pPr>
              <w:rPr>
                <w:rFonts w:ascii="Verdana" w:hAnsi="Verdana" w:cs="Arial"/>
                <w:i w:val="0"/>
                <w:iCs/>
                <w:color w:val="000000"/>
                <w:sz w:val="22"/>
                <w:szCs w:val="22"/>
                <w:lang w:eastAsia="es-CO"/>
              </w:rPr>
            </w:pPr>
            <w:r w:rsidRPr="00591833">
              <w:rPr>
                <w:rFonts w:ascii="Verdana" w:hAnsi="Verdana" w:cs="Arial"/>
                <w:i w:val="0"/>
                <w:iCs/>
                <w:color w:val="000000"/>
                <w:sz w:val="22"/>
                <w:szCs w:val="22"/>
                <w:lang w:eastAsia="es-CO"/>
              </w:rPr>
              <w:t>Certificado de declaración de bienes y rentas y declaración de conflictos de interés (Ley 2013 de 2019, si aplica). Este requisito será exigible únicamente cuando, de conformidad con lo previsto en el artículo 2 de la Ley 2013 de 2019, el contratista persona natural tenga la calidad de sujeto obligado, es decir, cuando en virtud del contrato:</w:t>
            </w:r>
          </w:p>
          <w:p w14:paraId="478851E0" w14:textId="0A6A3D37" w:rsidR="00B37B37" w:rsidRPr="00591833" w:rsidRDefault="00B37B37" w:rsidP="00B37B37">
            <w:pPr>
              <w:pStyle w:val="Prrafodelista"/>
              <w:numPr>
                <w:ilvl w:val="0"/>
                <w:numId w:val="24"/>
              </w:numPr>
              <w:rPr>
                <w:rFonts w:ascii="Verdana" w:hAnsi="Verdana" w:cs="Arial"/>
                <w:iCs/>
                <w:color w:val="000000"/>
                <w:lang w:eastAsia="es-CO"/>
              </w:rPr>
            </w:pPr>
            <w:r w:rsidRPr="00591833">
              <w:rPr>
                <w:rFonts w:ascii="Verdana" w:hAnsi="Verdana" w:cs="Arial"/>
                <w:iCs/>
                <w:color w:val="000000"/>
                <w:lang w:eastAsia="es-CO"/>
              </w:rPr>
              <w:t>ejerza función pública,</w:t>
            </w:r>
          </w:p>
          <w:p w14:paraId="19E25C17" w14:textId="28BB2912" w:rsidR="00B37B37" w:rsidRPr="00591833" w:rsidRDefault="00B37B37" w:rsidP="00B37B37">
            <w:pPr>
              <w:pStyle w:val="Prrafodelista"/>
              <w:numPr>
                <w:ilvl w:val="0"/>
                <w:numId w:val="24"/>
              </w:numPr>
              <w:rPr>
                <w:rFonts w:ascii="Verdana" w:hAnsi="Verdana" w:cs="Arial"/>
                <w:iCs/>
                <w:color w:val="000000"/>
                <w:lang w:eastAsia="es-CO"/>
              </w:rPr>
            </w:pPr>
            <w:r w:rsidRPr="00591833">
              <w:rPr>
                <w:rFonts w:ascii="Verdana" w:hAnsi="Verdana" w:cs="Arial"/>
                <w:iCs/>
                <w:color w:val="000000"/>
                <w:lang w:eastAsia="es-CO"/>
              </w:rPr>
              <w:t>preste un servicio público, o</w:t>
            </w:r>
          </w:p>
          <w:p w14:paraId="1BF39056" w14:textId="77777777" w:rsidR="00B37B37" w:rsidRPr="00591833" w:rsidRDefault="00B37B37" w:rsidP="00B37B37">
            <w:pPr>
              <w:pStyle w:val="Prrafodelista"/>
              <w:numPr>
                <w:ilvl w:val="0"/>
                <w:numId w:val="24"/>
              </w:numPr>
              <w:rPr>
                <w:rFonts w:ascii="Verdana" w:hAnsi="Verdana" w:cs="Arial"/>
                <w:iCs/>
                <w:color w:val="000000"/>
                <w:lang w:eastAsia="es-CO"/>
              </w:rPr>
            </w:pPr>
            <w:r w:rsidRPr="00591833">
              <w:rPr>
                <w:rFonts w:ascii="Verdana" w:hAnsi="Verdana" w:cs="Arial"/>
                <w:iCs/>
                <w:color w:val="000000"/>
                <w:lang w:eastAsia="es-CO"/>
              </w:rPr>
              <w:t>administre bienes o recursos públicos.</w:t>
            </w:r>
          </w:p>
          <w:p w14:paraId="69F4ECA3" w14:textId="77777777" w:rsidR="00B37B37" w:rsidRPr="00591833" w:rsidRDefault="00B37B37" w:rsidP="00B37B37">
            <w:pPr>
              <w:rPr>
                <w:rFonts w:ascii="Verdana" w:hAnsi="Verdana" w:cs="Arial"/>
                <w:i w:val="0"/>
                <w:iCs/>
                <w:color w:val="000000"/>
                <w:sz w:val="22"/>
                <w:szCs w:val="22"/>
                <w:lang w:eastAsia="es-CO"/>
              </w:rPr>
            </w:pPr>
          </w:p>
          <w:p w14:paraId="7DCA4EA0" w14:textId="7427084C" w:rsidR="003C268F" w:rsidRPr="00591833" w:rsidRDefault="00B37B37" w:rsidP="00B37B37">
            <w:pPr>
              <w:rPr>
                <w:rFonts w:ascii="Verdana" w:hAnsi="Verdana" w:cs="Arial"/>
                <w:i w:val="0"/>
                <w:iCs/>
                <w:color w:val="000000"/>
                <w:sz w:val="22"/>
                <w:szCs w:val="22"/>
                <w:lang w:eastAsia="es-CO"/>
              </w:rPr>
            </w:pPr>
            <w:r w:rsidRPr="00591833">
              <w:rPr>
                <w:rFonts w:ascii="Verdana" w:hAnsi="Verdana" w:cs="Arial"/>
                <w:i w:val="0"/>
                <w:iCs/>
                <w:color w:val="000000"/>
                <w:sz w:val="22"/>
                <w:szCs w:val="22"/>
                <w:lang w:eastAsia="es-CO"/>
              </w:rPr>
              <w:t>En los demás casos, este requisito no será aplicable.</w:t>
            </w:r>
          </w:p>
        </w:tc>
        <w:tc>
          <w:tcPr>
            <w:tcW w:w="1653" w:type="dxa"/>
            <w:shd w:val="clear" w:color="000000" w:fill="FFFFFF"/>
            <w:vAlign w:val="center"/>
          </w:tcPr>
          <w:p w14:paraId="5537580B" w14:textId="77777777" w:rsidR="003C268F" w:rsidRPr="003C268F" w:rsidRDefault="003C268F" w:rsidP="00981368">
            <w:pPr>
              <w:rPr>
                <w:rFonts w:ascii="Verdana" w:hAnsi="Verdana" w:cs="Arial"/>
                <w:i w:val="0"/>
                <w:iCs/>
                <w:color w:val="000000"/>
                <w:sz w:val="22"/>
                <w:szCs w:val="22"/>
                <w:lang w:eastAsia="es-CO"/>
              </w:rPr>
            </w:pPr>
          </w:p>
        </w:tc>
      </w:tr>
      <w:bookmarkEnd w:id="1"/>
      <w:tr w:rsidR="003C268F" w:rsidRPr="003C268F" w14:paraId="7C0D9CDE" w14:textId="77777777" w:rsidTr="00992514">
        <w:trPr>
          <w:trHeight w:val="20"/>
        </w:trPr>
        <w:tc>
          <w:tcPr>
            <w:tcW w:w="663" w:type="dxa"/>
            <w:shd w:val="clear" w:color="000000" w:fill="FFFFFF"/>
            <w:vAlign w:val="center"/>
          </w:tcPr>
          <w:p w14:paraId="0596FD4F"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9</w:t>
            </w:r>
          </w:p>
        </w:tc>
        <w:tc>
          <w:tcPr>
            <w:tcW w:w="7313" w:type="dxa"/>
            <w:shd w:val="clear" w:color="000000" w:fill="FFFFFF"/>
            <w:noWrap/>
            <w:vAlign w:val="center"/>
            <w:hideMark/>
          </w:tcPr>
          <w:p w14:paraId="0C8085E9" w14:textId="18AFED6B"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Soportes académicos registrados en la hoja de vida, incluyendo el acta y/o diploma de bachiller</w:t>
            </w:r>
            <w:r w:rsidR="003C5287">
              <w:rPr>
                <w:rFonts w:ascii="Verdana" w:hAnsi="Verdana" w:cs="Arial"/>
                <w:i w:val="0"/>
                <w:iCs/>
                <w:color w:val="000000"/>
                <w:sz w:val="22"/>
                <w:szCs w:val="22"/>
                <w:lang w:eastAsia="es-CO"/>
              </w:rPr>
              <w:t>.</w:t>
            </w:r>
            <w:r w:rsidRPr="003C268F">
              <w:rPr>
                <w:rFonts w:ascii="Verdana" w:hAnsi="Verdana" w:cs="Arial"/>
                <w:i w:val="0"/>
                <w:iCs/>
                <w:color w:val="000000"/>
                <w:sz w:val="22"/>
                <w:szCs w:val="22"/>
                <w:lang w:eastAsia="es-CO"/>
              </w:rPr>
              <w:t xml:space="preserve"> </w:t>
            </w:r>
          </w:p>
        </w:tc>
        <w:tc>
          <w:tcPr>
            <w:tcW w:w="1653" w:type="dxa"/>
            <w:shd w:val="clear" w:color="000000" w:fill="FFFFFF"/>
            <w:vAlign w:val="center"/>
          </w:tcPr>
          <w:p w14:paraId="399DF6B0"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0324520A" w14:textId="77777777" w:rsidTr="00992514">
        <w:trPr>
          <w:trHeight w:val="20"/>
        </w:trPr>
        <w:tc>
          <w:tcPr>
            <w:tcW w:w="663" w:type="dxa"/>
            <w:shd w:val="clear" w:color="000000" w:fill="FFFFFF"/>
            <w:vAlign w:val="center"/>
          </w:tcPr>
          <w:p w14:paraId="3147F62C"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10</w:t>
            </w:r>
          </w:p>
        </w:tc>
        <w:tc>
          <w:tcPr>
            <w:tcW w:w="7313" w:type="dxa"/>
            <w:shd w:val="clear" w:color="000000" w:fill="FFFFFF"/>
            <w:noWrap/>
            <w:vAlign w:val="center"/>
            <w:hideMark/>
          </w:tcPr>
          <w:p w14:paraId="30BBC3D6"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 xml:space="preserve">Soportes laborales incluidos en la hoja de vida. </w:t>
            </w:r>
          </w:p>
        </w:tc>
        <w:tc>
          <w:tcPr>
            <w:tcW w:w="1653" w:type="dxa"/>
            <w:shd w:val="clear" w:color="000000" w:fill="FFFFFF"/>
            <w:vAlign w:val="center"/>
          </w:tcPr>
          <w:p w14:paraId="2E54B805"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A1F2370" w14:textId="77777777" w:rsidTr="00992514">
        <w:trPr>
          <w:trHeight w:val="20"/>
        </w:trPr>
        <w:tc>
          <w:tcPr>
            <w:tcW w:w="663" w:type="dxa"/>
            <w:shd w:val="clear" w:color="000000" w:fill="FFFFFF"/>
            <w:vAlign w:val="center"/>
          </w:tcPr>
          <w:p w14:paraId="236C0248"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11</w:t>
            </w:r>
          </w:p>
        </w:tc>
        <w:tc>
          <w:tcPr>
            <w:tcW w:w="7313" w:type="dxa"/>
            <w:shd w:val="clear" w:color="000000" w:fill="FFFFFF"/>
            <w:vAlign w:val="center"/>
          </w:tcPr>
          <w:p w14:paraId="01A043ED" w14:textId="3033D439"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Fotocopia de la cédula de ciudadanía</w:t>
            </w:r>
            <w:r w:rsidR="003C5287">
              <w:rPr>
                <w:rFonts w:ascii="Verdana" w:hAnsi="Verdana" w:cs="Arial"/>
                <w:i w:val="0"/>
                <w:iCs/>
                <w:color w:val="000000"/>
                <w:sz w:val="22"/>
                <w:szCs w:val="22"/>
                <w:lang w:eastAsia="es-CO"/>
              </w:rPr>
              <w:t>.</w:t>
            </w:r>
          </w:p>
        </w:tc>
        <w:tc>
          <w:tcPr>
            <w:tcW w:w="1653" w:type="dxa"/>
            <w:shd w:val="clear" w:color="000000" w:fill="FFFFFF"/>
            <w:vAlign w:val="center"/>
          </w:tcPr>
          <w:p w14:paraId="7C5A9550"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28ABABE7" w14:textId="77777777" w:rsidTr="00992514">
        <w:trPr>
          <w:trHeight w:val="20"/>
        </w:trPr>
        <w:tc>
          <w:tcPr>
            <w:tcW w:w="663" w:type="dxa"/>
            <w:shd w:val="clear" w:color="000000" w:fill="FFFFFF"/>
            <w:vAlign w:val="center"/>
          </w:tcPr>
          <w:p w14:paraId="579F4AFD"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lastRenderedPageBreak/>
              <w:t>12</w:t>
            </w:r>
          </w:p>
        </w:tc>
        <w:tc>
          <w:tcPr>
            <w:tcW w:w="7313" w:type="dxa"/>
            <w:shd w:val="clear" w:color="000000" w:fill="FFFFFF"/>
            <w:vAlign w:val="center"/>
          </w:tcPr>
          <w:p w14:paraId="150CBACF"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sz w:val="22"/>
                <w:szCs w:val="22"/>
                <w:lang w:eastAsia="es-CO"/>
              </w:rPr>
              <w:t xml:space="preserve">Libreta militar </w:t>
            </w:r>
            <w:r w:rsidRPr="003C268F">
              <w:rPr>
                <w:rFonts w:ascii="Verdana" w:hAnsi="Verdana" w:cs="Arial"/>
                <w:i w:val="0"/>
                <w:iCs/>
                <w:color w:val="000000"/>
                <w:sz w:val="22"/>
                <w:szCs w:val="22"/>
                <w:lang w:eastAsia="es-CO"/>
              </w:rPr>
              <w:t>(si es menor de 50 años) o certificado de tener resuelta la situación militar (</w:t>
            </w:r>
            <w:hyperlink r:id="rId8" w:history="1">
              <w:r w:rsidRPr="003C268F">
                <w:rPr>
                  <w:rStyle w:val="Hipervnculo"/>
                  <w:rFonts w:ascii="Verdana" w:hAnsi="Verdana" w:cs="Arial"/>
                  <w:i w:val="0"/>
                  <w:iCs/>
                  <w:sz w:val="22"/>
                  <w:szCs w:val="22"/>
                  <w:lang w:eastAsia="es-CO"/>
                </w:rPr>
                <w:t>https://www.libretamilitar.mil.co</w:t>
              </w:r>
            </w:hyperlink>
            <w:r w:rsidRPr="003C268F">
              <w:rPr>
                <w:rFonts w:ascii="Verdana" w:hAnsi="Verdana" w:cs="Arial"/>
                <w:i w:val="0"/>
                <w:iCs/>
                <w:color w:val="000000"/>
                <w:sz w:val="22"/>
                <w:szCs w:val="22"/>
                <w:lang w:eastAsia="es-CO"/>
              </w:rPr>
              <w:t>)</w:t>
            </w:r>
          </w:p>
        </w:tc>
        <w:tc>
          <w:tcPr>
            <w:tcW w:w="1653" w:type="dxa"/>
            <w:shd w:val="clear" w:color="000000" w:fill="FFFFFF"/>
            <w:vAlign w:val="center"/>
          </w:tcPr>
          <w:p w14:paraId="24674415"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7422366" w14:textId="77777777" w:rsidTr="00992514">
        <w:trPr>
          <w:trHeight w:val="20"/>
        </w:trPr>
        <w:tc>
          <w:tcPr>
            <w:tcW w:w="663" w:type="dxa"/>
            <w:shd w:val="clear" w:color="000000" w:fill="FFFFFF"/>
            <w:vAlign w:val="center"/>
          </w:tcPr>
          <w:p w14:paraId="5CEE8153"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13</w:t>
            </w:r>
          </w:p>
        </w:tc>
        <w:tc>
          <w:tcPr>
            <w:tcW w:w="7313" w:type="dxa"/>
            <w:shd w:val="clear" w:color="000000" w:fill="FFFFFF"/>
            <w:vAlign w:val="center"/>
          </w:tcPr>
          <w:p w14:paraId="44E44723" w14:textId="21AFACD3"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Tarjeta profesional</w:t>
            </w:r>
            <w:r w:rsidR="003C5287">
              <w:rPr>
                <w:rFonts w:ascii="Verdana" w:hAnsi="Verdana" w:cs="Arial"/>
                <w:i w:val="0"/>
                <w:iCs/>
                <w:color w:val="000000"/>
                <w:sz w:val="22"/>
                <w:szCs w:val="22"/>
                <w:lang w:eastAsia="es-CO"/>
              </w:rPr>
              <w:t>.</w:t>
            </w:r>
          </w:p>
        </w:tc>
        <w:tc>
          <w:tcPr>
            <w:tcW w:w="1653" w:type="dxa"/>
            <w:shd w:val="clear" w:color="000000" w:fill="FFFFFF"/>
            <w:vAlign w:val="center"/>
          </w:tcPr>
          <w:p w14:paraId="0489D878"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1853963" w14:textId="77777777" w:rsidTr="00992514">
        <w:trPr>
          <w:trHeight w:val="20"/>
        </w:trPr>
        <w:tc>
          <w:tcPr>
            <w:tcW w:w="663" w:type="dxa"/>
            <w:shd w:val="clear" w:color="000000" w:fill="FFFFFF"/>
            <w:vAlign w:val="center"/>
          </w:tcPr>
          <w:p w14:paraId="7F54D58B"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14</w:t>
            </w:r>
          </w:p>
        </w:tc>
        <w:tc>
          <w:tcPr>
            <w:tcW w:w="7313" w:type="dxa"/>
            <w:shd w:val="clear" w:color="000000" w:fill="FFFFFF"/>
            <w:vAlign w:val="center"/>
            <w:hideMark/>
          </w:tcPr>
          <w:p w14:paraId="74913F5C" w14:textId="6B85E8CD"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antecedentes judiciales (Policía nacional)</w:t>
            </w:r>
            <w:r w:rsidR="003C5287">
              <w:rPr>
                <w:rFonts w:ascii="Verdana" w:hAnsi="Verdana" w:cs="Arial"/>
                <w:i w:val="0"/>
                <w:iCs/>
                <w:color w:val="000000"/>
                <w:sz w:val="22"/>
                <w:szCs w:val="22"/>
                <w:lang w:eastAsia="es-CO"/>
              </w:rPr>
              <w:t>.</w:t>
            </w:r>
          </w:p>
        </w:tc>
        <w:tc>
          <w:tcPr>
            <w:tcW w:w="1653" w:type="dxa"/>
            <w:shd w:val="clear" w:color="000000" w:fill="FFFFFF"/>
            <w:vAlign w:val="center"/>
          </w:tcPr>
          <w:p w14:paraId="0338B505"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5E285E74" w14:textId="77777777" w:rsidTr="00992514">
        <w:trPr>
          <w:trHeight w:val="20"/>
        </w:trPr>
        <w:tc>
          <w:tcPr>
            <w:tcW w:w="663" w:type="dxa"/>
            <w:shd w:val="clear" w:color="000000" w:fill="FFFFFF"/>
            <w:vAlign w:val="center"/>
          </w:tcPr>
          <w:p w14:paraId="5EF76A20"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15</w:t>
            </w:r>
          </w:p>
        </w:tc>
        <w:tc>
          <w:tcPr>
            <w:tcW w:w="7313" w:type="dxa"/>
            <w:shd w:val="clear" w:color="000000" w:fill="FFFFFF"/>
            <w:vAlign w:val="center"/>
            <w:hideMark/>
          </w:tcPr>
          <w:p w14:paraId="54AF3254" w14:textId="0B40EBA0"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antecedentes disciplinarios (Procuraduría)</w:t>
            </w:r>
            <w:r w:rsidR="003C5287">
              <w:rPr>
                <w:rFonts w:ascii="Verdana" w:hAnsi="Verdana" w:cs="Arial"/>
                <w:i w:val="0"/>
                <w:iCs/>
                <w:color w:val="000000"/>
                <w:sz w:val="22"/>
                <w:szCs w:val="22"/>
                <w:lang w:eastAsia="es-CO"/>
              </w:rPr>
              <w:t>.</w:t>
            </w:r>
          </w:p>
        </w:tc>
        <w:tc>
          <w:tcPr>
            <w:tcW w:w="1653" w:type="dxa"/>
            <w:shd w:val="clear" w:color="000000" w:fill="FFFFFF"/>
            <w:vAlign w:val="center"/>
          </w:tcPr>
          <w:p w14:paraId="602A9F26"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4C926943" w14:textId="77777777" w:rsidTr="00992514">
        <w:trPr>
          <w:trHeight w:val="20"/>
        </w:trPr>
        <w:tc>
          <w:tcPr>
            <w:tcW w:w="663" w:type="dxa"/>
            <w:shd w:val="clear" w:color="000000" w:fill="FFFFFF"/>
            <w:vAlign w:val="center"/>
          </w:tcPr>
          <w:p w14:paraId="4DBC6653"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16</w:t>
            </w:r>
          </w:p>
        </w:tc>
        <w:tc>
          <w:tcPr>
            <w:tcW w:w="7313" w:type="dxa"/>
            <w:shd w:val="clear" w:color="000000" w:fill="FFFFFF"/>
            <w:vAlign w:val="center"/>
          </w:tcPr>
          <w:p w14:paraId="4FAE645B" w14:textId="549C0302"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responsables fiscales (Contraloría)</w:t>
            </w:r>
            <w:r w:rsidR="003C5287">
              <w:rPr>
                <w:rFonts w:ascii="Verdana" w:hAnsi="Verdana" w:cs="Arial"/>
                <w:i w:val="0"/>
                <w:iCs/>
                <w:color w:val="000000"/>
                <w:sz w:val="22"/>
                <w:szCs w:val="22"/>
                <w:lang w:eastAsia="es-CO"/>
              </w:rPr>
              <w:t>.</w:t>
            </w:r>
          </w:p>
        </w:tc>
        <w:tc>
          <w:tcPr>
            <w:tcW w:w="1653" w:type="dxa"/>
            <w:shd w:val="clear" w:color="000000" w:fill="FFFFFF"/>
            <w:vAlign w:val="center"/>
          </w:tcPr>
          <w:p w14:paraId="704CC79B"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154679F2" w14:textId="77777777" w:rsidTr="00992514">
        <w:trPr>
          <w:trHeight w:val="20"/>
        </w:trPr>
        <w:tc>
          <w:tcPr>
            <w:tcW w:w="663" w:type="dxa"/>
            <w:shd w:val="clear" w:color="000000" w:fill="FFFFFF"/>
            <w:vAlign w:val="center"/>
          </w:tcPr>
          <w:p w14:paraId="27DD152B"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17</w:t>
            </w:r>
          </w:p>
        </w:tc>
        <w:tc>
          <w:tcPr>
            <w:tcW w:w="7313" w:type="dxa"/>
            <w:shd w:val="clear" w:color="000000" w:fill="FFFFFF"/>
            <w:vAlign w:val="center"/>
          </w:tcPr>
          <w:p w14:paraId="6781E6B0" w14:textId="002C522D"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Medidas Correctivas (Policía nacional)</w:t>
            </w:r>
            <w:r w:rsidR="003C5287">
              <w:rPr>
                <w:rFonts w:ascii="Verdana" w:hAnsi="Verdana" w:cs="Arial"/>
                <w:i w:val="0"/>
                <w:iCs/>
                <w:color w:val="000000"/>
                <w:sz w:val="22"/>
                <w:szCs w:val="22"/>
                <w:lang w:eastAsia="es-CO"/>
              </w:rPr>
              <w:t>.</w:t>
            </w:r>
          </w:p>
        </w:tc>
        <w:tc>
          <w:tcPr>
            <w:tcW w:w="1653" w:type="dxa"/>
            <w:shd w:val="clear" w:color="000000" w:fill="FFFFFF"/>
            <w:vAlign w:val="center"/>
          </w:tcPr>
          <w:p w14:paraId="7D7BE67E" w14:textId="77777777" w:rsidR="003C268F" w:rsidRPr="003C268F" w:rsidRDefault="003C268F" w:rsidP="00981368">
            <w:pPr>
              <w:rPr>
                <w:rFonts w:ascii="Verdana" w:hAnsi="Verdana" w:cs="Arial"/>
                <w:i w:val="0"/>
                <w:iCs/>
                <w:color w:val="000000"/>
                <w:sz w:val="22"/>
                <w:szCs w:val="22"/>
                <w:lang w:eastAsia="es-CO"/>
              </w:rPr>
            </w:pPr>
          </w:p>
        </w:tc>
      </w:tr>
      <w:tr w:rsidR="00992514" w:rsidRPr="003C268F" w14:paraId="33B333E0" w14:textId="77777777" w:rsidTr="00992514">
        <w:trPr>
          <w:trHeight w:val="20"/>
        </w:trPr>
        <w:tc>
          <w:tcPr>
            <w:tcW w:w="663" w:type="dxa"/>
            <w:shd w:val="clear" w:color="000000" w:fill="FFFFFF"/>
            <w:vAlign w:val="center"/>
          </w:tcPr>
          <w:p w14:paraId="4BC0EA4B"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18</w:t>
            </w:r>
          </w:p>
        </w:tc>
        <w:tc>
          <w:tcPr>
            <w:tcW w:w="7313" w:type="dxa"/>
            <w:shd w:val="clear" w:color="000000" w:fill="FFFFFF"/>
            <w:vAlign w:val="center"/>
          </w:tcPr>
          <w:p w14:paraId="42E90D9F" w14:textId="469A9AE8"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Registro de Deudores Alimentarios Morosos – REDAM</w:t>
            </w:r>
            <w:r>
              <w:rPr>
                <w:rFonts w:ascii="Verdana" w:hAnsi="Verdana" w:cs="Arial"/>
                <w:i w:val="0"/>
                <w:iCs/>
                <w:color w:val="000000"/>
                <w:sz w:val="22"/>
                <w:szCs w:val="22"/>
                <w:lang w:eastAsia="es-CO"/>
              </w:rPr>
              <w:t>.</w:t>
            </w:r>
          </w:p>
        </w:tc>
        <w:tc>
          <w:tcPr>
            <w:tcW w:w="1653" w:type="dxa"/>
            <w:shd w:val="clear" w:color="000000" w:fill="FFFFFF"/>
            <w:vAlign w:val="center"/>
          </w:tcPr>
          <w:p w14:paraId="01BC6674"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8736011" w14:textId="77777777" w:rsidTr="00992514">
        <w:trPr>
          <w:trHeight w:val="20"/>
        </w:trPr>
        <w:tc>
          <w:tcPr>
            <w:tcW w:w="663" w:type="dxa"/>
            <w:shd w:val="clear" w:color="000000" w:fill="FFFFFF"/>
            <w:vAlign w:val="center"/>
          </w:tcPr>
          <w:p w14:paraId="7CD9FA01"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19</w:t>
            </w:r>
          </w:p>
        </w:tc>
        <w:tc>
          <w:tcPr>
            <w:tcW w:w="7313" w:type="dxa"/>
            <w:shd w:val="clear" w:color="000000" w:fill="FFFFFF"/>
            <w:vAlign w:val="center"/>
          </w:tcPr>
          <w:p w14:paraId="51590334" w14:textId="3435852F"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PACO – Portal anticorrupción de Colombia</w:t>
            </w:r>
            <w:r>
              <w:rPr>
                <w:rFonts w:ascii="Verdana" w:hAnsi="Verdana" w:cs="Arial"/>
                <w:i w:val="0"/>
                <w:iCs/>
                <w:color w:val="000000"/>
                <w:sz w:val="22"/>
                <w:szCs w:val="22"/>
                <w:lang w:eastAsia="es-CO"/>
              </w:rPr>
              <w:t>.</w:t>
            </w:r>
          </w:p>
        </w:tc>
        <w:tc>
          <w:tcPr>
            <w:tcW w:w="1653" w:type="dxa"/>
            <w:shd w:val="clear" w:color="000000" w:fill="FFFFFF"/>
            <w:vAlign w:val="center"/>
          </w:tcPr>
          <w:p w14:paraId="5EDCD20F"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24B6F752" w14:textId="77777777" w:rsidTr="00992514">
        <w:trPr>
          <w:trHeight w:val="20"/>
        </w:trPr>
        <w:tc>
          <w:tcPr>
            <w:tcW w:w="663" w:type="dxa"/>
            <w:shd w:val="clear" w:color="000000" w:fill="FFFFFF"/>
            <w:vAlign w:val="center"/>
          </w:tcPr>
          <w:p w14:paraId="5D39451D"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20</w:t>
            </w:r>
          </w:p>
        </w:tc>
        <w:tc>
          <w:tcPr>
            <w:tcW w:w="7313" w:type="dxa"/>
            <w:shd w:val="clear" w:color="000000" w:fill="FFFFFF"/>
            <w:vAlign w:val="center"/>
          </w:tcPr>
          <w:p w14:paraId="791D5AAC" w14:textId="044319D2"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antecedentes disciplinarios de la profesión (Ej.: Abogados, CSJ; Contadores, JCC; Ingenieros, COPNIA)</w:t>
            </w:r>
            <w:r>
              <w:rPr>
                <w:rFonts w:ascii="Verdana" w:hAnsi="Verdana" w:cs="Arial"/>
                <w:i w:val="0"/>
                <w:iCs/>
                <w:color w:val="000000"/>
                <w:sz w:val="22"/>
                <w:szCs w:val="22"/>
                <w:lang w:eastAsia="es-CO"/>
              </w:rPr>
              <w:t>.</w:t>
            </w:r>
          </w:p>
        </w:tc>
        <w:tc>
          <w:tcPr>
            <w:tcW w:w="1653" w:type="dxa"/>
            <w:shd w:val="clear" w:color="000000" w:fill="FFFFFF"/>
            <w:vAlign w:val="center"/>
          </w:tcPr>
          <w:p w14:paraId="762C8353"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76F343A" w14:textId="77777777" w:rsidTr="00992514">
        <w:trPr>
          <w:trHeight w:val="20"/>
        </w:trPr>
        <w:tc>
          <w:tcPr>
            <w:tcW w:w="663" w:type="dxa"/>
            <w:shd w:val="clear" w:color="000000" w:fill="FFFFFF"/>
            <w:vAlign w:val="center"/>
          </w:tcPr>
          <w:p w14:paraId="1A3ADB7C"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20</w:t>
            </w:r>
          </w:p>
        </w:tc>
        <w:tc>
          <w:tcPr>
            <w:tcW w:w="7313" w:type="dxa"/>
            <w:shd w:val="clear" w:color="000000" w:fill="FFFFFF"/>
            <w:vAlign w:val="center"/>
          </w:tcPr>
          <w:p w14:paraId="5F02DD97" w14:textId="1D42342E"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afiliación al sistema de seguridad Social en salud como independiente</w:t>
            </w:r>
            <w:r>
              <w:rPr>
                <w:rFonts w:ascii="Verdana" w:hAnsi="Verdana" w:cs="Arial"/>
                <w:i w:val="0"/>
                <w:iCs/>
                <w:color w:val="000000"/>
                <w:sz w:val="22"/>
                <w:szCs w:val="22"/>
                <w:lang w:eastAsia="es-CO"/>
              </w:rPr>
              <w:t>s.</w:t>
            </w:r>
          </w:p>
        </w:tc>
        <w:tc>
          <w:tcPr>
            <w:tcW w:w="1653" w:type="dxa"/>
            <w:shd w:val="clear" w:color="000000" w:fill="FFFFFF"/>
            <w:vAlign w:val="center"/>
          </w:tcPr>
          <w:p w14:paraId="0BFBD6E1"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7465C0D7" w14:textId="77777777" w:rsidTr="00992514">
        <w:trPr>
          <w:trHeight w:val="20"/>
        </w:trPr>
        <w:tc>
          <w:tcPr>
            <w:tcW w:w="663" w:type="dxa"/>
            <w:shd w:val="clear" w:color="000000" w:fill="FFFFFF"/>
            <w:vAlign w:val="center"/>
          </w:tcPr>
          <w:p w14:paraId="603381A4"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21</w:t>
            </w:r>
          </w:p>
        </w:tc>
        <w:tc>
          <w:tcPr>
            <w:tcW w:w="7313" w:type="dxa"/>
            <w:shd w:val="clear" w:color="000000" w:fill="FFFFFF"/>
            <w:vAlign w:val="center"/>
          </w:tcPr>
          <w:p w14:paraId="330151FC" w14:textId="0FD8869B"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afiliación al sistema de seguridad social en pensiones como independiente</w:t>
            </w:r>
            <w:r>
              <w:rPr>
                <w:rFonts w:ascii="Verdana" w:hAnsi="Verdana" w:cs="Arial"/>
                <w:i w:val="0"/>
                <w:iCs/>
                <w:color w:val="000000"/>
                <w:sz w:val="22"/>
                <w:szCs w:val="22"/>
                <w:lang w:eastAsia="es-CO"/>
              </w:rPr>
              <w:t>.</w:t>
            </w:r>
          </w:p>
        </w:tc>
        <w:tc>
          <w:tcPr>
            <w:tcW w:w="1653" w:type="dxa"/>
            <w:shd w:val="clear" w:color="000000" w:fill="FFFFFF"/>
            <w:vAlign w:val="center"/>
          </w:tcPr>
          <w:p w14:paraId="54B30F7B"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1E7A5622" w14:textId="77777777" w:rsidTr="00992514">
        <w:trPr>
          <w:trHeight w:val="20"/>
        </w:trPr>
        <w:tc>
          <w:tcPr>
            <w:tcW w:w="663" w:type="dxa"/>
            <w:shd w:val="clear" w:color="000000" w:fill="FFFFFF"/>
            <w:vAlign w:val="center"/>
          </w:tcPr>
          <w:p w14:paraId="7EA3EC2A"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22</w:t>
            </w:r>
          </w:p>
        </w:tc>
        <w:tc>
          <w:tcPr>
            <w:tcW w:w="7313" w:type="dxa"/>
            <w:shd w:val="clear" w:color="000000" w:fill="FFFFFF"/>
            <w:vAlign w:val="center"/>
          </w:tcPr>
          <w:p w14:paraId="71A81565" w14:textId="00B09D23"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Afiliación ARL la cual es responsabilidad del contratista</w:t>
            </w:r>
            <w:r>
              <w:rPr>
                <w:rFonts w:ascii="Verdana" w:hAnsi="Verdana" w:cs="Arial"/>
                <w:i w:val="0"/>
                <w:iCs/>
                <w:color w:val="000000"/>
                <w:sz w:val="22"/>
                <w:szCs w:val="22"/>
                <w:lang w:eastAsia="es-CO"/>
              </w:rPr>
              <w:t>.</w:t>
            </w:r>
          </w:p>
        </w:tc>
        <w:tc>
          <w:tcPr>
            <w:tcW w:w="1653" w:type="dxa"/>
            <w:shd w:val="clear" w:color="000000" w:fill="FFFFFF"/>
            <w:vAlign w:val="center"/>
          </w:tcPr>
          <w:p w14:paraId="5849B38F"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6FB459C6" w14:textId="77777777" w:rsidTr="00992514">
        <w:trPr>
          <w:trHeight w:val="20"/>
        </w:trPr>
        <w:tc>
          <w:tcPr>
            <w:tcW w:w="663" w:type="dxa"/>
            <w:shd w:val="clear" w:color="000000" w:fill="FFFFFF"/>
            <w:vAlign w:val="center"/>
          </w:tcPr>
          <w:p w14:paraId="56472061"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23</w:t>
            </w:r>
          </w:p>
        </w:tc>
        <w:tc>
          <w:tcPr>
            <w:tcW w:w="7313" w:type="dxa"/>
            <w:shd w:val="clear" w:color="000000" w:fill="FFFFFF"/>
            <w:vAlign w:val="center"/>
          </w:tcPr>
          <w:p w14:paraId="01B214C4" w14:textId="1288FD5E"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 xml:space="preserve">Examen Pre-ocupacional (Decreto 723 de 2013). </w:t>
            </w:r>
          </w:p>
        </w:tc>
        <w:tc>
          <w:tcPr>
            <w:tcW w:w="1653" w:type="dxa"/>
            <w:shd w:val="clear" w:color="000000" w:fill="FFFFFF"/>
            <w:vAlign w:val="center"/>
          </w:tcPr>
          <w:p w14:paraId="27D3496B"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C0831A9" w14:textId="77777777" w:rsidTr="00992514">
        <w:trPr>
          <w:trHeight w:val="20"/>
        </w:trPr>
        <w:tc>
          <w:tcPr>
            <w:tcW w:w="663" w:type="dxa"/>
            <w:shd w:val="clear" w:color="000000" w:fill="FFFFFF"/>
            <w:vAlign w:val="center"/>
          </w:tcPr>
          <w:p w14:paraId="74E4F1D8"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24</w:t>
            </w:r>
          </w:p>
        </w:tc>
        <w:tc>
          <w:tcPr>
            <w:tcW w:w="7313" w:type="dxa"/>
            <w:shd w:val="clear" w:color="000000" w:fill="FFFFFF"/>
            <w:vAlign w:val="center"/>
          </w:tcPr>
          <w:p w14:paraId="0E1EE17C" w14:textId="2C6CB4BA"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R.U.T. expedido por la DIAN (Actualizado)</w:t>
            </w:r>
            <w:r>
              <w:rPr>
                <w:rFonts w:ascii="Verdana" w:hAnsi="Verdana" w:cs="Arial"/>
                <w:i w:val="0"/>
                <w:iCs/>
                <w:color w:val="000000"/>
                <w:sz w:val="22"/>
                <w:szCs w:val="22"/>
                <w:lang w:eastAsia="es-CO"/>
              </w:rPr>
              <w:t>.</w:t>
            </w:r>
          </w:p>
        </w:tc>
        <w:tc>
          <w:tcPr>
            <w:tcW w:w="1653" w:type="dxa"/>
            <w:shd w:val="clear" w:color="000000" w:fill="FFFFFF"/>
            <w:vAlign w:val="center"/>
          </w:tcPr>
          <w:p w14:paraId="51BD08D2"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120FF9F3" w14:textId="77777777" w:rsidTr="00992514">
        <w:trPr>
          <w:trHeight w:val="20"/>
        </w:trPr>
        <w:tc>
          <w:tcPr>
            <w:tcW w:w="663" w:type="dxa"/>
            <w:shd w:val="clear" w:color="000000" w:fill="FFFFFF"/>
            <w:vAlign w:val="center"/>
          </w:tcPr>
          <w:p w14:paraId="41660446"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25</w:t>
            </w:r>
          </w:p>
        </w:tc>
        <w:tc>
          <w:tcPr>
            <w:tcW w:w="7313" w:type="dxa"/>
            <w:shd w:val="clear" w:color="000000" w:fill="FFFFFF"/>
            <w:vAlign w:val="center"/>
          </w:tcPr>
          <w:p w14:paraId="01BED025" w14:textId="615DFDAD"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Certificación de cuenta bancaria</w:t>
            </w:r>
            <w:r>
              <w:rPr>
                <w:rFonts w:ascii="Verdana" w:hAnsi="Verdana" w:cs="Arial"/>
                <w:i w:val="0"/>
                <w:iCs/>
                <w:color w:val="000000"/>
                <w:sz w:val="22"/>
                <w:szCs w:val="22"/>
                <w:lang w:eastAsia="es-CO"/>
              </w:rPr>
              <w:t>.</w:t>
            </w:r>
            <w:r w:rsidRPr="003C268F">
              <w:rPr>
                <w:rFonts w:ascii="Verdana" w:hAnsi="Verdana" w:cs="Arial"/>
                <w:i w:val="0"/>
                <w:iCs/>
                <w:color w:val="000000"/>
                <w:sz w:val="22"/>
                <w:szCs w:val="22"/>
                <w:lang w:eastAsia="es-CO"/>
              </w:rPr>
              <w:t xml:space="preserve"> </w:t>
            </w:r>
          </w:p>
        </w:tc>
        <w:tc>
          <w:tcPr>
            <w:tcW w:w="1653" w:type="dxa"/>
            <w:shd w:val="clear" w:color="000000" w:fill="FFFFFF"/>
            <w:vAlign w:val="center"/>
          </w:tcPr>
          <w:p w14:paraId="1043BF56"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283EEA46" w14:textId="77777777" w:rsidTr="00992514">
        <w:trPr>
          <w:trHeight w:val="20"/>
        </w:trPr>
        <w:tc>
          <w:tcPr>
            <w:tcW w:w="663" w:type="dxa"/>
            <w:shd w:val="clear" w:color="000000" w:fill="FFFFFF"/>
            <w:vAlign w:val="center"/>
          </w:tcPr>
          <w:p w14:paraId="09F49022"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26</w:t>
            </w:r>
          </w:p>
        </w:tc>
        <w:tc>
          <w:tcPr>
            <w:tcW w:w="7313" w:type="dxa"/>
            <w:shd w:val="clear" w:color="000000" w:fill="FFFFFF"/>
            <w:vAlign w:val="center"/>
          </w:tcPr>
          <w:p w14:paraId="064A2C51" w14:textId="6DD9BD95"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Formato de registro de cuenta (SIIF) debidamente diligenciado (Contratistas nuevos</w:t>
            </w:r>
            <w:r>
              <w:rPr>
                <w:rFonts w:ascii="Verdana" w:hAnsi="Verdana" w:cs="Arial"/>
                <w:i w:val="0"/>
                <w:iCs/>
                <w:color w:val="000000"/>
                <w:sz w:val="22"/>
                <w:szCs w:val="22"/>
                <w:lang w:eastAsia="es-CO"/>
              </w:rPr>
              <w:t>).</w:t>
            </w:r>
          </w:p>
        </w:tc>
        <w:tc>
          <w:tcPr>
            <w:tcW w:w="1653" w:type="dxa"/>
            <w:shd w:val="clear" w:color="000000" w:fill="FFFFFF"/>
            <w:vAlign w:val="center"/>
          </w:tcPr>
          <w:p w14:paraId="6692C93C"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2AA521EE" w14:textId="77777777" w:rsidTr="00992514">
        <w:trPr>
          <w:trHeight w:val="20"/>
        </w:trPr>
        <w:tc>
          <w:tcPr>
            <w:tcW w:w="663" w:type="dxa"/>
            <w:shd w:val="clear" w:color="000000" w:fill="FFFFFF"/>
            <w:vAlign w:val="center"/>
          </w:tcPr>
          <w:p w14:paraId="10AE535A"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27</w:t>
            </w:r>
          </w:p>
        </w:tc>
        <w:tc>
          <w:tcPr>
            <w:tcW w:w="7313" w:type="dxa"/>
            <w:shd w:val="clear" w:color="000000" w:fill="FFFFFF"/>
            <w:vAlign w:val="center"/>
          </w:tcPr>
          <w:p w14:paraId="0AC067F5" w14:textId="554AFCA8"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Manifestación de no estar incurso en inhabilidad e incompatibilidad</w:t>
            </w:r>
            <w:r>
              <w:rPr>
                <w:rFonts w:ascii="Verdana" w:hAnsi="Verdana" w:cs="Arial"/>
                <w:i w:val="0"/>
                <w:iCs/>
                <w:color w:val="000000"/>
                <w:sz w:val="22"/>
                <w:szCs w:val="22"/>
                <w:lang w:eastAsia="es-CO"/>
              </w:rPr>
              <w:t>.</w:t>
            </w:r>
            <w:r w:rsidRPr="003C268F">
              <w:rPr>
                <w:rFonts w:ascii="Verdana" w:hAnsi="Verdana" w:cs="Arial"/>
                <w:i w:val="0"/>
                <w:iCs/>
                <w:color w:val="000000"/>
                <w:sz w:val="22"/>
                <w:szCs w:val="22"/>
                <w:lang w:eastAsia="es-CO"/>
              </w:rPr>
              <w:t xml:space="preserve"> </w:t>
            </w:r>
          </w:p>
        </w:tc>
        <w:tc>
          <w:tcPr>
            <w:tcW w:w="1653" w:type="dxa"/>
            <w:shd w:val="clear" w:color="000000" w:fill="FFFFFF"/>
            <w:vAlign w:val="center"/>
          </w:tcPr>
          <w:p w14:paraId="1260E7B1"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0B736E25" w14:textId="77777777" w:rsidTr="00992514">
        <w:trPr>
          <w:trHeight w:val="20"/>
        </w:trPr>
        <w:tc>
          <w:tcPr>
            <w:tcW w:w="663" w:type="dxa"/>
            <w:shd w:val="clear" w:color="000000" w:fill="FFFFFF"/>
            <w:vAlign w:val="center"/>
          </w:tcPr>
          <w:p w14:paraId="1C137CE2"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28</w:t>
            </w:r>
          </w:p>
        </w:tc>
        <w:tc>
          <w:tcPr>
            <w:tcW w:w="7313" w:type="dxa"/>
            <w:shd w:val="clear" w:color="000000" w:fill="FFFFFF"/>
            <w:vAlign w:val="center"/>
          </w:tcPr>
          <w:p w14:paraId="32AAA047" w14:textId="38CB98DE"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Constancia de registro en SECOP II</w:t>
            </w:r>
            <w:r>
              <w:rPr>
                <w:rFonts w:ascii="Verdana" w:hAnsi="Verdana" w:cs="Arial"/>
                <w:i w:val="0"/>
                <w:iCs/>
                <w:color w:val="000000"/>
                <w:sz w:val="22"/>
                <w:szCs w:val="22"/>
                <w:lang w:eastAsia="es-CO"/>
              </w:rPr>
              <w:t>.</w:t>
            </w:r>
          </w:p>
        </w:tc>
        <w:tc>
          <w:tcPr>
            <w:tcW w:w="1653" w:type="dxa"/>
            <w:shd w:val="clear" w:color="000000" w:fill="FFFFFF"/>
            <w:vAlign w:val="center"/>
          </w:tcPr>
          <w:p w14:paraId="56D383C8"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B53B168" w14:textId="77777777" w:rsidTr="00992514">
        <w:trPr>
          <w:trHeight w:val="20"/>
        </w:trPr>
        <w:tc>
          <w:tcPr>
            <w:tcW w:w="663" w:type="dxa"/>
            <w:shd w:val="clear" w:color="000000" w:fill="FFFFFF"/>
            <w:vAlign w:val="center"/>
          </w:tcPr>
          <w:p w14:paraId="665536CA"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29</w:t>
            </w:r>
          </w:p>
        </w:tc>
        <w:tc>
          <w:tcPr>
            <w:tcW w:w="7313" w:type="dxa"/>
            <w:shd w:val="clear" w:color="000000" w:fill="FFFFFF"/>
            <w:vAlign w:val="center"/>
          </w:tcPr>
          <w:p w14:paraId="6E23C9CF" w14:textId="75B43C56"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Propuesta económica</w:t>
            </w:r>
            <w:r>
              <w:rPr>
                <w:rFonts w:ascii="Verdana" w:hAnsi="Verdana" w:cs="Arial"/>
                <w:i w:val="0"/>
                <w:iCs/>
                <w:color w:val="000000"/>
                <w:sz w:val="22"/>
                <w:szCs w:val="22"/>
                <w:lang w:eastAsia="es-CO"/>
              </w:rPr>
              <w:t>.</w:t>
            </w:r>
          </w:p>
        </w:tc>
        <w:tc>
          <w:tcPr>
            <w:tcW w:w="1653" w:type="dxa"/>
            <w:shd w:val="clear" w:color="000000" w:fill="FFFFFF"/>
            <w:vAlign w:val="center"/>
          </w:tcPr>
          <w:p w14:paraId="6E01EFA6"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45846E86" w14:textId="77777777" w:rsidTr="00992514">
        <w:trPr>
          <w:trHeight w:val="20"/>
        </w:trPr>
        <w:tc>
          <w:tcPr>
            <w:tcW w:w="9629" w:type="dxa"/>
            <w:gridSpan w:val="3"/>
            <w:shd w:val="clear" w:color="auto" w:fill="D9D9D9" w:themeFill="background1" w:themeFillShade="D9"/>
            <w:vAlign w:val="center"/>
          </w:tcPr>
          <w:p w14:paraId="017A2259" w14:textId="77777777" w:rsidR="00992514" w:rsidRPr="003C268F" w:rsidRDefault="00992514" w:rsidP="00992514">
            <w:pPr>
              <w:jc w:val="center"/>
              <w:rPr>
                <w:rFonts w:ascii="Verdana" w:hAnsi="Verdana" w:cs="Arial"/>
                <w:i w:val="0"/>
                <w:iCs/>
                <w:color w:val="000000"/>
                <w:sz w:val="22"/>
                <w:szCs w:val="22"/>
                <w:lang w:eastAsia="es-CO"/>
              </w:rPr>
            </w:pPr>
            <w:r w:rsidRPr="003C268F">
              <w:rPr>
                <w:rFonts w:ascii="Verdana" w:hAnsi="Verdana" w:cs="Arial"/>
                <w:b/>
                <w:bCs/>
                <w:i w:val="0"/>
                <w:iCs/>
                <w:color w:val="000000"/>
                <w:sz w:val="22"/>
                <w:szCs w:val="22"/>
                <w:lang w:eastAsia="es-CO"/>
              </w:rPr>
              <w:t>DOCUMENTOS CONTRACTUALES</w:t>
            </w:r>
          </w:p>
        </w:tc>
      </w:tr>
      <w:tr w:rsidR="00992514" w:rsidRPr="003C268F" w14:paraId="0ADFAABC" w14:textId="77777777" w:rsidTr="00992514">
        <w:trPr>
          <w:trHeight w:val="20"/>
        </w:trPr>
        <w:tc>
          <w:tcPr>
            <w:tcW w:w="663" w:type="dxa"/>
            <w:shd w:val="clear" w:color="000000" w:fill="FFFFFF"/>
            <w:vAlign w:val="center"/>
          </w:tcPr>
          <w:p w14:paraId="0490DB62"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31</w:t>
            </w:r>
          </w:p>
        </w:tc>
        <w:tc>
          <w:tcPr>
            <w:tcW w:w="7313" w:type="dxa"/>
            <w:shd w:val="clear" w:color="000000" w:fill="FFFFFF"/>
            <w:vAlign w:val="center"/>
          </w:tcPr>
          <w:p w14:paraId="443CEF3B" w14:textId="0665036D"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Clausulado contractual</w:t>
            </w:r>
            <w:r>
              <w:rPr>
                <w:rFonts w:ascii="Verdana" w:hAnsi="Verdana" w:cs="Arial"/>
                <w:i w:val="0"/>
                <w:iCs/>
                <w:color w:val="000000"/>
                <w:sz w:val="22"/>
                <w:szCs w:val="22"/>
                <w:lang w:eastAsia="es-CO"/>
              </w:rPr>
              <w:t>.</w:t>
            </w:r>
          </w:p>
        </w:tc>
        <w:tc>
          <w:tcPr>
            <w:tcW w:w="1653" w:type="dxa"/>
            <w:shd w:val="clear" w:color="000000" w:fill="FFFFFF"/>
            <w:vAlign w:val="center"/>
          </w:tcPr>
          <w:p w14:paraId="70B27FD9"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4D12B688" w14:textId="77777777" w:rsidTr="00992514">
        <w:trPr>
          <w:trHeight w:val="20"/>
        </w:trPr>
        <w:tc>
          <w:tcPr>
            <w:tcW w:w="663" w:type="dxa"/>
            <w:shd w:val="clear" w:color="000000" w:fill="FFFFFF"/>
            <w:vAlign w:val="center"/>
          </w:tcPr>
          <w:p w14:paraId="41A5AE5C"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32</w:t>
            </w:r>
          </w:p>
        </w:tc>
        <w:tc>
          <w:tcPr>
            <w:tcW w:w="7313" w:type="dxa"/>
            <w:shd w:val="clear" w:color="000000" w:fill="FFFFFF"/>
            <w:vAlign w:val="center"/>
          </w:tcPr>
          <w:p w14:paraId="0C1EE4E1" w14:textId="6C4122D8"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Constancia de firma den SECOP II</w:t>
            </w:r>
            <w:r>
              <w:rPr>
                <w:rFonts w:ascii="Verdana" w:hAnsi="Verdana" w:cs="Arial"/>
                <w:i w:val="0"/>
                <w:iCs/>
                <w:color w:val="000000"/>
                <w:sz w:val="22"/>
                <w:szCs w:val="22"/>
                <w:lang w:eastAsia="es-CO"/>
              </w:rPr>
              <w:t>.</w:t>
            </w:r>
          </w:p>
        </w:tc>
        <w:tc>
          <w:tcPr>
            <w:tcW w:w="1653" w:type="dxa"/>
            <w:shd w:val="clear" w:color="000000" w:fill="FFFFFF"/>
            <w:vAlign w:val="center"/>
          </w:tcPr>
          <w:p w14:paraId="183F3CF8"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34BC07BB" w14:textId="77777777" w:rsidTr="00992514">
        <w:trPr>
          <w:trHeight w:val="20"/>
        </w:trPr>
        <w:tc>
          <w:tcPr>
            <w:tcW w:w="663" w:type="dxa"/>
            <w:shd w:val="clear" w:color="000000" w:fill="FFFFFF"/>
            <w:vAlign w:val="center"/>
          </w:tcPr>
          <w:p w14:paraId="61F16156"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33</w:t>
            </w:r>
          </w:p>
        </w:tc>
        <w:tc>
          <w:tcPr>
            <w:tcW w:w="7313" w:type="dxa"/>
            <w:shd w:val="clear" w:color="000000" w:fill="FFFFFF"/>
            <w:vAlign w:val="center"/>
          </w:tcPr>
          <w:p w14:paraId="04300998" w14:textId="19E2A5CB"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Solicitud de afiliación ARL</w:t>
            </w:r>
            <w:r>
              <w:rPr>
                <w:rFonts w:ascii="Verdana" w:hAnsi="Verdana" w:cs="Arial"/>
                <w:i w:val="0"/>
                <w:iCs/>
                <w:color w:val="000000"/>
                <w:sz w:val="22"/>
                <w:szCs w:val="22"/>
                <w:lang w:eastAsia="es-CO"/>
              </w:rPr>
              <w:t>.</w:t>
            </w:r>
          </w:p>
        </w:tc>
        <w:tc>
          <w:tcPr>
            <w:tcW w:w="1653" w:type="dxa"/>
            <w:shd w:val="clear" w:color="000000" w:fill="FFFFFF"/>
            <w:vAlign w:val="center"/>
          </w:tcPr>
          <w:p w14:paraId="41ECCE88"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3E63E458" w14:textId="77777777" w:rsidTr="00992514">
        <w:trPr>
          <w:trHeight w:val="20"/>
        </w:trPr>
        <w:tc>
          <w:tcPr>
            <w:tcW w:w="663" w:type="dxa"/>
            <w:shd w:val="clear" w:color="000000" w:fill="FFFFFF"/>
            <w:vAlign w:val="center"/>
          </w:tcPr>
          <w:p w14:paraId="2C815FFC"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34</w:t>
            </w:r>
          </w:p>
        </w:tc>
        <w:tc>
          <w:tcPr>
            <w:tcW w:w="7313" w:type="dxa"/>
            <w:shd w:val="clear" w:color="000000" w:fill="FFFFFF"/>
            <w:vAlign w:val="center"/>
          </w:tcPr>
          <w:p w14:paraId="7A4C1239" w14:textId="26FF10D3"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Registro Presupuestal</w:t>
            </w:r>
            <w:r>
              <w:rPr>
                <w:rFonts w:ascii="Verdana" w:hAnsi="Verdana" w:cs="Arial"/>
                <w:i w:val="0"/>
                <w:iCs/>
                <w:color w:val="000000"/>
                <w:sz w:val="22"/>
                <w:szCs w:val="22"/>
                <w:lang w:eastAsia="es-CO"/>
              </w:rPr>
              <w:t>.</w:t>
            </w:r>
          </w:p>
        </w:tc>
        <w:tc>
          <w:tcPr>
            <w:tcW w:w="1653" w:type="dxa"/>
            <w:shd w:val="clear" w:color="000000" w:fill="FFFFFF"/>
            <w:vAlign w:val="center"/>
          </w:tcPr>
          <w:p w14:paraId="53640014"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7509C17" w14:textId="77777777" w:rsidTr="00992514">
        <w:trPr>
          <w:trHeight w:val="20"/>
        </w:trPr>
        <w:tc>
          <w:tcPr>
            <w:tcW w:w="663" w:type="dxa"/>
            <w:shd w:val="clear" w:color="000000" w:fill="FFFFFF"/>
            <w:vAlign w:val="center"/>
          </w:tcPr>
          <w:p w14:paraId="193BDF16"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35</w:t>
            </w:r>
          </w:p>
        </w:tc>
        <w:tc>
          <w:tcPr>
            <w:tcW w:w="7313" w:type="dxa"/>
            <w:shd w:val="clear" w:color="000000" w:fill="FFFFFF"/>
            <w:vAlign w:val="center"/>
          </w:tcPr>
          <w:p w14:paraId="28E9FDAD" w14:textId="46BE372F"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Póliza y aprobación</w:t>
            </w:r>
            <w:r>
              <w:rPr>
                <w:rFonts w:ascii="Verdana" w:hAnsi="Verdana" w:cs="Arial"/>
                <w:i w:val="0"/>
                <w:iCs/>
                <w:color w:val="000000"/>
                <w:sz w:val="22"/>
                <w:szCs w:val="22"/>
                <w:lang w:eastAsia="es-CO"/>
              </w:rPr>
              <w:t>.</w:t>
            </w:r>
          </w:p>
        </w:tc>
        <w:tc>
          <w:tcPr>
            <w:tcW w:w="1653" w:type="dxa"/>
            <w:shd w:val="clear" w:color="000000" w:fill="FFFFFF"/>
            <w:vAlign w:val="center"/>
          </w:tcPr>
          <w:p w14:paraId="33B58F8B"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6FD6BC14" w14:textId="77777777" w:rsidTr="00992514">
        <w:trPr>
          <w:trHeight w:val="20"/>
        </w:trPr>
        <w:tc>
          <w:tcPr>
            <w:tcW w:w="663" w:type="dxa"/>
            <w:shd w:val="clear" w:color="000000" w:fill="FFFFFF"/>
            <w:vAlign w:val="center"/>
          </w:tcPr>
          <w:p w14:paraId="4A80FAF7"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35</w:t>
            </w:r>
          </w:p>
        </w:tc>
        <w:tc>
          <w:tcPr>
            <w:tcW w:w="7313" w:type="dxa"/>
            <w:shd w:val="clear" w:color="000000" w:fill="FFFFFF"/>
            <w:vAlign w:val="center"/>
          </w:tcPr>
          <w:p w14:paraId="5128C30D" w14:textId="0A57ED08"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Acta de inicio</w:t>
            </w:r>
            <w:r>
              <w:rPr>
                <w:rFonts w:ascii="Verdana" w:hAnsi="Verdana" w:cs="Arial"/>
                <w:i w:val="0"/>
                <w:iCs/>
                <w:color w:val="000000"/>
                <w:sz w:val="22"/>
                <w:szCs w:val="22"/>
                <w:lang w:eastAsia="es-CO"/>
              </w:rPr>
              <w:t>.</w:t>
            </w:r>
          </w:p>
        </w:tc>
        <w:tc>
          <w:tcPr>
            <w:tcW w:w="1653" w:type="dxa"/>
            <w:shd w:val="clear" w:color="000000" w:fill="FFFFFF"/>
            <w:vAlign w:val="center"/>
          </w:tcPr>
          <w:p w14:paraId="23CFA417" w14:textId="77777777" w:rsidR="00992514" w:rsidRPr="003C268F" w:rsidRDefault="00992514" w:rsidP="00992514">
            <w:pPr>
              <w:rPr>
                <w:rFonts w:ascii="Verdana" w:hAnsi="Verdana" w:cs="Arial"/>
                <w:i w:val="0"/>
                <w:iCs/>
                <w:color w:val="000000"/>
                <w:sz w:val="22"/>
                <w:szCs w:val="22"/>
                <w:lang w:eastAsia="es-CO"/>
              </w:rPr>
            </w:pPr>
          </w:p>
        </w:tc>
      </w:tr>
    </w:tbl>
    <w:p w14:paraId="1BFA2E2C" w14:textId="77777777" w:rsidR="003C268F" w:rsidRPr="003C268F" w:rsidRDefault="003C268F" w:rsidP="003C268F">
      <w:pPr>
        <w:rPr>
          <w:rFonts w:ascii="Verdana" w:hAnsi="Verdana" w:cstheme="minorHAnsi"/>
          <w:i w:val="0"/>
          <w:iCs/>
          <w:sz w:val="22"/>
          <w:szCs w:val="22"/>
        </w:rPr>
      </w:pPr>
    </w:p>
    <w:p w14:paraId="3E7EAEF9" w14:textId="77777777" w:rsidR="0044073E" w:rsidRPr="003C268F" w:rsidRDefault="0044073E" w:rsidP="008C2908">
      <w:pPr>
        <w:pStyle w:val="Textoindependiente"/>
        <w:rPr>
          <w:rFonts w:ascii="Verdana" w:hAnsi="Verdana"/>
          <w:sz w:val="22"/>
          <w:szCs w:val="22"/>
        </w:rPr>
      </w:pPr>
    </w:p>
    <w:sectPr w:rsidR="0044073E" w:rsidRPr="003C268F" w:rsidSect="00B34BB2">
      <w:headerReference w:type="default" r:id="rId9"/>
      <w:footerReference w:type="default" r:id="rId10"/>
      <w:headerReference w:type="first" r:id="rId11"/>
      <w:footerReference w:type="first" r:id="rId12"/>
      <w:pgSz w:w="12240" w:h="15840" w:code="1"/>
      <w:pgMar w:top="1701" w:right="900" w:bottom="1701" w:left="1701" w:header="227"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C0E8" w14:textId="77777777" w:rsidR="00785217" w:rsidRDefault="00785217">
      <w:r>
        <w:separator/>
      </w:r>
    </w:p>
  </w:endnote>
  <w:endnote w:type="continuationSeparator" w:id="0">
    <w:p w14:paraId="5B70DC1A" w14:textId="77777777" w:rsidR="00785217" w:rsidRDefault="0078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17BC" w14:textId="378CC7B3" w:rsidR="0070396F" w:rsidRDefault="000F0981">
    <w:pPr>
      <w:pStyle w:val="Piedepgina"/>
    </w:pPr>
    <w:r>
      <w:rPr>
        <w:rFonts w:ascii="Times New Roman" w:hAnsi="Times New Roman"/>
        <w:noProof/>
        <w:sz w:val="24"/>
        <w:szCs w:val="24"/>
        <w:lang w:eastAsia="es-CO"/>
      </w:rPr>
      <mc:AlternateContent>
        <mc:Choice Requires="wps">
          <w:drawing>
            <wp:anchor distT="0" distB="0" distL="114300" distR="114300" simplePos="0" relativeHeight="251667968" behindDoc="0" locked="0" layoutInCell="1" allowOverlap="1" wp14:anchorId="2ED5E489" wp14:editId="25CC1E25">
              <wp:simplePos x="0" y="0"/>
              <wp:positionH relativeFrom="column">
                <wp:posOffset>4909185</wp:posOffset>
              </wp:positionH>
              <wp:positionV relativeFrom="paragraph">
                <wp:posOffset>132080</wp:posOffset>
              </wp:positionV>
              <wp:extent cx="946150" cy="312420"/>
              <wp:effectExtent l="0" t="0" r="0" b="0"/>
              <wp:wrapNone/>
              <wp:docPr id="1673477326" name="Cuadro de texto 1"/>
              <wp:cNvGraphicFramePr/>
              <a:graphic xmlns:a="http://schemas.openxmlformats.org/drawingml/2006/main">
                <a:graphicData uri="http://schemas.microsoft.com/office/word/2010/wordprocessingShape">
                  <wps:wsp>
                    <wps:cNvSpPr txBox="1"/>
                    <wps:spPr>
                      <a:xfrm>
                        <a:off x="0" y="0"/>
                        <a:ext cx="946150" cy="312420"/>
                      </a:xfrm>
                      <a:prstGeom prst="rect">
                        <a:avLst/>
                      </a:prstGeom>
                      <a:noFill/>
                      <a:ln w="6350">
                        <a:noFill/>
                      </a:ln>
                    </wps:spPr>
                    <wps:txbx>
                      <w:txbxContent>
                        <w:p w14:paraId="70FEEB1B" w14:textId="77777777" w:rsidR="000F0981" w:rsidRPr="003460D8" w:rsidRDefault="000F0981" w:rsidP="000F0981">
                          <w:pPr>
                            <w:rPr>
                              <w:rFonts w:ascii="Verdana" w:hAnsi="Verdana"/>
                              <w:i w:val="0"/>
                              <w:iCs/>
                              <w:sz w:val="22"/>
                              <w:szCs w:val="22"/>
                            </w:rPr>
                          </w:pPr>
                          <w:r w:rsidRPr="003460D8">
                            <w:rPr>
                              <w:rFonts w:ascii="Verdana" w:hAnsi="Verdana"/>
                              <w:i w:val="0"/>
                              <w:iCs/>
                              <w:sz w:val="22"/>
                              <w:szCs w:val="22"/>
                              <w:lang w:val="es-ES"/>
                            </w:rPr>
                            <w:t xml:space="preserve">Página| </w:t>
                          </w:r>
                          <w:r w:rsidRPr="003460D8">
                            <w:rPr>
                              <w:rFonts w:ascii="Verdana" w:hAnsi="Verdana"/>
                              <w:i w:val="0"/>
                              <w:iCs/>
                              <w:sz w:val="22"/>
                              <w:szCs w:val="22"/>
                            </w:rPr>
                            <w:fldChar w:fldCharType="begin"/>
                          </w:r>
                          <w:r w:rsidRPr="003460D8">
                            <w:rPr>
                              <w:rFonts w:ascii="Verdana" w:hAnsi="Verdana"/>
                              <w:i w:val="0"/>
                              <w:iCs/>
                              <w:sz w:val="22"/>
                              <w:szCs w:val="22"/>
                            </w:rPr>
                            <w:instrText>PAGE   \* MERGEFORMAT</w:instrText>
                          </w:r>
                          <w:r w:rsidRPr="003460D8">
                            <w:rPr>
                              <w:rFonts w:ascii="Verdana" w:hAnsi="Verdana"/>
                              <w:i w:val="0"/>
                              <w:iCs/>
                              <w:sz w:val="22"/>
                              <w:szCs w:val="22"/>
                            </w:rPr>
                            <w:fldChar w:fldCharType="separate"/>
                          </w:r>
                          <w:r w:rsidRPr="003460D8">
                            <w:rPr>
                              <w:rFonts w:ascii="Verdana" w:hAnsi="Verdana"/>
                              <w:i w:val="0"/>
                              <w:iCs/>
                              <w:sz w:val="22"/>
                              <w:szCs w:val="22"/>
                              <w:lang w:val="es-ES"/>
                            </w:rPr>
                            <w:t>1</w:t>
                          </w:r>
                          <w:r w:rsidRPr="003460D8">
                            <w:rPr>
                              <w:rFonts w:ascii="Verdana" w:hAnsi="Verdana"/>
                              <w:i w:val="0"/>
                              <w:iCs/>
                              <w:sz w:val="22"/>
                              <w:szCs w:val="22"/>
                            </w:rPr>
                            <w:fldChar w:fldCharType="end"/>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ED5E489" id="_x0000_t202" coordsize="21600,21600" o:spt="202" path="m,l,21600r21600,l21600,xe">
              <v:stroke joinstyle="miter"/>
              <v:path gradientshapeok="t" o:connecttype="rect"/>
            </v:shapetype>
            <v:shape id="Cuadro de texto 1" o:spid="_x0000_s1026" type="#_x0000_t202" style="position:absolute;left:0;text-align:left;margin-left:386.55pt;margin-top:10.4pt;width:74.5pt;height:2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" filled="f" stroked="f" strokeweight=".5pt">
              <v:textbox>
                <w:txbxContent>
                  <w:p w14:paraId="70FEEB1B" w14:textId="77777777" w:rsidR="000F0981" w:rsidRPr="003460D8" w:rsidRDefault="000F0981" w:rsidP="000F0981">
                    <w:pPr>
                      <w:rPr>
                        <w:rFonts w:ascii="Verdana" w:hAnsi="Verdana"/>
                        <w:i w:val="0"/>
                        <w:iCs/>
                        <w:sz w:val="22"/>
                        <w:szCs w:val="22"/>
                      </w:rPr>
                    </w:pPr>
                    <w:r w:rsidRPr="003460D8">
                      <w:rPr>
                        <w:rFonts w:ascii="Verdana" w:hAnsi="Verdana"/>
                        <w:i w:val="0"/>
                        <w:iCs/>
                        <w:sz w:val="22"/>
                        <w:szCs w:val="22"/>
                        <w:lang w:val="es-ES"/>
                      </w:rPr>
                      <w:t xml:space="preserve">Página| </w:t>
                    </w:r>
                    <w:r w:rsidRPr="003460D8">
                      <w:rPr>
                        <w:rFonts w:ascii="Verdana" w:hAnsi="Verdana"/>
                        <w:i w:val="0"/>
                        <w:iCs/>
                        <w:sz w:val="22"/>
                        <w:szCs w:val="22"/>
                      </w:rPr>
                      <w:fldChar w:fldCharType="begin"/>
                    </w:r>
                    <w:r w:rsidRPr="003460D8">
                      <w:rPr>
                        <w:rFonts w:ascii="Verdana" w:hAnsi="Verdana"/>
                        <w:i w:val="0"/>
                        <w:iCs/>
                        <w:sz w:val="22"/>
                        <w:szCs w:val="22"/>
                      </w:rPr>
                      <w:instrText>PAGE   \* MERGEFORMAT</w:instrText>
                    </w:r>
                    <w:r w:rsidRPr="003460D8">
                      <w:rPr>
                        <w:rFonts w:ascii="Verdana" w:hAnsi="Verdana"/>
                        <w:i w:val="0"/>
                        <w:iCs/>
                        <w:sz w:val="22"/>
                        <w:szCs w:val="22"/>
                      </w:rPr>
                      <w:fldChar w:fldCharType="separate"/>
                    </w:r>
                    <w:r w:rsidRPr="003460D8">
                      <w:rPr>
                        <w:rFonts w:ascii="Verdana" w:hAnsi="Verdana"/>
                        <w:i w:val="0"/>
                        <w:iCs/>
                        <w:sz w:val="22"/>
                        <w:szCs w:val="22"/>
                        <w:lang w:val="es-ES"/>
                      </w:rPr>
                      <w:t>1</w:t>
                    </w:r>
                    <w:r w:rsidRPr="003460D8">
                      <w:rPr>
                        <w:rFonts w:ascii="Verdana" w:hAnsi="Verdana"/>
                        <w:i w:val="0"/>
                        <w:iCs/>
                        <w:sz w:val="22"/>
                        <w:szCs w:val="22"/>
                      </w:rPr>
                      <w:fldChar w:fldCharType="end"/>
                    </w:r>
                  </w:p>
                </w:txbxContent>
              </v:textbox>
            </v:shape>
          </w:pict>
        </mc:Fallback>
      </mc:AlternateContent>
    </w:r>
    <w:r w:rsidR="00B34BB2">
      <w:rPr>
        <w:rFonts w:ascii="Verdana" w:hAnsi="Verdana"/>
        <w:i w:val="0"/>
        <w:iCs/>
        <w:noProof/>
        <w:lang w:val="es-ES"/>
      </w:rPr>
      <w:drawing>
        <wp:anchor distT="0" distB="0" distL="114300" distR="114300" simplePos="0" relativeHeight="251665920" behindDoc="1" locked="0" layoutInCell="1" allowOverlap="1" wp14:anchorId="751B8AB6" wp14:editId="2342109D">
          <wp:simplePos x="0" y="0"/>
          <wp:positionH relativeFrom="page">
            <wp:align>left</wp:align>
          </wp:positionH>
          <wp:positionV relativeFrom="paragraph">
            <wp:posOffset>31750</wp:posOffset>
          </wp:positionV>
          <wp:extent cx="7799603" cy="803082"/>
          <wp:effectExtent l="0" t="0" r="0" b="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603" cy="80308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BE6C" w14:textId="77777777" w:rsidR="002355B9" w:rsidRDefault="002355B9" w:rsidP="002355B9">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w:t>
    </w:r>
  </w:p>
  <w:p w14:paraId="24BF1A8A" w14:textId="77777777" w:rsidR="002355B9" w:rsidRDefault="002355B9" w:rsidP="002355B9">
    <w:pPr>
      <w:jc w:val="center"/>
      <w:rPr>
        <w:rFonts w:ascii="Calibri" w:hAnsi="Calibri" w:cs="Calibri"/>
        <w:b/>
        <w:iCs/>
        <w:sz w:val="21"/>
        <w:szCs w:val="21"/>
      </w:rPr>
    </w:pPr>
    <w:r w:rsidRPr="00707ED7">
      <w:rPr>
        <w:rFonts w:ascii="Calibri" w:hAnsi="Calibri" w:cs="Calibri"/>
        <w:b/>
        <w:iCs/>
        <w:sz w:val="21"/>
        <w:szCs w:val="21"/>
      </w:rPr>
      <w:t>“Cuentas Claras, Estado Transparente”</w:t>
    </w:r>
  </w:p>
  <w:p w14:paraId="5269E9C9" w14:textId="77777777" w:rsidR="002355B9" w:rsidRDefault="00985B34" w:rsidP="002355B9">
    <w:pPr>
      <w:jc w:val="center"/>
      <w:rPr>
        <w:rFonts w:ascii="Calibri" w:hAnsi="Calibri" w:cs="Calibri"/>
        <w:b/>
        <w:iCs/>
        <w:sz w:val="21"/>
        <w:szCs w:val="21"/>
      </w:rPr>
    </w:pPr>
    <w:r>
      <w:rPr>
        <w:rFonts w:ascii="Calibri" w:hAnsi="Calibri" w:cs="Calibri"/>
        <w:b/>
        <w:iCs/>
        <w:noProof/>
        <w:sz w:val="21"/>
        <w:szCs w:val="21"/>
        <w:lang w:eastAsia="es-CO"/>
      </w:rPr>
      <w:drawing>
        <wp:anchor distT="0" distB="0" distL="114300" distR="114300" simplePos="0" relativeHeight="251663872" behindDoc="1" locked="0" layoutInCell="1" allowOverlap="1" wp14:anchorId="19E713A4" wp14:editId="50E942CF">
          <wp:simplePos x="0" y="0"/>
          <wp:positionH relativeFrom="column">
            <wp:posOffset>-127635</wp:posOffset>
          </wp:positionH>
          <wp:positionV relativeFrom="paragraph">
            <wp:posOffset>53975</wp:posOffset>
          </wp:positionV>
          <wp:extent cx="6086475" cy="933450"/>
          <wp:effectExtent l="19050" t="0" r="9525" b="0"/>
          <wp:wrapNone/>
          <wp:docPr id="379647910"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2362" w14:textId="77777777" w:rsidR="00785217" w:rsidRDefault="00785217">
      <w:r>
        <w:separator/>
      </w:r>
    </w:p>
  </w:footnote>
  <w:footnote w:type="continuationSeparator" w:id="0">
    <w:p w14:paraId="7A7D8120" w14:textId="77777777" w:rsidR="00785217" w:rsidRDefault="0078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046"/>
      <w:gridCol w:w="2381"/>
      <w:gridCol w:w="2215"/>
      <w:gridCol w:w="1997"/>
    </w:tblGrid>
    <w:tr w:rsidR="004678D1" w:rsidRPr="00D90F17" w14:paraId="5E067451" w14:textId="77777777" w:rsidTr="00A21726">
      <w:trPr>
        <w:trHeight w:val="309"/>
      </w:trPr>
      <w:tc>
        <w:tcPr>
          <w:tcW w:w="5000" w:type="pct"/>
          <w:gridSpan w:val="4"/>
          <w:tcBorders>
            <w:left w:val="nil"/>
            <w:bottom w:val="single" w:sz="4" w:space="0" w:color="auto"/>
          </w:tcBorders>
          <w:vAlign w:val="center"/>
        </w:tcPr>
        <w:p w14:paraId="7039372C" w14:textId="77777777" w:rsidR="004678D1" w:rsidRDefault="004678D1" w:rsidP="004678D1">
          <w:pPr>
            <w:jc w:val="center"/>
            <w:rPr>
              <w:rFonts w:ascii="Verdana" w:hAnsi="Verdana"/>
              <w:b/>
              <w:i w:val="0"/>
              <w:sz w:val="22"/>
            </w:rPr>
          </w:pPr>
          <w:r w:rsidRPr="00937D7D">
            <w:rPr>
              <w:noProof/>
            </w:rPr>
            <w:drawing>
              <wp:inline distT="0" distB="0" distL="0" distR="0" wp14:anchorId="6ECBA430" wp14:editId="1566C664">
                <wp:extent cx="5581650" cy="963930"/>
                <wp:effectExtent l="0" t="0" r="0" b="0"/>
                <wp:docPr id="768880393"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18386"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4678D1" w:rsidRPr="00D90F17" w14:paraId="4B29027A" w14:textId="77777777" w:rsidTr="00A21726">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8A91F78" w14:textId="7FC89FDB" w:rsidR="004678D1" w:rsidRPr="00040CFB" w:rsidRDefault="004678D1" w:rsidP="004678D1">
          <w:pPr>
            <w:jc w:val="center"/>
            <w:rPr>
              <w:rFonts w:ascii="Verdana" w:hAnsi="Verdana"/>
              <w:b/>
              <w:bCs/>
              <w:i w:val="0"/>
              <w:iCs/>
              <w:sz w:val="22"/>
              <w:szCs w:val="22"/>
              <w:lang w:eastAsia="es-CO"/>
            </w:rPr>
          </w:pPr>
          <w:r w:rsidRPr="003C268F">
            <w:rPr>
              <w:rFonts w:ascii="Verdana" w:hAnsi="Verdana"/>
              <w:b/>
              <w:i w:val="0"/>
              <w:sz w:val="22"/>
            </w:rPr>
            <w:t>LISTA DE CHEQUEO CONTRATACIÓN DIRECTA</w:t>
          </w:r>
          <w:r w:rsidR="004E665A">
            <w:rPr>
              <w:rFonts w:ascii="Verdana" w:hAnsi="Verdana"/>
              <w:b/>
              <w:i w:val="0"/>
              <w:sz w:val="22"/>
            </w:rPr>
            <w:t xml:space="preserve"> PERSONA NATURAL</w:t>
          </w:r>
        </w:p>
      </w:tc>
    </w:tr>
    <w:tr w:rsidR="004678D1" w:rsidRPr="00D90F17" w14:paraId="7A36A25B" w14:textId="77777777" w:rsidTr="00A21726">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7F50F1E3" w14:textId="77777777" w:rsidR="004678D1" w:rsidRPr="004637B6" w:rsidRDefault="004678D1" w:rsidP="004678D1">
          <w:pPr>
            <w:jc w:val="center"/>
            <w:rPr>
              <w:rFonts w:ascii="Verdana" w:hAnsi="Verdana"/>
              <w:b/>
              <w:bCs/>
              <w:i w:val="0"/>
              <w:iCs/>
              <w:sz w:val="22"/>
              <w:lang w:eastAsia="es-CO"/>
            </w:rPr>
          </w:pPr>
          <w:r w:rsidRPr="004637B6">
            <w:rPr>
              <w:rFonts w:ascii="Verdana" w:hAnsi="Verdana"/>
              <w:b/>
              <w:bCs/>
              <w:i w:val="0"/>
              <w:iCs/>
              <w:sz w:val="22"/>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5F5C7D0F" w14:textId="77777777" w:rsidR="004678D1" w:rsidRPr="003A246E" w:rsidRDefault="004678D1" w:rsidP="004678D1">
          <w:pPr>
            <w:jc w:val="center"/>
            <w:rPr>
              <w:rFonts w:ascii="Verdana" w:hAnsi="Verdana"/>
              <w:i w:val="0"/>
              <w:iCs/>
              <w:sz w:val="22"/>
              <w:szCs w:val="22"/>
              <w:lang w:eastAsia="es-CO"/>
            </w:rPr>
          </w:pPr>
          <w:r w:rsidRPr="003A246E">
            <w:rPr>
              <w:rFonts w:ascii="Verdana" w:hAnsi="Verdana"/>
              <w:i w:val="0"/>
              <w:iCs/>
              <w:sz w:val="22"/>
              <w:szCs w:val="22"/>
              <w:lang w:eastAsia="es-CO"/>
            </w:rPr>
            <w:t>GESTIÓN ADMINISTRATIVA</w:t>
          </w:r>
        </w:p>
      </w:tc>
    </w:tr>
    <w:tr w:rsidR="004678D1" w:rsidRPr="00D90F17" w14:paraId="2DA16D93" w14:textId="77777777" w:rsidTr="00A21726">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1CFF6B35" w14:textId="77777777" w:rsidR="004678D1" w:rsidRPr="004637B6" w:rsidRDefault="004678D1" w:rsidP="004678D1">
          <w:pPr>
            <w:jc w:val="center"/>
            <w:rPr>
              <w:rFonts w:ascii="Verdana" w:hAnsi="Verdana"/>
              <w:b/>
              <w:bCs/>
              <w:i w:val="0"/>
              <w:iCs/>
              <w:sz w:val="22"/>
              <w:lang w:eastAsia="es-CO"/>
            </w:rPr>
          </w:pPr>
          <w:r>
            <w:rPr>
              <w:rFonts w:ascii="Verdana" w:hAnsi="Verdana"/>
              <w:b/>
              <w:bCs/>
              <w:i w:val="0"/>
              <w:iCs/>
              <w:sz w:val="22"/>
              <w:lang w:eastAsia="es-CO"/>
            </w:rPr>
            <w:t>PROCEDIMIENTO:</w:t>
          </w:r>
        </w:p>
      </w:tc>
      <w:tc>
        <w:tcPr>
          <w:tcW w:w="3420" w:type="pct"/>
          <w:gridSpan w:val="3"/>
          <w:tcBorders>
            <w:top w:val="single" w:sz="4" w:space="0" w:color="auto"/>
            <w:left w:val="nil"/>
            <w:bottom w:val="single" w:sz="4" w:space="0" w:color="auto"/>
            <w:right w:val="single" w:sz="4" w:space="0" w:color="auto"/>
          </w:tcBorders>
          <w:vAlign w:val="center"/>
        </w:tcPr>
        <w:p w14:paraId="0DC08455" w14:textId="7B2AB4F2" w:rsidR="004678D1" w:rsidRPr="003A246E" w:rsidRDefault="003A246E" w:rsidP="004678D1">
          <w:pPr>
            <w:jc w:val="center"/>
            <w:rPr>
              <w:rFonts w:ascii="Verdana" w:hAnsi="Verdana"/>
              <w:i w:val="0"/>
              <w:iCs/>
              <w:sz w:val="22"/>
              <w:szCs w:val="22"/>
              <w:lang w:eastAsia="es-CO"/>
            </w:rPr>
          </w:pPr>
          <w:r w:rsidRPr="003A246E">
            <w:rPr>
              <w:rFonts w:ascii="Verdana" w:hAnsi="Verdana"/>
              <w:i w:val="0"/>
              <w:iCs/>
              <w:sz w:val="22"/>
              <w:szCs w:val="22"/>
              <w:lang w:eastAsia="es-CO"/>
            </w:rPr>
            <w:t>MANUAL DE CONTRATACIÓN</w:t>
          </w:r>
        </w:p>
      </w:tc>
    </w:tr>
    <w:tr w:rsidR="004678D1" w:rsidRPr="00D90F17" w14:paraId="3B77B69D" w14:textId="77777777" w:rsidTr="00A21726">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24F558D3" w14:textId="77777777" w:rsidR="004678D1" w:rsidRPr="004637B6" w:rsidRDefault="004678D1" w:rsidP="004678D1">
          <w:pPr>
            <w:jc w:val="center"/>
            <w:rPr>
              <w:rFonts w:ascii="Verdana" w:hAnsi="Verdana"/>
              <w:b/>
              <w:bCs/>
              <w:i w:val="0"/>
              <w:iCs/>
              <w:sz w:val="22"/>
              <w:lang w:eastAsia="es-CO"/>
            </w:rPr>
          </w:pPr>
          <w:r w:rsidRPr="004637B6">
            <w:rPr>
              <w:rFonts w:ascii="Verdana" w:hAnsi="Verdana"/>
              <w:b/>
              <w:bCs/>
              <w:i w:val="0"/>
              <w:iCs/>
              <w:sz w:val="22"/>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735D67DF" w14:textId="77777777" w:rsidR="004678D1" w:rsidRPr="003A246E" w:rsidRDefault="004678D1" w:rsidP="004678D1">
          <w:pPr>
            <w:jc w:val="center"/>
            <w:rPr>
              <w:rFonts w:ascii="Verdana" w:hAnsi="Verdana"/>
              <w:b/>
              <w:bCs/>
              <w:i w:val="0"/>
              <w:iCs/>
              <w:sz w:val="22"/>
              <w:szCs w:val="22"/>
              <w:lang w:eastAsia="es-CO"/>
            </w:rPr>
          </w:pPr>
          <w:r w:rsidRPr="003A246E">
            <w:rPr>
              <w:rFonts w:ascii="Verdana" w:hAnsi="Verdana"/>
              <w:b/>
              <w:bCs/>
              <w:i w:val="0"/>
              <w:iCs/>
              <w:sz w:val="22"/>
              <w:szCs w:val="22"/>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6166D251" w14:textId="77777777" w:rsidR="004678D1" w:rsidRPr="003A246E" w:rsidRDefault="004678D1" w:rsidP="004678D1">
          <w:pPr>
            <w:jc w:val="center"/>
            <w:rPr>
              <w:rFonts w:ascii="Verdana" w:hAnsi="Verdana"/>
              <w:b/>
              <w:bCs/>
              <w:i w:val="0"/>
              <w:iCs/>
              <w:sz w:val="22"/>
              <w:szCs w:val="22"/>
              <w:lang w:eastAsia="es-CO"/>
            </w:rPr>
          </w:pPr>
          <w:r w:rsidRPr="003A246E">
            <w:rPr>
              <w:rFonts w:ascii="Verdana" w:hAnsi="Verdana"/>
              <w:b/>
              <w:bCs/>
              <w:i w:val="0"/>
              <w:iCs/>
              <w:sz w:val="22"/>
              <w:szCs w:val="22"/>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409F5474" w14:textId="77777777" w:rsidR="004678D1" w:rsidRPr="003A246E" w:rsidRDefault="004678D1" w:rsidP="004678D1">
          <w:pPr>
            <w:jc w:val="center"/>
            <w:rPr>
              <w:rFonts w:ascii="Verdana" w:hAnsi="Verdana"/>
              <w:b/>
              <w:bCs/>
              <w:i w:val="0"/>
              <w:iCs/>
              <w:sz w:val="22"/>
              <w:szCs w:val="22"/>
              <w:lang w:eastAsia="es-CO"/>
            </w:rPr>
          </w:pPr>
          <w:r w:rsidRPr="003A246E">
            <w:rPr>
              <w:rFonts w:ascii="Verdana" w:hAnsi="Verdana"/>
              <w:b/>
              <w:bCs/>
              <w:i w:val="0"/>
              <w:iCs/>
              <w:sz w:val="22"/>
              <w:szCs w:val="22"/>
              <w:lang w:eastAsia="es-CO"/>
            </w:rPr>
            <w:t>PÁGINA:</w:t>
          </w:r>
        </w:p>
      </w:tc>
    </w:tr>
    <w:tr w:rsidR="004678D1" w:rsidRPr="00D90F17" w14:paraId="39E05939" w14:textId="77777777" w:rsidTr="00A21726">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7AA58205" w14:textId="6CFAA817" w:rsidR="004678D1" w:rsidRPr="004637B6" w:rsidRDefault="00AD3AD0" w:rsidP="004678D1">
          <w:pPr>
            <w:jc w:val="center"/>
            <w:rPr>
              <w:rFonts w:ascii="Verdana" w:hAnsi="Verdana"/>
              <w:i w:val="0"/>
              <w:iCs/>
              <w:sz w:val="22"/>
              <w:lang w:eastAsia="es-CO"/>
            </w:rPr>
          </w:pPr>
          <w:r>
            <w:rPr>
              <w:rFonts w:ascii="Verdana" w:hAnsi="Verdana"/>
              <w:i w:val="0"/>
              <w:iCs/>
              <w:sz w:val="22"/>
              <w:lang w:eastAsia="es-CO"/>
            </w:rPr>
            <w:t>2</w:t>
          </w:r>
          <w:r w:rsidR="003460D8">
            <w:rPr>
              <w:rFonts w:ascii="Verdana" w:hAnsi="Verdana"/>
              <w:i w:val="0"/>
              <w:iCs/>
              <w:sz w:val="22"/>
              <w:lang w:eastAsia="es-CO"/>
            </w:rPr>
            <w:t>9</w:t>
          </w:r>
          <w:r w:rsidR="004678D1">
            <w:rPr>
              <w:rFonts w:ascii="Verdana" w:hAnsi="Verdana"/>
              <w:i w:val="0"/>
              <w:iCs/>
              <w:sz w:val="22"/>
              <w:lang w:eastAsia="es-CO"/>
            </w:rPr>
            <w:t>/</w:t>
          </w:r>
          <w:r w:rsidR="00044A75">
            <w:rPr>
              <w:rFonts w:ascii="Verdana" w:hAnsi="Verdana"/>
              <w:i w:val="0"/>
              <w:iCs/>
              <w:sz w:val="22"/>
              <w:lang w:eastAsia="es-CO"/>
            </w:rPr>
            <w:t>10</w:t>
          </w:r>
          <w:r w:rsidR="004678D1">
            <w:rPr>
              <w:rFonts w:ascii="Verdana" w:hAnsi="Verdana"/>
              <w:i w:val="0"/>
              <w:iCs/>
              <w:sz w:val="22"/>
              <w:lang w:eastAsia="es-CO"/>
            </w:rPr>
            <w:t>/202</w:t>
          </w:r>
          <w:r w:rsidR="003460D8">
            <w:rPr>
              <w:rFonts w:ascii="Verdana" w:hAnsi="Verdana"/>
              <w:i w:val="0"/>
              <w:iCs/>
              <w:sz w:val="22"/>
              <w:lang w:eastAsia="es-CO"/>
            </w:rPr>
            <w:t>5</w:t>
          </w:r>
        </w:p>
      </w:tc>
      <w:tc>
        <w:tcPr>
          <w:tcW w:w="1235" w:type="pct"/>
          <w:tcBorders>
            <w:top w:val="single" w:sz="4" w:space="0" w:color="auto"/>
            <w:left w:val="nil"/>
            <w:bottom w:val="single" w:sz="4" w:space="0" w:color="auto"/>
            <w:right w:val="single" w:sz="4" w:space="0" w:color="auto"/>
          </w:tcBorders>
          <w:vAlign w:val="center"/>
          <w:hideMark/>
        </w:tcPr>
        <w:p w14:paraId="3A79E39E" w14:textId="77777777" w:rsidR="004678D1" w:rsidRPr="003A246E" w:rsidRDefault="004678D1" w:rsidP="004678D1">
          <w:pPr>
            <w:jc w:val="center"/>
            <w:rPr>
              <w:rFonts w:ascii="Verdana" w:hAnsi="Verdana"/>
              <w:i w:val="0"/>
              <w:iCs/>
              <w:sz w:val="22"/>
              <w:szCs w:val="22"/>
              <w:lang w:eastAsia="es-CO"/>
            </w:rPr>
          </w:pPr>
          <w:bookmarkStart w:id="2" w:name="_Hlk209537255"/>
          <w:r w:rsidRPr="003A246E">
            <w:rPr>
              <w:rFonts w:ascii="Verdana" w:hAnsi="Verdana"/>
              <w:i w:val="0"/>
              <w:iCs/>
              <w:sz w:val="22"/>
              <w:szCs w:val="22"/>
              <w:lang w:eastAsia="es-CO"/>
            </w:rPr>
            <w:t>MAN01-FOR16</w:t>
          </w:r>
          <w:bookmarkEnd w:id="2"/>
        </w:p>
      </w:tc>
      <w:tc>
        <w:tcPr>
          <w:tcW w:w="1149" w:type="pct"/>
          <w:tcBorders>
            <w:top w:val="single" w:sz="4" w:space="0" w:color="auto"/>
            <w:left w:val="nil"/>
            <w:bottom w:val="single" w:sz="4" w:space="0" w:color="auto"/>
            <w:right w:val="single" w:sz="4" w:space="0" w:color="auto"/>
          </w:tcBorders>
          <w:vAlign w:val="center"/>
          <w:hideMark/>
        </w:tcPr>
        <w:p w14:paraId="711DEA27" w14:textId="55AD0AD7" w:rsidR="004678D1" w:rsidRPr="003A246E" w:rsidRDefault="004678D1" w:rsidP="004678D1">
          <w:pPr>
            <w:jc w:val="center"/>
            <w:rPr>
              <w:rFonts w:ascii="Verdana" w:hAnsi="Verdana"/>
              <w:i w:val="0"/>
              <w:iCs/>
              <w:sz w:val="22"/>
              <w:szCs w:val="22"/>
              <w:lang w:eastAsia="es-CO"/>
            </w:rPr>
          </w:pPr>
          <w:r w:rsidRPr="003A246E">
            <w:rPr>
              <w:rFonts w:ascii="Verdana" w:hAnsi="Verdana"/>
              <w:i w:val="0"/>
              <w:iCs/>
              <w:sz w:val="22"/>
              <w:szCs w:val="22"/>
              <w:lang w:eastAsia="es-CO"/>
            </w:rPr>
            <w:t>0</w:t>
          </w:r>
          <w:r w:rsidR="003460D8" w:rsidRPr="003A246E">
            <w:rPr>
              <w:rFonts w:ascii="Verdana" w:hAnsi="Verdana"/>
              <w:i w:val="0"/>
              <w:iCs/>
              <w:sz w:val="22"/>
              <w:szCs w:val="22"/>
              <w:lang w:eastAsia="es-CO"/>
            </w:rPr>
            <w:t>6</w:t>
          </w:r>
        </w:p>
      </w:tc>
      <w:tc>
        <w:tcPr>
          <w:tcW w:w="1036" w:type="pct"/>
          <w:tcBorders>
            <w:top w:val="single" w:sz="4" w:space="0" w:color="auto"/>
            <w:left w:val="nil"/>
            <w:bottom w:val="single" w:sz="4" w:space="0" w:color="auto"/>
            <w:right w:val="single" w:sz="4" w:space="0" w:color="auto"/>
          </w:tcBorders>
          <w:vAlign w:val="center"/>
          <w:hideMark/>
        </w:tcPr>
        <w:p w14:paraId="23ACDE7E" w14:textId="77777777" w:rsidR="004678D1" w:rsidRPr="003A246E" w:rsidRDefault="004678D1" w:rsidP="004678D1">
          <w:pPr>
            <w:jc w:val="center"/>
            <w:rPr>
              <w:rFonts w:ascii="Verdana" w:hAnsi="Verdana"/>
              <w:i w:val="0"/>
              <w:iCs/>
              <w:sz w:val="22"/>
              <w:szCs w:val="22"/>
              <w:lang w:eastAsia="es-CO"/>
            </w:rPr>
          </w:pPr>
          <w:r w:rsidRPr="003A246E">
            <w:rPr>
              <w:rFonts w:ascii="Verdana" w:hAnsi="Verdana"/>
              <w:bCs/>
              <w:i w:val="0"/>
              <w:iCs/>
              <w:sz w:val="22"/>
              <w:szCs w:val="22"/>
              <w:lang w:eastAsia="es-CO"/>
            </w:rPr>
            <w:t xml:space="preserve">1 </w:t>
          </w:r>
          <w:r w:rsidRPr="003A246E">
            <w:rPr>
              <w:rFonts w:ascii="Verdana" w:hAnsi="Verdana"/>
              <w:i w:val="0"/>
              <w:iCs/>
              <w:sz w:val="22"/>
              <w:szCs w:val="22"/>
              <w:lang w:val="es-ES" w:eastAsia="es-CO"/>
            </w:rPr>
            <w:t xml:space="preserve">de </w:t>
          </w:r>
          <w:r w:rsidRPr="003A246E">
            <w:rPr>
              <w:rFonts w:ascii="Verdana" w:hAnsi="Verdana"/>
              <w:bCs/>
              <w:i w:val="0"/>
              <w:iCs/>
              <w:sz w:val="22"/>
              <w:szCs w:val="22"/>
              <w:lang w:eastAsia="es-CO"/>
            </w:rPr>
            <w:fldChar w:fldCharType="begin"/>
          </w:r>
          <w:r w:rsidRPr="003A246E">
            <w:rPr>
              <w:rFonts w:ascii="Verdana" w:hAnsi="Verdana"/>
              <w:bCs/>
              <w:i w:val="0"/>
              <w:iCs/>
              <w:sz w:val="22"/>
              <w:szCs w:val="22"/>
              <w:lang w:eastAsia="es-CO"/>
            </w:rPr>
            <w:instrText>NUMPAGES  \* Arabic  \* MERGEFORMAT</w:instrText>
          </w:r>
          <w:r w:rsidRPr="003A246E">
            <w:rPr>
              <w:rFonts w:ascii="Verdana" w:hAnsi="Verdana"/>
              <w:bCs/>
              <w:i w:val="0"/>
              <w:iCs/>
              <w:sz w:val="22"/>
              <w:szCs w:val="22"/>
              <w:lang w:eastAsia="es-CO"/>
            </w:rPr>
            <w:fldChar w:fldCharType="separate"/>
          </w:r>
          <w:r w:rsidRPr="003A246E">
            <w:rPr>
              <w:rFonts w:ascii="Verdana" w:hAnsi="Verdana"/>
              <w:bCs/>
              <w:i w:val="0"/>
              <w:iCs/>
              <w:noProof/>
              <w:sz w:val="22"/>
              <w:szCs w:val="22"/>
              <w:lang w:val="es-ES" w:eastAsia="es-CO"/>
            </w:rPr>
            <w:t>2</w:t>
          </w:r>
          <w:r w:rsidRPr="003A246E">
            <w:rPr>
              <w:rFonts w:ascii="Verdana" w:hAnsi="Verdana"/>
              <w:bCs/>
              <w:i w:val="0"/>
              <w:iCs/>
              <w:sz w:val="22"/>
              <w:szCs w:val="22"/>
              <w:lang w:eastAsia="es-CO"/>
            </w:rPr>
            <w:fldChar w:fldCharType="end"/>
          </w:r>
        </w:p>
      </w:tc>
    </w:tr>
  </w:tbl>
  <w:p w14:paraId="60C3F066" w14:textId="572D21EA" w:rsidR="009504F2" w:rsidRDefault="009504F2" w:rsidP="008C2908">
    <w:pPr>
      <w:snapToGrid w:val="0"/>
      <w:rPr>
        <w:rFonts w:ascii="Code3of9" w:hAnsi="Code3of9"/>
        <w:i w:val="0"/>
        <w:sz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1C02" w14:textId="54A6084D" w:rsidR="009504F2" w:rsidRDefault="009504F2" w:rsidP="00707ED7">
    <w:pPr>
      <w:snapToGrid w:val="0"/>
      <w:ind w:right="-6"/>
      <w:jc w:val="right"/>
    </w:pPr>
    <w:r>
      <w:t xml:space="preserve">                                                                                </w:t>
    </w:r>
  </w:p>
  <w:p w14:paraId="39E557BD" w14:textId="77777777" w:rsidR="009504F2" w:rsidRDefault="009504F2" w:rsidP="006F058C">
    <w:pPr>
      <w:snapToGrid w:val="0"/>
      <w:ind w:right="-6"/>
      <w:jc w:val="center"/>
      <w:rPr>
        <w:rFonts w:ascii="Calibri" w:hAnsi="Calibri" w:cs="Calibri"/>
        <w:b/>
        <w:i w:val="0"/>
        <w:sz w:val="24"/>
        <w:szCs w:val="24"/>
      </w:rPr>
    </w:pPr>
  </w:p>
  <w:p w14:paraId="2E63AD6D" w14:textId="77777777" w:rsidR="009504F2" w:rsidRDefault="009504F2" w:rsidP="00247AA3">
    <w:pPr>
      <w:pStyle w:val="Textoindependiente"/>
      <w:jc w:val="center"/>
      <w:rPr>
        <w:rFonts w:ascii="Calibri" w:hAnsi="Calibri" w:cs="Calibri"/>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3278E"/>
    <w:multiLevelType w:val="hybridMultilevel"/>
    <w:tmpl w:val="780E28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B17716"/>
    <w:multiLevelType w:val="hybridMultilevel"/>
    <w:tmpl w:val="2850DDF0"/>
    <w:lvl w:ilvl="0" w:tplc="F1BC66BE">
      <w:start w:val="1"/>
      <w:numFmt w:val="decimal"/>
      <w:lvlText w:val="%1."/>
      <w:lvlJc w:val="left"/>
      <w:pPr>
        <w:ind w:left="539" w:hanging="360"/>
      </w:pPr>
      <w:rPr>
        <w:rFonts w:hint="default"/>
        <w:b w:val="0"/>
        <w:bCs/>
      </w:rPr>
    </w:lvl>
    <w:lvl w:ilvl="1" w:tplc="580A0019" w:tentative="1">
      <w:start w:val="1"/>
      <w:numFmt w:val="lowerLetter"/>
      <w:lvlText w:val="%2."/>
      <w:lvlJc w:val="left"/>
      <w:pPr>
        <w:ind w:left="1259" w:hanging="360"/>
      </w:pPr>
    </w:lvl>
    <w:lvl w:ilvl="2" w:tplc="580A001B" w:tentative="1">
      <w:start w:val="1"/>
      <w:numFmt w:val="lowerRoman"/>
      <w:lvlText w:val="%3."/>
      <w:lvlJc w:val="right"/>
      <w:pPr>
        <w:ind w:left="1979" w:hanging="180"/>
      </w:pPr>
    </w:lvl>
    <w:lvl w:ilvl="3" w:tplc="580A000F" w:tentative="1">
      <w:start w:val="1"/>
      <w:numFmt w:val="decimal"/>
      <w:lvlText w:val="%4."/>
      <w:lvlJc w:val="left"/>
      <w:pPr>
        <w:ind w:left="2699" w:hanging="360"/>
      </w:pPr>
    </w:lvl>
    <w:lvl w:ilvl="4" w:tplc="580A0019" w:tentative="1">
      <w:start w:val="1"/>
      <w:numFmt w:val="lowerLetter"/>
      <w:lvlText w:val="%5."/>
      <w:lvlJc w:val="left"/>
      <w:pPr>
        <w:ind w:left="3419" w:hanging="360"/>
      </w:pPr>
    </w:lvl>
    <w:lvl w:ilvl="5" w:tplc="580A001B" w:tentative="1">
      <w:start w:val="1"/>
      <w:numFmt w:val="lowerRoman"/>
      <w:lvlText w:val="%6."/>
      <w:lvlJc w:val="right"/>
      <w:pPr>
        <w:ind w:left="4139" w:hanging="180"/>
      </w:pPr>
    </w:lvl>
    <w:lvl w:ilvl="6" w:tplc="580A000F" w:tentative="1">
      <w:start w:val="1"/>
      <w:numFmt w:val="decimal"/>
      <w:lvlText w:val="%7."/>
      <w:lvlJc w:val="left"/>
      <w:pPr>
        <w:ind w:left="4859" w:hanging="360"/>
      </w:pPr>
    </w:lvl>
    <w:lvl w:ilvl="7" w:tplc="580A0019" w:tentative="1">
      <w:start w:val="1"/>
      <w:numFmt w:val="lowerLetter"/>
      <w:lvlText w:val="%8."/>
      <w:lvlJc w:val="left"/>
      <w:pPr>
        <w:ind w:left="5579" w:hanging="360"/>
      </w:pPr>
    </w:lvl>
    <w:lvl w:ilvl="8" w:tplc="580A001B" w:tentative="1">
      <w:start w:val="1"/>
      <w:numFmt w:val="lowerRoman"/>
      <w:lvlText w:val="%9."/>
      <w:lvlJc w:val="right"/>
      <w:pPr>
        <w:ind w:left="6299" w:hanging="180"/>
      </w:pPr>
    </w:lvl>
  </w:abstractNum>
  <w:abstractNum w:abstractNumId="3" w15:restartNumberingAfterBreak="0">
    <w:nsid w:val="0E23000B"/>
    <w:multiLevelType w:val="hybridMultilevel"/>
    <w:tmpl w:val="FC04C90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0DC0AF2"/>
    <w:multiLevelType w:val="hybridMultilevel"/>
    <w:tmpl w:val="B06E0C92"/>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5" w15:restartNumberingAfterBreak="0">
    <w:nsid w:val="181062F6"/>
    <w:multiLevelType w:val="hybridMultilevel"/>
    <w:tmpl w:val="A078AA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CA74AC"/>
    <w:multiLevelType w:val="hybridMultilevel"/>
    <w:tmpl w:val="34CCC6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F5543DF"/>
    <w:multiLevelType w:val="hybridMultilevel"/>
    <w:tmpl w:val="74B25DE4"/>
    <w:lvl w:ilvl="0" w:tplc="8C24B8AC">
      <w:start w:val="1"/>
      <w:numFmt w:val="decimal"/>
      <w:lvlText w:val="%1."/>
      <w:lvlJc w:val="left"/>
      <w:pPr>
        <w:ind w:left="468" w:hanging="360"/>
      </w:pPr>
      <w:rPr>
        <w:rFonts w:cs="Arial MT" w:hint="default"/>
        <w:color w:val="auto"/>
      </w:rPr>
    </w:lvl>
    <w:lvl w:ilvl="1" w:tplc="580A0019" w:tentative="1">
      <w:start w:val="1"/>
      <w:numFmt w:val="lowerLetter"/>
      <w:lvlText w:val="%2."/>
      <w:lvlJc w:val="left"/>
      <w:pPr>
        <w:ind w:left="1188" w:hanging="360"/>
      </w:pPr>
    </w:lvl>
    <w:lvl w:ilvl="2" w:tplc="580A001B" w:tentative="1">
      <w:start w:val="1"/>
      <w:numFmt w:val="lowerRoman"/>
      <w:lvlText w:val="%3."/>
      <w:lvlJc w:val="right"/>
      <w:pPr>
        <w:ind w:left="1908" w:hanging="180"/>
      </w:pPr>
    </w:lvl>
    <w:lvl w:ilvl="3" w:tplc="580A000F" w:tentative="1">
      <w:start w:val="1"/>
      <w:numFmt w:val="decimal"/>
      <w:lvlText w:val="%4."/>
      <w:lvlJc w:val="left"/>
      <w:pPr>
        <w:ind w:left="2628" w:hanging="360"/>
      </w:pPr>
    </w:lvl>
    <w:lvl w:ilvl="4" w:tplc="580A0019" w:tentative="1">
      <w:start w:val="1"/>
      <w:numFmt w:val="lowerLetter"/>
      <w:lvlText w:val="%5."/>
      <w:lvlJc w:val="left"/>
      <w:pPr>
        <w:ind w:left="3348" w:hanging="360"/>
      </w:pPr>
    </w:lvl>
    <w:lvl w:ilvl="5" w:tplc="580A001B" w:tentative="1">
      <w:start w:val="1"/>
      <w:numFmt w:val="lowerRoman"/>
      <w:lvlText w:val="%6."/>
      <w:lvlJc w:val="right"/>
      <w:pPr>
        <w:ind w:left="4068" w:hanging="180"/>
      </w:pPr>
    </w:lvl>
    <w:lvl w:ilvl="6" w:tplc="580A000F" w:tentative="1">
      <w:start w:val="1"/>
      <w:numFmt w:val="decimal"/>
      <w:lvlText w:val="%7."/>
      <w:lvlJc w:val="left"/>
      <w:pPr>
        <w:ind w:left="4788" w:hanging="360"/>
      </w:pPr>
    </w:lvl>
    <w:lvl w:ilvl="7" w:tplc="580A0019" w:tentative="1">
      <w:start w:val="1"/>
      <w:numFmt w:val="lowerLetter"/>
      <w:lvlText w:val="%8."/>
      <w:lvlJc w:val="left"/>
      <w:pPr>
        <w:ind w:left="5508" w:hanging="360"/>
      </w:pPr>
    </w:lvl>
    <w:lvl w:ilvl="8" w:tplc="580A001B" w:tentative="1">
      <w:start w:val="1"/>
      <w:numFmt w:val="lowerRoman"/>
      <w:lvlText w:val="%9."/>
      <w:lvlJc w:val="right"/>
      <w:pPr>
        <w:ind w:left="6228" w:hanging="180"/>
      </w:pPr>
    </w:lvl>
  </w:abstractNum>
  <w:abstractNum w:abstractNumId="8" w15:restartNumberingAfterBreak="0">
    <w:nsid w:val="24EB139A"/>
    <w:multiLevelType w:val="hybridMultilevel"/>
    <w:tmpl w:val="C8003CCA"/>
    <w:lvl w:ilvl="0" w:tplc="5B2E8848">
      <w:start w:val="1"/>
      <w:numFmt w:val="decimal"/>
      <w:lvlText w:val="%1."/>
      <w:lvlJc w:val="left"/>
      <w:pPr>
        <w:ind w:left="1080" w:hanging="360"/>
      </w:pPr>
      <w:rPr>
        <w:rFonts w:hint="default"/>
        <w:b w:val="0"/>
        <w:bCs w:val="0"/>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26C75219"/>
    <w:multiLevelType w:val="hybridMultilevel"/>
    <w:tmpl w:val="A2D2C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4A501F"/>
    <w:multiLevelType w:val="hybridMultilevel"/>
    <w:tmpl w:val="9D926C4C"/>
    <w:lvl w:ilvl="0" w:tplc="354CEAD6">
      <w:start w:val="1"/>
      <w:numFmt w:val="decimal"/>
      <w:lvlText w:val="%1."/>
      <w:lvlJc w:val="left"/>
      <w:pPr>
        <w:ind w:left="619" w:hanging="360"/>
      </w:pPr>
      <w:rPr>
        <w:rFonts w:hint="default"/>
        <w:b/>
        <w:bCs w:val="0"/>
        <w:color w:val="auto"/>
      </w:rPr>
    </w:lvl>
    <w:lvl w:ilvl="1" w:tplc="FFFFFFFF" w:tentative="1">
      <w:start w:val="1"/>
      <w:numFmt w:val="lowerLetter"/>
      <w:lvlText w:val="%2."/>
      <w:lvlJc w:val="left"/>
      <w:pPr>
        <w:ind w:left="1339" w:hanging="360"/>
      </w:pPr>
    </w:lvl>
    <w:lvl w:ilvl="2" w:tplc="FFFFFFFF" w:tentative="1">
      <w:start w:val="1"/>
      <w:numFmt w:val="lowerRoman"/>
      <w:lvlText w:val="%3."/>
      <w:lvlJc w:val="right"/>
      <w:pPr>
        <w:ind w:left="2059" w:hanging="180"/>
      </w:pPr>
    </w:lvl>
    <w:lvl w:ilvl="3" w:tplc="FFFFFFFF" w:tentative="1">
      <w:start w:val="1"/>
      <w:numFmt w:val="decimal"/>
      <w:lvlText w:val="%4."/>
      <w:lvlJc w:val="left"/>
      <w:pPr>
        <w:ind w:left="2779" w:hanging="360"/>
      </w:pPr>
    </w:lvl>
    <w:lvl w:ilvl="4" w:tplc="FFFFFFFF" w:tentative="1">
      <w:start w:val="1"/>
      <w:numFmt w:val="lowerLetter"/>
      <w:lvlText w:val="%5."/>
      <w:lvlJc w:val="left"/>
      <w:pPr>
        <w:ind w:left="3499" w:hanging="360"/>
      </w:pPr>
    </w:lvl>
    <w:lvl w:ilvl="5" w:tplc="FFFFFFFF" w:tentative="1">
      <w:start w:val="1"/>
      <w:numFmt w:val="lowerRoman"/>
      <w:lvlText w:val="%6."/>
      <w:lvlJc w:val="right"/>
      <w:pPr>
        <w:ind w:left="4219" w:hanging="180"/>
      </w:pPr>
    </w:lvl>
    <w:lvl w:ilvl="6" w:tplc="FFFFFFFF" w:tentative="1">
      <w:start w:val="1"/>
      <w:numFmt w:val="decimal"/>
      <w:lvlText w:val="%7."/>
      <w:lvlJc w:val="left"/>
      <w:pPr>
        <w:ind w:left="4939" w:hanging="360"/>
      </w:pPr>
    </w:lvl>
    <w:lvl w:ilvl="7" w:tplc="FFFFFFFF" w:tentative="1">
      <w:start w:val="1"/>
      <w:numFmt w:val="lowerLetter"/>
      <w:lvlText w:val="%8."/>
      <w:lvlJc w:val="left"/>
      <w:pPr>
        <w:ind w:left="5659" w:hanging="360"/>
      </w:pPr>
    </w:lvl>
    <w:lvl w:ilvl="8" w:tplc="FFFFFFFF" w:tentative="1">
      <w:start w:val="1"/>
      <w:numFmt w:val="lowerRoman"/>
      <w:lvlText w:val="%9."/>
      <w:lvlJc w:val="right"/>
      <w:pPr>
        <w:ind w:left="6379" w:hanging="180"/>
      </w:pPr>
    </w:lvl>
  </w:abstractNum>
  <w:abstractNum w:abstractNumId="11" w15:restartNumberingAfterBreak="0">
    <w:nsid w:val="297535DB"/>
    <w:multiLevelType w:val="hybridMultilevel"/>
    <w:tmpl w:val="8F3099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757B0A"/>
    <w:multiLevelType w:val="hybridMultilevel"/>
    <w:tmpl w:val="EDA43A9C"/>
    <w:lvl w:ilvl="0" w:tplc="67DE46E4">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3" w15:restartNumberingAfterBreak="0">
    <w:nsid w:val="2EAA6361"/>
    <w:multiLevelType w:val="hybridMultilevel"/>
    <w:tmpl w:val="3A7E7238"/>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14" w15:restartNumberingAfterBreak="0">
    <w:nsid w:val="2F0B6449"/>
    <w:multiLevelType w:val="hybridMultilevel"/>
    <w:tmpl w:val="91225CAE"/>
    <w:lvl w:ilvl="0" w:tplc="240A0001">
      <w:start w:val="1"/>
      <w:numFmt w:val="bullet"/>
      <w:lvlText w:val=""/>
      <w:lvlJc w:val="left"/>
      <w:pPr>
        <w:ind w:left="964" w:hanging="360"/>
      </w:pPr>
      <w:rPr>
        <w:rFonts w:ascii="Symbol" w:hAnsi="Symbol" w:hint="default"/>
      </w:rPr>
    </w:lvl>
    <w:lvl w:ilvl="1" w:tplc="580A0003" w:tentative="1">
      <w:start w:val="1"/>
      <w:numFmt w:val="bullet"/>
      <w:lvlText w:val="o"/>
      <w:lvlJc w:val="left"/>
      <w:pPr>
        <w:ind w:left="1574" w:hanging="360"/>
      </w:pPr>
      <w:rPr>
        <w:rFonts w:ascii="Courier New" w:hAnsi="Courier New" w:cs="Courier New" w:hint="default"/>
      </w:rPr>
    </w:lvl>
    <w:lvl w:ilvl="2" w:tplc="580A0005" w:tentative="1">
      <w:start w:val="1"/>
      <w:numFmt w:val="bullet"/>
      <w:lvlText w:val=""/>
      <w:lvlJc w:val="left"/>
      <w:pPr>
        <w:ind w:left="2294" w:hanging="360"/>
      </w:pPr>
      <w:rPr>
        <w:rFonts w:ascii="Wingdings" w:hAnsi="Wingdings" w:hint="default"/>
      </w:rPr>
    </w:lvl>
    <w:lvl w:ilvl="3" w:tplc="580A0001" w:tentative="1">
      <w:start w:val="1"/>
      <w:numFmt w:val="bullet"/>
      <w:lvlText w:val=""/>
      <w:lvlJc w:val="left"/>
      <w:pPr>
        <w:ind w:left="3014" w:hanging="360"/>
      </w:pPr>
      <w:rPr>
        <w:rFonts w:ascii="Symbol" w:hAnsi="Symbol" w:hint="default"/>
      </w:rPr>
    </w:lvl>
    <w:lvl w:ilvl="4" w:tplc="580A0003" w:tentative="1">
      <w:start w:val="1"/>
      <w:numFmt w:val="bullet"/>
      <w:lvlText w:val="o"/>
      <w:lvlJc w:val="left"/>
      <w:pPr>
        <w:ind w:left="3734" w:hanging="360"/>
      </w:pPr>
      <w:rPr>
        <w:rFonts w:ascii="Courier New" w:hAnsi="Courier New" w:cs="Courier New" w:hint="default"/>
      </w:rPr>
    </w:lvl>
    <w:lvl w:ilvl="5" w:tplc="580A0005" w:tentative="1">
      <w:start w:val="1"/>
      <w:numFmt w:val="bullet"/>
      <w:lvlText w:val=""/>
      <w:lvlJc w:val="left"/>
      <w:pPr>
        <w:ind w:left="4454" w:hanging="360"/>
      </w:pPr>
      <w:rPr>
        <w:rFonts w:ascii="Wingdings" w:hAnsi="Wingdings" w:hint="default"/>
      </w:rPr>
    </w:lvl>
    <w:lvl w:ilvl="6" w:tplc="580A0001" w:tentative="1">
      <w:start w:val="1"/>
      <w:numFmt w:val="bullet"/>
      <w:lvlText w:val=""/>
      <w:lvlJc w:val="left"/>
      <w:pPr>
        <w:ind w:left="5174" w:hanging="360"/>
      </w:pPr>
      <w:rPr>
        <w:rFonts w:ascii="Symbol" w:hAnsi="Symbol" w:hint="default"/>
      </w:rPr>
    </w:lvl>
    <w:lvl w:ilvl="7" w:tplc="580A0003" w:tentative="1">
      <w:start w:val="1"/>
      <w:numFmt w:val="bullet"/>
      <w:lvlText w:val="o"/>
      <w:lvlJc w:val="left"/>
      <w:pPr>
        <w:ind w:left="5894" w:hanging="360"/>
      </w:pPr>
      <w:rPr>
        <w:rFonts w:ascii="Courier New" w:hAnsi="Courier New" w:cs="Courier New" w:hint="default"/>
      </w:rPr>
    </w:lvl>
    <w:lvl w:ilvl="8" w:tplc="580A0005" w:tentative="1">
      <w:start w:val="1"/>
      <w:numFmt w:val="bullet"/>
      <w:lvlText w:val=""/>
      <w:lvlJc w:val="left"/>
      <w:pPr>
        <w:ind w:left="6614" w:hanging="360"/>
      </w:pPr>
      <w:rPr>
        <w:rFonts w:ascii="Wingdings" w:hAnsi="Wingdings" w:hint="default"/>
      </w:rPr>
    </w:lvl>
  </w:abstractNum>
  <w:abstractNum w:abstractNumId="15" w15:restartNumberingAfterBreak="0">
    <w:nsid w:val="3B2A700E"/>
    <w:multiLevelType w:val="hybridMultilevel"/>
    <w:tmpl w:val="348E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B13A2A"/>
    <w:multiLevelType w:val="hybridMultilevel"/>
    <w:tmpl w:val="1D8A9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215D63"/>
    <w:multiLevelType w:val="hybridMultilevel"/>
    <w:tmpl w:val="4DBC8E20"/>
    <w:lvl w:ilvl="0" w:tplc="240A0001">
      <w:start w:val="1"/>
      <w:numFmt w:val="bullet"/>
      <w:lvlText w:val=""/>
      <w:lvlJc w:val="left"/>
      <w:pPr>
        <w:ind w:left="830" w:hanging="360"/>
      </w:pPr>
      <w:rPr>
        <w:rFonts w:ascii="Symbol" w:hAnsi="Symbol" w:hint="default"/>
      </w:rPr>
    </w:lvl>
    <w:lvl w:ilvl="1" w:tplc="240A0003" w:tentative="1">
      <w:start w:val="1"/>
      <w:numFmt w:val="bullet"/>
      <w:lvlText w:val="o"/>
      <w:lvlJc w:val="left"/>
      <w:pPr>
        <w:ind w:left="1550" w:hanging="360"/>
      </w:pPr>
      <w:rPr>
        <w:rFonts w:ascii="Courier New" w:hAnsi="Courier New" w:cs="Courier New" w:hint="default"/>
      </w:rPr>
    </w:lvl>
    <w:lvl w:ilvl="2" w:tplc="240A0005" w:tentative="1">
      <w:start w:val="1"/>
      <w:numFmt w:val="bullet"/>
      <w:lvlText w:val=""/>
      <w:lvlJc w:val="left"/>
      <w:pPr>
        <w:ind w:left="2270" w:hanging="360"/>
      </w:pPr>
      <w:rPr>
        <w:rFonts w:ascii="Wingdings" w:hAnsi="Wingdings" w:hint="default"/>
      </w:rPr>
    </w:lvl>
    <w:lvl w:ilvl="3" w:tplc="240A0001" w:tentative="1">
      <w:start w:val="1"/>
      <w:numFmt w:val="bullet"/>
      <w:lvlText w:val=""/>
      <w:lvlJc w:val="left"/>
      <w:pPr>
        <w:ind w:left="2990" w:hanging="360"/>
      </w:pPr>
      <w:rPr>
        <w:rFonts w:ascii="Symbol" w:hAnsi="Symbol" w:hint="default"/>
      </w:rPr>
    </w:lvl>
    <w:lvl w:ilvl="4" w:tplc="240A0003" w:tentative="1">
      <w:start w:val="1"/>
      <w:numFmt w:val="bullet"/>
      <w:lvlText w:val="o"/>
      <w:lvlJc w:val="left"/>
      <w:pPr>
        <w:ind w:left="3710" w:hanging="360"/>
      </w:pPr>
      <w:rPr>
        <w:rFonts w:ascii="Courier New" w:hAnsi="Courier New" w:cs="Courier New" w:hint="default"/>
      </w:rPr>
    </w:lvl>
    <w:lvl w:ilvl="5" w:tplc="240A0005" w:tentative="1">
      <w:start w:val="1"/>
      <w:numFmt w:val="bullet"/>
      <w:lvlText w:val=""/>
      <w:lvlJc w:val="left"/>
      <w:pPr>
        <w:ind w:left="4430" w:hanging="360"/>
      </w:pPr>
      <w:rPr>
        <w:rFonts w:ascii="Wingdings" w:hAnsi="Wingdings" w:hint="default"/>
      </w:rPr>
    </w:lvl>
    <w:lvl w:ilvl="6" w:tplc="240A0001" w:tentative="1">
      <w:start w:val="1"/>
      <w:numFmt w:val="bullet"/>
      <w:lvlText w:val=""/>
      <w:lvlJc w:val="left"/>
      <w:pPr>
        <w:ind w:left="5150" w:hanging="360"/>
      </w:pPr>
      <w:rPr>
        <w:rFonts w:ascii="Symbol" w:hAnsi="Symbol" w:hint="default"/>
      </w:rPr>
    </w:lvl>
    <w:lvl w:ilvl="7" w:tplc="240A0003" w:tentative="1">
      <w:start w:val="1"/>
      <w:numFmt w:val="bullet"/>
      <w:lvlText w:val="o"/>
      <w:lvlJc w:val="left"/>
      <w:pPr>
        <w:ind w:left="5870" w:hanging="360"/>
      </w:pPr>
      <w:rPr>
        <w:rFonts w:ascii="Courier New" w:hAnsi="Courier New" w:cs="Courier New" w:hint="default"/>
      </w:rPr>
    </w:lvl>
    <w:lvl w:ilvl="8" w:tplc="240A0005" w:tentative="1">
      <w:start w:val="1"/>
      <w:numFmt w:val="bullet"/>
      <w:lvlText w:val=""/>
      <w:lvlJc w:val="left"/>
      <w:pPr>
        <w:ind w:left="6590" w:hanging="360"/>
      </w:pPr>
      <w:rPr>
        <w:rFonts w:ascii="Wingdings" w:hAnsi="Wingdings" w:hint="default"/>
      </w:rPr>
    </w:lvl>
  </w:abstractNum>
  <w:abstractNum w:abstractNumId="18" w15:restartNumberingAfterBreak="0">
    <w:nsid w:val="4EF723D6"/>
    <w:multiLevelType w:val="hybridMultilevel"/>
    <w:tmpl w:val="65D06A8E"/>
    <w:lvl w:ilvl="0" w:tplc="580A0001">
      <w:start w:val="1"/>
      <w:numFmt w:val="bullet"/>
      <w:lvlText w:val=""/>
      <w:lvlJc w:val="left"/>
      <w:pPr>
        <w:ind w:left="854" w:hanging="360"/>
      </w:pPr>
      <w:rPr>
        <w:rFonts w:ascii="Symbol" w:hAnsi="Symbol" w:hint="default"/>
      </w:rPr>
    </w:lvl>
    <w:lvl w:ilvl="1" w:tplc="580A0003" w:tentative="1">
      <w:start w:val="1"/>
      <w:numFmt w:val="bullet"/>
      <w:lvlText w:val="o"/>
      <w:lvlJc w:val="left"/>
      <w:pPr>
        <w:ind w:left="1574" w:hanging="360"/>
      </w:pPr>
      <w:rPr>
        <w:rFonts w:ascii="Courier New" w:hAnsi="Courier New" w:cs="Courier New" w:hint="default"/>
      </w:rPr>
    </w:lvl>
    <w:lvl w:ilvl="2" w:tplc="580A0005" w:tentative="1">
      <w:start w:val="1"/>
      <w:numFmt w:val="bullet"/>
      <w:lvlText w:val=""/>
      <w:lvlJc w:val="left"/>
      <w:pPr>
        <w:ind w:left="2294" w:hanging="360"/>
      </w:pPr>
      <w:rPr>
        <w:rFonts w:ascii="Wingdings" w:hAnsi="Wingdings" w:hint="default"/>
      </w:rPr>
    </w:lvl>
    <w:lvl w:ilvl="3" w:tplc="580A0001" w:tentative="1">
      <w:start w:val="1"/>
      <w:numFmt w:val="bullet"/>
      <w:lvlText w:val=""/>
      <w:lvlJc w:val="left"/>
      <w:pPr>
        <w:ind w:left="3014" w:hanging="360"/>
      </w:pPr>
      <w:rPr>
        <w:rFonts w:ascii="Symbol" w:hAnsi="Symbol" w:hint="default"/>
      </w:rPr>
    </w:lvl>
    <w:lvl w:ilvl="4" w:tplc="580A0003" w:tentative="1">
      <w:start w:val="1"/>
      <w:numFmt w:val="bullet"/>
      <w:lvlText w:val="o"/>
      <w:lvlJc w:val="left"/>
      <w:pPr>
        <w:ind w:left="3734" w:hanging="360"/>
      </w:pPr>
      <w:rPr>
        <w:rFonts w:ascii="Courier New" w:hAnsi="Courier New" w:cs="Courier New" w:hint="default"/>
      </w:rPr>
    </w:lvl>
    <w:lvl w:ilvl="5" w:tplc="580A0005" w:tentative="1">
      <w:start w:val="1"/>
      <w:numFmt w:val="bullet"/>
      <w:lvlText w:val=""/>
      <w:lvlJc w:val="left"/>
      <w:pPr>
        <w:ind w:left="4454" w:hanging="360"/>
      </w:pPr>
      <w:rPr>
        <w:rFonts w:ascii="Wingdings" w:hAnsi="Wingdings" w:hint="default"/>
      </w:rPr>
    </w:lvl>
    <w:lvl w:ilvl="6" w:tplc="580A0001" w:tentative="1">
      <w:start w:val="1"/>
      <w:numFmt w:val="bullet"/>
      <w:lvlText w:val=""/>
      <w:lvlJc w:val="left"/>
      <w:pPr>
        <w:ind w:left="5174" w:hanging="360"/>
      </w:pPr>
      <w:rPr>
        <w:rFonts w:ascii="Symbol" w:hAnsi="Symbol" w:hint="default"/>
      </w:rPr>
    </w:lvl>
    <w:lvl w:ilvl="7" w:tplc="580A0003" w:tentative="1">
      <w:start w:val="1"/>
      <w:numFmt w:val="bullet"/>
      <w:lvlText w:val="o"/>
      <w:lvlJc w:val="left"/>
      <w:pPr>
        <w:ind w:left="5894" w:hanging="360"/>
      </w:pPr>
      <w:rPr>
        <w:rFonts w:ascii="Courier New" w:hAnsi="Courier New" w:cs="Courier New" w:hint="default"/>
      </w:rPr>
    </w:lvl>
    <w:lvl w:ilvl="8" w:tplc="580A0005" w:tentative="1">
      <w:start w:val="1"/>
      <w:numFmt w:val="bullet"/>
      <w:lvlText w:val=""/>
      <w:lvlJc w:val="left"/>
      <w:pPr>
        <w:ind w:left="6614" w:hanging="360"/>
      </w:pPr>
      <w:rPr>
        <w:rFonts w:ascii="Wingdings" w:hAnsi="Wingdings" w:hint="default"/>
      </w:rPr>
    </w:lvl>
  </w:abstractNum>
  <w:abstractNum w:abstractNumId="19" w15:restartNumberingAfterBreak="0">
    <w:nsid w:val="50FD3E36"/>
    <w:multiLevelType w:val="hybridMultilevel"/>
    <w:tmpl w:val="B4A493D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4103F70"/>
    <w:multiLevelType w:val="hybridMultilevel"/>
    <w:tmpl w:val="8E4091CC"/>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6554678"/>
    <w:multiLevelType w:val="hybridMultilevel"/>
    <w:tmpl w:val="57DAD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C76767B"/>
    <w:multiLevelType w:val="hybridMultilevel"/>
    <w:tmpl w:val="29249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6795591"/>
    <w:multiLevelType w:val="hybridMultilevel"/>
    <w:tmpl w:val="C53E566E"/>
    <w:lvl w:ilvl="0" w:tplc="580A0001">
      <w:start w:val="1"/>
      <w:numFmt w:val="bullet"/>
      <w:lvlText w:val=""/>
      <w:lvlJc w:val="left"/>
      <w:pPr>
        <w:ind w:left="854" w:hanging="360"/>
      </w:pPr>
      <w:rPr>
        <w:rFonts w:ascii="Symbol" w:hAnsi="Symbol" w:hint="default"/>
      </w:rPr>
    </w:lvl>
    <w:lvl w:ilvl="1" w:tplc="580A0003" w:tentative="1">
      <w:start w:val="1"/>
      <w:numFmt w:val="bullet"/>
      <w:lvlText w:val="o"/>
      <w:lvlJc w:val="left"/>
      <w:pPr>
        <w:ind w:left="1574" w:hanging="360"/>
      </w:pPr>
      <w:rPr>
        <w:rFonts w:ascii="Courier New" w:hAnsi="Courier New" w:cs="Courier New" w:hint="default"/>
      </w:rPr>
    </w:lvl>
    <w:lvl w:ilvl="2" w:tplc="580A0005" w:tentative="1">
      <w:start w:val="1"/>
      <w:numFmt w:val="bullet"/>
      <w:lvlText w:val=""/>
      <w:lvlJc w:val="left"/>
      <w:pPr>
        <w:ind w:left="2294" w:hanging="360"/>
      </w:pPr>
      <w:rPr>
        <w:rFonts w:ascii="Wingdings" w:hAnsi="Wingdings" w:hint="default"/>
      </w:rPr>
    </w:lvl>
    <w:lvl w:ilvl="3" w:tplc="580A0001" w:tentative="1">
      <w:start w:val="1"/>
      <w:numFmt w:val="bullet"/>
      <w:lvlText w:val=""/>
      <w:lvlJc w:val="left"/>
      <w:pPr>
        <w:ind w:left="3014" w:hanging="360"/>
      </w:pPr>
      <w:rPr>
        <w:rFonts w:ascii="Symbol" w:hAnsi="Symbol" w:hint="default"/>
      </w:rPr>
    </w:lvl>
    <w:lvl w:ilvl="4" w:tplc="580A0003" w:tentative="1">
      <w:start w:val="1"/>
      <w:numFmt w:val="bullet"/>
      <w:lvlText w:val="o"/>
      <w:lvlJc w:val="left"/>
      <w:pPr>
        <w:ind w:left="3734" w:hanging="360"/>
      </w:pPr>
      <w:rPr>
        <w:rFonts w:ascii="Courier New" w:hAnsi="Courier New" w:cs="Courier New" w:hint="default"/>
      </w:rPr>
    </w:lvl>
    <w:lvl w:ilvl="5" w:tplc="580A0005" w:tentative="1">
      <w:start w:val="1"/>
      <w:numFmt w:val="bullet"/>
      <w:lvlText w:val=""/>
      <w:lvlJc w:val="left"/>
      <w:pPr>
        <w:ind w:left="4454" w:hanging="360"/>
      </w:pPr>
      <w:rPr>
        <w:rFonts w:ascii="Wingdings" w:hAnsi="Wingdings" w:hint="default"/>
      </w:rPr>
    </w:lvl>
    <w:lvl w:ilvl="6" w:tplc="580A0001" w:tentative="1">
      <w:start w:val="1"/>
      <w:numFmt w:val="bullet"/>
      <w:lvlText w:val=""/>
      <w:lvlJc w:val="left"/>
      <w:pPr>
        <w:ind w:left="5174" w:hanging="360"/>
      </w:pPr>
      <w:rPr>
        <w:rFonts w:ascii="Symbol" w:hAnsi="Symbol" w:hint="default"/>
      </w:rPr>
    </w:lvl>
    <w:lvl w:ilvl="7" w:tplc="580A0003" w:tentative="1">
      <w:start w:val="1"/>
      <w:numFmt w:val="bullet"/>
      <w:lvlText w:val="o"/>
      <w:lvlJc w:val="left"/>
      <w:pPr>
        <w:ind w:left="5894" w:hanging="360"/>
      </w:pPr>
      <w:rPr>
        <w:rFonts w:ascii="Courier New" w:hAnsi="Courier New" w:cs="Courier New" w:hint="default"/>
      </w:rPr>
    </w:lvl>
    <w:lvl w:ilvl="8" w:tplc="580A0005" w:tentative="1">
      <w:start w:val="1"/>
      <w:numFmt w:val="bullet"/>
      <w:lvlText w:val=""/>
      <w:lvlJc w:val="left"/>
      <w:pPr>
        <w:ind w:left="6614" w:hanging="360"/>
      </w:pPr>
      <w:rPr>
        <w:rFonts w:ascii="Wingdings" w:hAnsi="Wingdings" w:hint="default"/>
      </w:rPr>
    </w:lvl>
  </w:abstractNum>
  <w:num w:numId="1" w16cid:durableId="1955868711">
    <w:abstractNumId w:val="0"/>
  </w:num>
  <w:num w:numId="2" w16cid:durableId="201023114">
    <w:abstractNumId w:val="17"/>
  </w:num>
  <w:num w:numId="3" w16cid:durableId="1834755504">
    <w:abstractNumId w:val="1"/>
  </w:num>
  <w:num w:numId="4" w16cid:durableId="1743332078">
    <w:abstractNumId w:val="16"/>
  </w:num>
  <w:num w:numId="5" w16cid:durableId="450635658">
    <w:abstractNumId w:val="3"/>
  </w:num>
  <w:num w:numId="6" w16cid:durableId="1420368146">
    <w:abstractNumId w:val="19"/>
  </w:num>
  <w:num w:numId="7" w16cid:durableId="354619500">
    <w:abstractNumId w:val="7"/>
  </w:num>
  <w:num w:numId="8" w16cid:durableId="113905997">
    <w:abstractNumId w:val="6"/>
  </w:num>
  <w:num w:numId="9" w16cid:durableId="581372259">
    <w:abstractNumId w:val="20"/>
  </w:num>
  <w:num w:numId="10" w16cid:durableId="166752933">
    <w:abstractNumId w:val="12"/>
  </w:num>
  <w:num w:numId="11" w16cid:durableId="1232500820">
    <w:abstractNumId w:val="2"/>
  </w:num>
  <w:num w:numId="12" w16cid:durableId="4980873">
    <w:abstractNumId w:val="8"/>
  </w:num>
  <w:num w:numId="13" w16cid:durableId="2069911493">
    <w:abstractNumId w:val="10"/>
  </w:num>
  <w:num w:numId="14" w16cid:durableId="1128013314">
    <w:abstractNumId w:val="14"/>
  </w:num>
  <w:num w:numId="15" w16cid:durableId="1072890708">
    <w:abstractNumId w:val="18"/>
  </w:num>
  <w:num w:numId="16" w16cid:durableId="59451831">
    <w:abstractNumId w:val="23"/>
  </w:num>
  <w:num w:numId="17" w16cid:durableId="1728841962">
    <w:abstractNumId w:val="5"/>
  </w:num>
  <w:num w:numId="18" w16cid:durableId="14038066">
    <w:abstractNumId w:val="4"/>
  </w:num>
  <w:num w:numId="19" w16cid:durableId="1816070432">
    <w:abstractNumId w:val="22"/>
  </w:num>
  <w:num w:numId="20" w16cid:durableId="1175918811">
    <w:abstractNumId w:val="13"/>
  </w:num>
  <w:num w:numId="21" w16cid:durableId="1947229101">
    <w:abstractNumId w:val="15"/>
  </w:num>
  <w:num w:numId="22" w16cid:durableId="1385442934">
    <w:abstractNumId w:val="11"/>
  </w:num>
  <w:num w:numId="23" w16cid:durableId="1459226327">
    <w:abstractNumId w:val="9"/>
  </w:num>
  <w:num w:numId="24" w16cid:durableId="238246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0"/>
  <w:activeWritingStyle w:appName="MSWord" w:lang="es-ES_tradnl" w:vendorID="64" w:dllVersion="409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E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AA3"/>
    <w:rsid w:val="00010708"/>
    <w:rsid w:val="00014AF0"/>
    <w:rsid w:val="00015174"/>
    <w:rsid w:val="00020BE3"/>
    <w:rsid w:val="0002377D"/>
    <w:rsid w:val="00044A75"/>
    <w:rsid w:val="00054B04"/>
    <w:rsid w:val="000673D2"/>
    <w:rsid w:val="000816D2"/>
    <w:rsid w:val="000A18C4"/>
    <w:rsid w:val="000A74FF"/>
    <w:rsid w:val="000B2594"/>
    <w:rsid w:val="000B2AA6"/>
    <w:rsid w:val="000B3E4F"/>
    <w:rsid w:val="000D0CD1"/>
    <w:rsid w:val="000D644F"/>
    <w:rsid w:val="000E2B26"/>
    <w:rsid w:val="000F0981"/>
    <w:rsid w:val="000F1BFD"/>
    <w:rsid w:val="000F7171"/>
    <w:rsid w:val="00103DA8"/>
    <w:rsid w:val="00111849"/>
    <w:rsid w:val="00125961"/>
    <w:rsid w:val="00132292"/>
    <w:rsid w:val="0015017B"/>
    <w:rsid w:val="00174C1D"/>
    <w:rsid w:val="00193BCE"/>
    <w:rsid w:val="001C2AB5"/>
    <w:rsid w:val="001C7FC9"/>
    <w:rsid w:val="001D224C"/>
    <w:rsid w:val="001D453F"/>
    <w:rsid w:val="001F4A2A"/>
    <w:rsid w:val="0020695F"/>
    <w:rsid w:val="00220FD5"/>
    <w:rsid w:val="0023547A"/>
    <w:rsid w:val="002355B9"/>
    <w:rsid w:val="00247AA3"/>
    <w:rsid w:val="00250CFA"/>
    <w:rsid w:val="00273EC0"/>
    <w:rsid w:val="002977AE"/>
    <w:rsid w:val="002B7A5C"/>
    <w:rsid w:val="002E4975"/>
    <w:rsid w:val="002F4D8E"/>
    <w:rsid w:val="002F5857"/>
    <w:rsid w:val="002F66A9"/>
    <w:rsid w:val="00300F8D"/>
    <w:rsid w:val="00306E4A"/>
    <w:rsid w:val="00306F8C"/>
    <w:rsid w:val="00331D43"/>
    <w:rsid w:val="00341A66"/>
    <w:rsid w:val="003460D8"/>
    <w:rsid w:val="00357601"/>
    <w:rsid w:val="00387A41"/>
    <w:rsid w:val="003A246E"/>
    <w:rsid w:val="003B01B1"/>
    <w:rsid w:val="003B36F7"/>
    <w:rsid w:val="003C268F"/>
    <w:rsid w:val="003C5287"/>
    <w:rsid w:val="003D25F0"/>
    <w:rsid w:val="003E25C8"/>
    <w:rsid w:val="003E7E2F"/>
    <w:rsid w:val="00400B75"/>
    <w:rsid w:val="004040D1"/>
    <w:rsid w:val="00413574"/>
    <w:rsid w:val="00432AD4"/>
    <w:rsid w:val="00434546"/>
    <w:rsid w:val="0044073E"/>
    <w:rsid w:val="004637B6"/>
    <w:rsid w:val="004678D1"/>
    <w:rsid w:val="00475F1E"/>
    <w:rsid w:val="0047744F"/>
    <w:rsid w:val="004A376E"/>
    <w:rsid w:val="004C1F7C"/>
    <w:rsid w:val="004D74B7"/>
    <w:rsid w:val="004D7E2A"/>
    <w:rsid w:val="004E257D"/>
    <w:rsid w:val="004E5B57"/>
    <w:rsid w:val="004E665A"/>
    <w:rsid w:val="00520418"/>
    <w:rsid w:val="00536D77"/>
    <w:rsid w:val="00564BB2"/>
    <w:rsid w:val="00577426"/>
    <w:rsid w:val="00591833"/>
    <w:rsid w:val="00592B38"/>
    <w:rsid w:val="0059774D"/>
    <w:rsid w:val="005B3415"/>
    <w:rsid w:val="005D4769"/>
    <w:rsid w:val="005E1B40"/>
    <w:rsid w:val="005E4C9D"/>
    <w:rsid w:val="006037A0"/>
    <w:rsid w:val="00630672"/>
    <w:rsid w:val="00645E0D"/>
    <w:rsid w:val="00657384"/>
    <w:rsid w:val="00657CC8"/>
    <w:rsid w:val="006634C1"/>
    <w:rsid w:val="006649DC"/>
    <w:rsid w:val="00667B55"/>
    <w:rsid w:val="0068177D"/>
    <w:rsid w:val="0068600D"/>
    <w:rsid w:val="00687B40"/>
    <w:rsid w:val="0069304E"/>
    <w:rsid w:val="006B1CD7"/>
    <w:rsid w:val="006E1FE1"/>
    <w:rsid w:val="006F058C"/>
    <w:rsid w:val="007005C8"/>
    <w:rsid w:val="00700806"/>
    <w:rsid w:val="0070396F"/>
    <w:rsid w:val="00707ED7"/>
    <w:rsid w:val="00722186"/>
    <w:rsid w:val="00727FA4"/>
    <w:rsid w:val="00747381"/>
    <w:rsid w:val="00757058"/>
    <w:rsid w:val="007632FE"/>
    <w:rsid w:val="00766D28"/>
    <w:rsid w:val="00785217"/>
    <w:rsid w:val="00795563"/>
    <w:rsid w:val="007A6CB3"/>
    <w:rsid w:val="007C5C2F"/>
    <w:rsid w:val="007C61C6"/>
    <w:rsid w:val="007D0798"/>
    <w:rsid w:val="00800F75"/>
    <w:rsid w:val="008204CA"/>
    <w:rsid w:val="00824EE2"/>
    <w:rsid w:val="00826EBD"/>
    <w:rsid w:val="00850CC0"/>
    <w:rsid w:val="008604B5"/>
    <w:rsid w:val="00860DF9"/>
    <w:rsid w:val="00862EAE"/>
    <w:rsid w:val="008A4D66"/>
    <w:rsid w:val="008B31A2"/>
    <w:rsid w:val="008B55FA"/>
    <w:rsid w:val="008B5BCF"/>
    <w:rsid w:val="008C19AF"/>
    <w:rsid w:val="008C2908"/>
    <w:rsid w:val="008C2979"/>
    <w:rsid w:val="008D4970"/>
    <w:rsid w:val="008F65F8"/>
    <w:rsid w:val="00905FAA"/>
    <w:rsid w:val="00930CE7"/>
    <w:rsid w:val="009504F2"/>
    <w:rsid w:val="00985B34"/>
    <w:rsid w:val="00992514"/>
    <w:rsid w:val="00994931"/>
    <w:rsid w:val="009958E9"/>
    <w:rsid w:val="00997380"/>
    <w:rsid w:val="009C2502"/>
    <w:rsid w:val="009D15DE"/>
    <w:rsid w:val="009F5E57"/>
    <w:rsid w:val="009F7E34"/>
    <w:rsid w:val="00A034FA"/>
    <w:rsid w:val="00A03F5D"/>
    <w:rsid w:val="00A21367"/>
    <w:rsid w:val="00A419C5"/>
    <w:rsid w:val="00A56CB7"/>
    <w:rsid w:val="00A70787"/>
    <w:rsid w:val="00AC13A6"/>
    <w:rsid w:val="00AC7537"/>
    <w:rsid w:val="00AD179E"/>
    <w:rsid w:val="00AD3A44"/>
    <w:rsid w:val="00AD3AD0"/>
    <w:rsid w:val="00AD6EBD"/>
    <w:rsid w:val="00AE65EB"/>
    <w:rsid w:val="00AE6752"/>
    <w:rsid w:val="00AE6DCF"/>
    <w:rsid w:val="00AF6670"/>
    <w:rsid w:val="00B34BB2"/>
    <w:rsid w:val="00B37B37"/>
    <w:rsid w:val="00B51BE6"/>
    <w:rsid w:val="00B71EB5"/>
    <w:rsid w:val="00B7312E"/>
    <w:rsid w:val="00B85571"/>
    <w:rsid w:val="00B94A68"/>
    <w:rsid w:val="00BA14F5"/>
    <w:rsid w:val="00BC0FA1"/>
    <w:rsid w:val="00BE2AC8"/>
    <w:rsid w:val="00C02BD0"/>
    <w:rsid w:val="00C15E6D"/>
    <w:rsid w:val="00C225B6"/>
    <w:rsid w:val="00C41A3C"/>
    <w:rsid w:val="00C56F8C"/>
    <w:rsid w:val="00C57BDA"/>
    <w:rsid w:val="00C93D97"/>
    <w:rsid w:val="00CB4D06"/>
    <w:rsid w:val="00CC4462"/>
    <w:rsid w:val="00CC5BAA"/>
    <w:rsid w:val="00CE12CD"/>
    <w:rsid w:val="00CF3787"/>
    <w:rsid w:val="00CF444B"/>
    <w:rsid w:val="00CF5E53"/>
    <w:rsid w:val="00D01CF0"/>
    <w:rsid w:val="00D02890"/>
    <w:rsid w:val="00D03D34"/>
    <w:rsid w:val="00D04723"/>
    <w:rsid w:val="00D20294"/>
    <w:rsid w:val="00D2411B"/>
    <w:rsid w:val="00D34680"/>
    <w:rsid w:val="00D35733"/>
    <w:rsid w:val="00D41820"/>
    <w:rsid w:val="00D42563"/>
    <w:rsid w:val="00D46A61"/>
    <w:rsid w:val="00D64A38"/>
    <w:rsid w:val="00D77474"/>
    <w:rsid w:val="00D83FEF"/>
    <w:rsid w:val="00DA037C"/>
    <w:rsid w:val="00DA3EC9"/>
    <w:rsid w:val="00DA5116"/>
    <w:rsid w:val="00DB4B6A"/>
    <w:rsid w:val="00DC444A"/>
    <w:rsid w:val="00DD4FEB"/>
    <w:rsid w:val="00DE6C14"/>
    <w:rsid w:val="00E03DE5"/>
    <w:rsid w:val="00E12EC2"/>
    <w:rsid w:val="00E14FE4"/>
    <w:rsid w:val="00E2308C"/>
    <w:rsid w:val="00E23554"/>
    <w:rsid w:val="00E3049E"/>
    <w:rsid w:val="00E30545"/>
    <w:rsid w:val="00E3370A"/>
    <w:rsid w:val="00E33945"/>
    <w:rsid w:val="00E47881"/>
    <w:rsid w:val="00E70A2F"/>
    <w:rsid w:val="00E71768"/>
    <w:rsid w:val="00E953F6"/>
    <w:rsid w:val="00E96BEA"/>
    <w:rsid w:val="00EA1397"/>
    <w:rsid w:val="00EA413C"/>
    <w:rsid w:val="00EB16BC"/>
    <w:rsid w:val="00EC17B6"/>
    <w:rsid w:val="00ED1CC6"/>
    <w:rsid w:val="00ED3932"/>
    <w:rsid w:val="00EE5807"/>
    <w:rsid w:val="00F07258"/>
    <w:rsid w:val="00F232F7"/>
    <w:rsid w:val="00F24E1B"/>
    <w:rsid w:val="00F265C2"/>
    <w:rsid w:val="00F30417"/>
    <w:rsid w:val="00F33E51"/>
    <w:rsid w:val="00F766E0"/>
    <w:rsid w:val="00F8286A"/>
    <w:rsid w:val="00F94BF1"/>
    <w:rsid w:val="00F964EB"/>
    <w:rsid w:val="00FB0B80"/>
    <w:rsid w:val="00FB4F1D"/>
    <w:rsid w:val="00FB5CDB"/>
    <w:rsid w:val="00FC10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8C9F94"/>
  <w15:docId w15:val="{4DAC37E4-168C-4E4A-95CB-F957040C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6BC"/>
    <w:pPr>
      <w:suppressAutoHyphens/>
      <w:jc w:val="both"/>
    </w:pPr>
    <w:rPr>
      <w:rFonts w:ascii="Bookman Old Style" w:hAnsi="Bookman Old Style"/>
      <w:i/>
      <w:lang w:eastAsia="ar-SA"/>
    </w:rPr>
  </w:style>
  <w:style w:type="paragraph" w:styleId="Ttulo1">
    <w:name w:val="heading 1"/>
    <w:basedOn w:val="Normal"/>
    <w:next w:val="Normal"/>
    <w:link w:val="Ttulo1Car"/>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EB16BC"/>
    <w:pPr>
      <w:keepNext/>
      <w:numPr>
        <w:ilvl w:val="1"/>
        <w:numId w:val="1"/>
      </w:numPr>
      <w:spacing w:before="240" w:after="60"/>
      <w:outlineLvl w:val="1"/>
    </w:pPr>
    <w:rPr>
      <w:rFonts w:ascii="Arial" w:hAnsi="Arial" w:cs="Arial"/>
      <w:b/>
      <w:bCs/>
      <w:i w:val="0"/>
      <w:iCs/>
      <w:sz w:val="28"/>
      <w:szCs w:val="28"/>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link w:val="EncabezadoCar"/>
    <w:uiPriority w:val="99"/>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character" w:customStyle="1" w:styleId="Ttulo1Car">
    <w:name w:val="Título 1 Car"/>
    <w:basedOn w:val="Fuentedeprrafopredeter"/>
    <w:link w:val="Ttulo1"/>
    <w:rsid w:val="0070396F"/>
    <w:rPr>
      <w:rFonts w:ascii="Arial" w:hAnsi="Arial" w:cs="Arial"/>
      <w:b/>
      <w:bCs/>
      <w:i/>
      <w:kern w:val="1"/>
      <w:sz w:val="32"/>
      <w:szCs w:val="32"/>
      <w:lang w:eastAsia="ar-SA"/>
    </w:rPr>
  </w:style>
  <w:style w:type="character" w:customStyle="1" w:styleId="Ttulo2Car">
    <w:name w:val="Título 2 Car"/>
    <w:basedOn w:val="Fuentedeprrafopredeter"/>
    <w:link w:val="Ttulo2"/>
    <w:rsid w:val="0070396F"/>
    <w:rPr>
      <w:rFonts w:ascii="Arial" w:hAnsi="Arial" w:cs="Arial"/>
      <w:b/>
      <w:bCs/>
      <w:iCs/>
      <w:sz w:val="28"/>
      <w:szCs w:val="28"/>
      <w:lang w:eastAsia="ar-SA"/>
    </w:rPr>
  </w:style>
  <w:style w:type="character" w:customStyle="1" w:styleId="EncabezadoCar">
    <w:name w:val="Encabezado Car"/>
    <w:basedOn w:val="Fuentedeprrafopredeter"/>
    <w:link w:val="Encabezado"/>
    <w:uiPriority w:val="99"/>
    <w:rsid w:val="0070396F"/>
    <w:rPr>
      <w:rFonts w:ascii="Bookman Old Style" w:hAnsi="Bookman Old Style"/>
      <w:i/>
      <w:lang w:eastAsia="ar-SA"/>
    </w:rPr>
  </w:style>
  <w:style w:type="table" w:customStyle="1" w:styleId="TableNormal">
    <w:name w:val="Table Normal"/>
    <w:uiPriority w:val="2"/>
    <w:semiHidden/>
    <w:unhideWhenUsed/>
    <w:qFormat/>
    <w:rsid w:val="008C29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8C2908"/>
    <w:pPr>
      <w:widowControl w:val="0"/>
      <w:suppressAutoHyphens w:val="0"/>
      <w:autoSpaceDE w:val="0"/>
      <w:autoSpaceDN w:val="0"/>
      <w:jc w:val="left"/>
    </w:pPr>
    <w:rPr>
      <w:rFonts w:ascii="Arial MT" w:eastAsia="Arial MT" w:hAnsi="Arial MT" w:cs="Arial MT"/>
      <w:i w:val="0"/>
      <w:sz w:val="22"/>
      <w:szCs w:val="22"/>
      <w:lang w:val="es-ES" w:eastAsia="en-US"/>
    </w:rPr>
  </w:style>
  <w:style w:type="paragraph" w:customStyle="1" w:styleId="TableParagraph">
    <w:name w:val="Table Paragraph"/>
    <w:basedOn w:val="Normal"/>
    <w:uiPriority w:val="1"/>
    <w:qFormat/>
    <w:rsid w:val="008C2908"/>
    <w:pPr>
      <w:widowControl w:val="0"/>
      <w:suppressAutoHyphens w:val="0"/>
      <w:autoSpaceDE w:val="0"/>
      <w:autoSpaceDN w:val="0"/>
      <w:ind w:left="108"/>
      <w:jc w:val="left"/>
    </w:pPr>
    <w:rPr>
      <w:rFonts w:ascii="Arial MT" w:eastAsia="Arial MT" w:hAnsi="Arial MT" w:cs="Arial MT"/>
      <w:i w:val="0"/>
      <w:sz w:val="22"/>
      <w:szCs w:val="22"/>
      <w:lang w:val="es-ES" w:eastAsia="en-US"/>
    </w:rPr>
  </w:style>
  <w:style w:type="paragraph" w:styleId="Sinespaciado">
    <w:name w:val="No Spacing"/>
    <w:uiPriority w:val="1"/>
    <w:qFormat/>
    <w:rsid w:val="008C2908"/>
    <w:pPr>
      <w:widowControl w:val="0"/>
      <w:autoSpaceDE w:val="0"/>
      <w:autoSpaceDN w:val="0"/>
    </w:pPr>
    <w:rPr>
      <w:rFonts w:ascii="Arial MT" w:eastAsia="Arial MT" w:hAnsi="Arial MT" w:cs="Arial MT"/>
      <w:sz w:val="22"/>
      <w:szCs w:val="22"/>
      <w:lang w:val="es-ES" w:eastAsia="en-US"/>
    </w:rPr>
  </w:style>
  <w:style w:type="paragraph" w:customStyle="1" w:styleId="Default">
    <w:name w:val="Default"/>
    <w:rsid w:val="008C2908"/>
    <w:pPr>
      <w:autoSpaceDE w:val="0"/>
      <w:autoSpaceDN w:val="0"/>
      <w:adjustRightInd w:val="0"/>
    </w:pPr>
    <w:rPr>
      <w:rFonts w:ascii="Arial" w:eastAsiaTheme="minorHAnsi" w:hAnsi="Arial" w:cs="Arial"/>
      <w:color w:val="000000"/>
      <w:sz w:val="24"/>
      <w:szCs w:val="24"/>
      <w:lang w:val="es-419" w:eastAsia="en-US"/>
    </w:rPr>
  </w:style>
  <w:style w:type="character" w:styleId="Textoennegrita">
    <w:name w:val="Strong"/>
    <w:basedOn w:val="Fuentedeprrafopredeter"/>
    <w:uiPriority w:val="22"/>
    <w:qFormat/>
    <w:rsid w:val="00A034FA"/>
    <w:rPr>
      <w:b/>
      <w:bCs/>
    </w:rPr>
  </w:style>
  <w:style w:type="character" w:styleId="nfasis">
    <w:name w:val="Emphasis"/>
    <w:basedOn w:val="Fuentedeprrafopredeter"/>
    <w:uiPriority w:val="20"/>
    <w:qFormat/>
    <w:rsid w:val="00A034FA"/>
    <w:rPr>
      <w:i/>
      <w:iCs/>
    </w:rPr>
  </w:style>
  <w:style w:type="character" w:styleId="Refdecomentario">
    <w:name w:val="annotation reference"/>
    <w:basedOn w:val="Fuentedeprrafopredeter"/>
    <w:semiHidden/>
    <w:unhideWhenUsed/>
    <w:rsid w:val="00722186"/>
    <w:rPr>
      <w:sz w:val="16"/>
      <w:szCs w:val="16"/>
    </w:rPr>
  </w:style>
  <w:style w:type="paragraph" w:styleId="Asuntodelcomentario">
    <w:name w:val="annotation subject"/>
    <w:basedOn w:val="Textocomentario"/>
    <w:next w:val="Textocomentario"/>
    <w:link w:val="AsuntodelcomentarioCar"/>
    <w:semiHidden/>
    <w:unhideWhenUsed/>
    <w:rsid w:val="00722186"/>
    <w:pPr>
      <w:spacing w:after="0" w:line="240" w:lineRule="auto"/>
    </w:pPr>
    <w:rPr>
      <w:rFonts w:ascii="Bookman Old Style" w:eastAsia="Times New Roman" w:hAnsi="Bookman Old Style"/>
      <w:b/>
      <w:bCs/>
      <w:i/>
      <w:lang w:val="es-CO"/>
    </w:rPr>
  </w:style>
  <w:style w:type="character" w:customStyle="1" w:styleId="AsuntodelcomentarioCar">
    <w:name w:val="Asunto del comentario Car"/>
    <w:basedOn w:val="TextocomentarioCar"/>
    <w:link w:val="Asuntodelcomentario"/>
    <w:semiHidden/>
    <w:rsid w:val="00722186"/>
    <w:rPr>
      <w:rFonts w:ascii="Bookman Old Style" w:eastAsia="Calibri" w:hAnsi="Bookman Old Style"/>
      <w:b/>
      <w:bCs/>
      <w:i/>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etamilitar.mil.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A0B8-B707-4DC0-954A-61992D44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CGN – 1000</vt:lpstr>
    </vt:vector>
  </TitlesOfParts>
  <Company>Hewlett-Packard Company</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CGN – 1000</dc:title>
  <dc:creator>mcordoba</dc:creator>
  <cp:lastModifiedBy>David Santiago Arévalo Monroy - GIT de Planeacion</cp:lastModifiedBy>
  <cp:revision>8</cp:revision>
  <cp:lastPrinted>2011-07-29T12:30:00Z</cp:lastPrinted>
  <dcterms:created xsi:type="dcterms:W3CDTF">2025-09-23T22:53:00Z</dcterms:created>
  <dcterms:modified xsi:type="dcterms:W3CDTF">2025-10-29T22:04:00Z</dcterms:modified>
</cp:coreProperties>
</file>