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4B1A" w14:textId="77777777" w:rsidR="007F6C80" w:rsidRPr="007F6C80" w:rsidRDefault="007F6C80" w:rsidP="007F6C80">
      <w:pPr>
        <w:snapToGrid w:val="0"/>
        <w:ind w:right="-6"/>
        <w:jc w:val="center"/>
        <w:rPr>
          <w:rFonts w:cs="Arial"/>
          <w:b/>
          <w:i/>
        </w:rPr>
      </w:pPr>
      <w:r w:rsidRPr="007F6C80">
        <w:rPr>
          <w:rFonts w:cs="Arial"/>
          <w:b/>
        </w:rPr>
        <w:t>COMUNICACIÓN INTERNA</w:t>
      </w:r>
    </w:p>
    <w:p w14:paraId="11BF02B5" w14:textId="77777777" w:rsidR="007F6C80" w:rsidRPr="007F6C80" w:rsidRDefault="007F6C80" w:rsidP="007F6C80">
      <w:pPr>
        <w:pStyle w:val="Textoindependiente"/>
        <w:tabs>
          <w:tab w:val="left" w:pos="6720"/>
        </w:tabs>
        <w:rPr>
          <w:rFonts w:ascii="Verdana" w:hAnsi="Verdana" w:cs="Arial"/>
          <w:sz w:val="24"/>
          <w:szCs w:val="24"/>
          <w:lang w:val="es-CO"/>
        </w:rPr>
      </w:pPr>
    </w:p>
    <w:p w14:paraId="67D7A08F" w14:textId="77777777" w:rsidR="007F6C80" w:rsidRPr="007F6C80" w:rsidRDefault="007F6C80" w:rsidP="007F6C80">
      <w:pPr>
        <w:pStyle w:val="Textoindependiente"/>
        <w:tabs>
          <w:tab w:val="left" w:pos="6720"/>
        </w:tabs>
        <w:rPr>
          <w:rFonts w:ascii="Verdana" w:hAnsi="Verdana" w:cstheme="minorHAnsi"/>
          <w:sz w:val="22"/>
          <w:szCs w:val="22"/>
          <w:lang w:val="es-CO"/>
        </w:rPr>
      </w:pPr>
    </w:p>
    <w:p w14:paraId="563780BD" w14:textId="77777777" w:rsidR="007F6C80" w:rsidRPr="007F6C80" w:rsidRDefault="007F6C80" w:rsidP="007F6C80">
      <w:pPr>
        <w:pStyle w:val="Textoindependiente"/>
        <w:tabs>
          <w:tab w:val="left" w:pos="6720"/>
        </w:tabs>
        <w:rPr>
          <w:rFonts w:ascii="Verdana" w:hAnsi="Verdana" w:cstheme="minorHAnsi"/>
          <w:b/>
          <w:sz w:val="22"/>
          <w:szCs w:val="22"/>
          <w:lang w:val="es-CO"/>
        </w:rPr>
      </w:pPr>
      <w:r w:rsidRPr="007F6C80">
        <w:rPr>
          <w:rFonts w:ascii="Verdana" w:hAnsi="Verdana" w:cstheme="minorHAnsi"/>
          <w:b/>
          <w:sz w:val="22"/>
          <w:szCs w:val="22"/>
          <w:lang w:val="es-CO"/>
        </w:rPr>
        <w:t>Fecha</w:t>
      </w:r>
      <w:r w:rsidRPr="007F6C80">
        <w:rPr>
          <w:rFonts w:ascii="Verdana" w:hAnsi="Verdana" w:cstheme="minorHAnsi"/>
          <w:sz w:val="22"/>
          <w:szCs w:val="22"/>
          <w:lang w:val="es-CO"/>
        </w:rPr>
        <w:t xml:space="preserve">: </w:t>
      </w:r>
      <w:r w:rsidRPr="007F6C80">
        <w:rPr>
          <w:rFonts w:ascii="Verdana" w:hAnsi="Verdana" w:cstheme="minorHAnsi"/>
          <w:b/>
          <w:sz w:val="22"/>
          <w:szCs w:val="22"/>
          <w:lang w:val="es-CO"/>
        </w:rPr>
        <w:t>XXXXXXXXXX</w:t>
      </w:r>
      <w:r w:rsidRPr="007F6C80">
        <w:rPr>
          <w:rFonts w:ascii="Verdana" w:hAnsi="Verdana" w:cstheme="minorHAnsi"/>
          <w:b/>
          <w:sz w:val="22"/>
          <w:szCs w:val="22"/>
          <w:lang w:val="es-CO"/>
        </w:rPr>
        <w:tab/>
      </w:r>
    </w:p>
    <w:p w14:paraId="2A52B6FE" w14:textId="77777777" w:rsidR="007F6C80" w:rsidRPr="007F6C80" w:rsidRDefault="007F6C80" w:rsidP="007F6C80">
      <w:pPr>
        <w:pStyle w:val="Textoindependiente"/>
        <w:rPr>
          <w:rFonts w:ascii="Verdana" w:hAnsi="Verdana" w:cstheme="minorHAnsi"/>
          <w:sz w:val="22"/>
          <w:szCs w:val="22"/>
          <w:lang w:val="es-CO"/>
        </w:rPr>
      </w:pPr>
    </w:p>
    <w:p w14:paraId="4242EA11" w14:textId="77777777" w:rsidR="007F6C80" w:rsidRPr="007F6C80" w:rsidRDefault="007F6C80" w:rsidP="007F6C80">
      <w:pPr>
        <w:pStyle w:val="Textoindependiente"/>
        <w:rPr>
          <w:rFonts w:ascii="Verdana" w:hAnsi="Verdana" w:cstheme="minorHAnsi"/>
          <w:sz w:val="22"/>
          <w:szCs w:val="22"/>
          <w:lang w:val="es-CO"/>
        </w:rPr>
      </w:pPr>
    </w:p>
    <w:p w14:paraId="1C1A6612" w14:textId="1C0C5E65" w:rsidR="007F6C80" w:rsidRPr="007F6C80" w:rsidRDefault="007F6C80" w:rsidP="007F6C80">
      <w:pPr>
        <w:pStyle w:val="Textocomentario"/>
        <w:spacing w:line="240" w:lineRule="auto"/>
        <w:ind w:left="1410" w:hanging="1410"/>
        <w:rPr>
          <w:rFonts w:ascii="Verdana" w:hAnsi="Verdana" w:cstheme="minorHAnsi"/>
          <w:b/>
          <w:sz w:val="22"/>
          <w:szCs w:val="22"/>
        </w:rPr>
      </w:pPr>
      <w:r w:rsidRPr="007F6C80">
        <w:rPr>
          <w:rFonts w:ascii="Verdana" w:hAnsi="Verdana" w:cstheme="minorHAnsi"/>
          <w:b/>
          <w:sz w:val="22"/>
          <w:szCs w:val="22"/>
        </w:rPr>
        <w:t xml:space="preserve">PARA: </w:t>
      </w:r>
      <w:r w:rsidRPr="007F6C80">
        <w:rPr>
          <w:rFonts w:ascii="Verdana" w:hAnsi="Verdana" w:cstheme="minorHAnsi"/>
          <w:sz w:val="22"/>
          <w:szCs w:val="22"/>
        </w:rPr>
        <w:t xml:space="preserve"> </w:t>
      </w:r>
      <w:r w:rsidRPr="007F6C80">
        <w:rPr>
          <w:rFonts w:ascii="Verdana" w:hAnsi="Verdana" w:cstheme="minorHAnsi"/>
          <w:sz w:val="22"/>
          <w:szCs w:val="22"/>
        </w:rPr>
        <w:tab/>
      </w:r>
      <w:r w:rsidRPr="007F6C80">
        <w:rPr>
          <w:rFonts w:ascii="Verdana" w:hAnsi="Verdana" w:cstheme="minorHAnsi"/>
          <w:sz w:val="22"/>
          <w:szCs w:val="22"/>
        </w:rPr>
        <w:tab/>
        <w:t xml:space="preserve">Doctor (a) XXXXXXXXXXXXXXXXXXXX, </w:t>
      </w:r>
      <w:proofErr w:type="gramStart"/>
      <w:r w:rsidRPr="007F6C80">
        <w:rPr>
          <w:rFonts w:ascii="Verdana" w:hAnsi="Verdana" w:cstheme="minorHAnsi"/>
          <w:sz w:val="22"/>
          <w:szCs w:val="22"/>
        </w:rPr>
        <w:t>Secretario</w:t>
      </w:r>
      <w:proofErr w:type="gramEnd"/>
      <w:r w:rsidRPr="007F6C80">
        <w:rPr>
          <w:rFonts w:ascii="Verdana" w:hAnsi="Verdana" w:cstheme="minorHAnsi"/>
          <w:sz w:val="22"/>
          <w:szCs w:val="22"/>
        </w:rPr>
        <w:t xml:space="preserve"> (a) General</w:t>
      </w:r>
    </w:p>
    <w:p w14:paraId="3BCA767D" w14:textId="7C3FFAD5" w:rsidR="007F6C80" w:rsidRPr="007F6C80" w:rsidRDefault="007F6C80" w:rsidP="007F6C80">
      <w:pPr>
        <w:pStyle w:val="Textocomentario"/>
        <w:spacing w:line="240" w:lineRule="auto"/>
        <w:ind w:left="1410" w:hanging="1410"/>
        <w:rPr>
          <w:rFonts w:ascii="Verdana" w:hAnsi="Verdana" w:cstheme="minorHAnsi"/>
          <w:sz w:val="22"/>
          <w:szCs w:val="22"/>
        </w:rPr>
      </w:pPr>
      <w:r w:rsidRPr="007F6C80">
        <w:rPr>
          <w:rFonts w:ascii="Verdana" w:hAnsi="Verdana" w:cstheme="minorHAnsi"/>
          <w:b/>
          <w:sz w:val="22"/>
          <w:szCs w:val="22"/>
        </w:rPr>
        <w:t xml:space="preserve">DE: </w:t>
      </w:r>
      <w:r w:rsidRPr="007F6C80">
        <w:rPr>
          <w:rFonts w:ascii="Verdana" w:hAnsi="Verdana" w:cstheme="minorHAnsi"/>
          <w:b/>
          <w:sz w:val="22"/>
          <w:szCs w:val="22"/>
        </w:rPr>
        <w:tab/>
      </w:r>
      <w:r w:rsidRPr="007F6C80">
        <w:rPr>
          <w:rFonts w:ascii="Verdana" w:hAnsi="Verdana" w:cstheme="minorHAnsi"/>
          <w:b/>
          <w:sz w:val="22"/>
          <w:szCs w:val="22"/>
        </w:rPr>
        <w:tab/>
      </w:r>
      <w:r w:rsidRPr="007F6C80">
        <w:rPr>
          <w:rFonts w:ascii="Verdana" w:hAnsi="Verdana" w:cstheme="minorHAnsi"/>
          <w:sz w:val="22"/>
          <w:szCs w:val="22"/>
        </w:rPr>
        <w:t>Doctor (a) XXXXXXXXXXXXXXXXXXXXX, Coordinador GIT de Talento Humano y Prestaciones sociales.</w:t>
      </w:r>
    </w:p>
    <w:p w14:paraId="61306ADB" w14:textId="77777777" w:rsidR="007F6C80" w:rsidRPr="007F6C80" w:rsidRDefault="007F6C80" w:rsidP="007F6C80">
      <w:pPr>
        <w:pBdr>
          <w:top w:val="single" w:sz="2" w:space="2" w:color="000000"/>
          <w:left w:val="single" w:sz="2" w:space="4" w:color="000000"/>
          <w:bottom w:val="single" w:sz="2" w:space="1" w:color="000000"/>
          <w:right w:val="single" w:sz="2" w:space="0" w:color="000000"/>
        </w:pBdr>
        <w:autoSpaceDE w:val="0"/>
        <w:rPr>
          <w:rFonts w:cstheme="minorHAnsi"/>
          <w:b/>
          <w:bCs/>
          <w:i/>
        </w:rPr>
      </w:pPr>
      <w:r w:rsidRPr="007F6C80">
        <w:rPr>
          <w:rFonts w:cstheme="minorHAnsi"/>
          <w:b/>
          <w:bCs/>
        </w:rPr>
        <w:t xml:space="preserve">ASUNTO:  </w:t>
      </w:r>
      <w:r w:rsidRPr="007F6C80">
        <w:rPr>
          <w:rFonts w:cstheme="minorHAnsi"/>
          <w:b/>
          <w:bCs/>
        </w:rPr>
        <w:tab/>
        <w:t xml:space="preserve">CERTIFICACIÓN DE INEXISTENCIA O INSUFICIENCIA DE PERSONAL – </w:t>
      </w:r>
      <w:r w:rsidRPr="007F6C80">
        <w:rPr>
          <w:rFonts w:cstheme="minorHAnsi"/>
          <w:b/>
          <w:bCs/>
          <w:highlight w:val="yellow"/>
        </w:rPr>
        <w:t>XXXXXXXXX (nombre del futuro contratista)</w:t>
      </w:r>
    </w:p>
    <w:p w14:paraId="19803E69" w14:textId="77777777" w:rsidR="007F6C80" w:rsidRPr="007F6C80" w:rsidRDefault="007F6C80" w:rsidP="007F6C80">
      <w:pPr>
        <w:rPr>
          <w:rFonts w:cstheme="minorHAnsi"/>
          <w:i/>
          <w:iCs/>
        </w:rPr>
      </w:pPr>
    </w:p>
    <w:p w14:paraId="67E6F65E" w14:textId="77777777" w:rsidR="007F6C80" w:rsidRPr="007F6C80" w:rsidRDefault="007F6C80" w:rsidP="007F6C80">
      <w:pPr>
        <w:autoSpaceDE w:val="0"/>
        <w:autoSpaceDN w:val="0"/>
        <w:adjustRightInd w:val="0"/>
        <w:rPr>
          <w:rFonts w:cs="Calibri"/>
          <w:i/>
          <w:lang w:val="es-MX" w:eastAsia="es-CO"/>
        </w:rPr>
      </w:pPr>
      <w:r w:rsidRPr="007F6C80">
        <w:rPr>
          <w:rFonts w:cs="Calibri"/>
          <w:lang w:val="es-MX" w:eastAsia="es-CO"/>
        </w:rPr>
        <w:t xml:space="preserve">Respetado doctor (a) </w:t>
      </w:r>
      <w:r w:rsidRPr="007F6C80">
        <w:rPr>
          <w:rFonts w:cs="Calibri"/>
          <w:highlight w:val="yellow"/>
          <w:lang w:val="es-MX" w:eastAsia="es-CO"/>
        </w:rPr>
        <w:t>XXXXXXXXXXXXXXXXXXX</w:t>
      </w:r>
      <w:r w:rsidRPr="007F6C80">
        <w:rPr>
          <w:rFonts w:cs="Calibri"/>
          <w:lang w:val="es-MX" w:eastAsia="es-CO"/>
        </w:rPr>
        <w:t xml:space="preserve"> (nombre del </w:t>
      </w:r>
      <w:proofErr w:type="gramStart"/>
      <w:r w:rsidRPr="007F6C80">
        <w:rPr>
          <w:rFonts w:cs="Calibri"/>
          <w:lang w:val="es-MX" w:eastAsia="es-CO"/>
        </w:rPr>
        <w:t>Secretario</w:t>
      </w:r>
      <w:proofErr w:type="gramEnd"/>
      <w:r w:rsidRPr="007F6C80">
        <w:rPr>
          <w:rFonts w:cs="Calibri"/>
          <w:lang w:val="es-MX" w:eastAsia="es-CO"/>
        </w:rPr>
        <w:t xml:space="preserve"> (a) General)</w:t>
      </w:r>
    </w:p>
    <w:p w14:paraId="22866524" w14:textId="77777777" w:rsidR="007F6C80" w:rsidRPr="007F6C80" w:rsidRDefault="007F6C80" w:rsidP="008C721B">
      <w:pPr>
        <w:autoSpaceDE w:val="0"/>
        <w:autoSpaceDN w:val="0"/>
        <w:adjustRightInd w:val="0"/>
        <w:jc w:val="both"/>
        <w:rPr>
          <w:rFonts w:cs="Calibri"/>
          <w:i/>
          <w:lang w:val="es-MX" w:eastAsia="es-CO"/>
        </w:rPr>
      </w:pPr>
    </w:p>
    <w:p w14:paraId="18E2EC9F" w14:textId="77777777" w:rsidR="007F6C80" w:rsidRPr="007F6C80" w:rsidRDefault="007F6C80" w:rsidP="008C721B">
      <w:pPr>
        <w:autoSpaceDE w:val="0"/>
        <w:autoSpaceDN w:val="0"/>
        <w:adjustRightInd w:val="0"/>
        <w:jc w:val="both"/>
        <w:rPr>
          <w:rFonts w:cs="Calibri"/>
          <w:i/>
          <w:lang w:val="es-MX" w:eastAsia="es-CO"/>
        </w:rPr>
      </w:pPr>
      <w:r w:rsidRPr="007F6C80">
        <w:rPr>
          <w:rFonts w:cs="Calibri"/>
          <w:lang w:val="es-MX" w:eastAsia="es-CO"/>
        </w:rPr>
        <w:t>Atendiendo solicitud realizada por usted mediante radicado N</w:t>
      </w:r>
      <w:r w:rsidRPr="007F6C80">
        <w:rPr>
          <w:rFonts w:cs="Calibri-Bold"/>
          <w:b/>
          <w:bCs/>
          <w:lang w:val="es-MX" w:eastAsia="es-CO"/>
        </w:rPr>
        <w:t xml:space="preserve">. </w:t>
      </w:r>
      <w:r w:rsidRPr="007F6C80">
        <w:rPr>
          <w:rFonts w:cs="Calibri-Bold"/>
          <w:b/>
          <w:bCs/>
          <w:highlight w:val="yellow"/>
          <w:lang w:val="es-MX" w:eastAsia="es-CO"/>
        </w:rPr>
        <w:t>XXXXXXXXXXXXXXX</w:t>
      </w:r>
      <w:r w:rsidRPr="007F6C80">
        <w:rPr>
          <w:rFonts w:cs="Calibri-Bold"/>
          <w:b/>
          <w:bCs/>
          <w:sz w:val="24"/>
          <w:szCs w:val="24"/>
          <w:lang w:val="es-MX" w:eastAsia="es-CO"/>
        </w:rPr>
        <w:t xml:space="preserve"> </w:t>
      </w:r>
      <w:r w:rsidRPr="007F6C80">
        <w:rPr>
          <w:rFonts w:cs="Calibri"/>
          <w:lang w:val="es-MX" w:eastAsia="es-CO"/>
        </w:rPr>
        <w:t>del XX de   XXXXXXX de XXX y de acuerdo con el Artículo 2.8.4.4.5 del decreto 1068 de 2015, en relación con las condiciones para contratar la prestación de servicios:</w:t>
      </w:r>
    </w:p>
    <w:p w14:paraId="549C61BB" w14:textId="77777777" w:rsidR="007F6C80" w:rsidRPr="007F6C80" w:rsidRDefault="007F6C80" w:rsidP="007F6C80">
      <w:pPr>
        <w:autoSpaceDE w:val="0"/>
        <w:autoSpaceDN w:val="0"/>
        <w:adjustRightInd w:val="0"/>
        <w:rPr>
          <w:rFonts w:cs="Calibri"/>
          <w:i/>
          <w:lang w:val="es-MX" w:eastAsia="es-CO"/>
        </w:rPr>
      </w:pPr>
    </w:p>
    <w:p w14:paraId="0E5E3833" w14:textId="77777777" w:rsidR="007F6C80" w:rsidRPr="007F6C80" w:rsidRDefault="007F6C80" w:rsidP="00474B48">
      <w:pPr>
        <w:snapToGrid w:val="0"/>
        <w:ind w:right="-6"/>
        <w:jc w:val="both"/>
        <w:rPr>
          <w:rFonts w:cs="Arial"/>
          <w:i/>
          <w:iCs/>
        </w:rPr>
      </w:pPr>
    </w:p>
    <w:p w14:paraId="4F9EBA45" w14:textId="77777777" w:rsidR="007F6C80" w:rsidRPr="007F6C80" w:rsidRDefault="007F6C80" w:rsidP="00474B48">
      <w:pPr>
        <w:snapToGrid w:val="0"/>
        <w:ind w:left="708" w:right="-6"/>
        <w:jc w:val="both"/>
        <w:rPr>
          <w:rFonts w:cs="Arial"/>
        </w:rPr>
      </w:pPr>
      <w:r w:rsidRPr="007F6C80">
        <w:rPr>
          <w:rFonts w:cs="Arial"/>
        </w:rPr>
        <w:t>“ARTÍCULO 2.8.4.4.5. CONDICIONES PARA CONTRATAR LA PRESTACIÓN DE SERVICIOS Los contratos de prestación de servicios con personas naturales o jurídicas, sólo se podrán celebrar cuando no exista personal de planta con capacidad para realizar las actividades que se contratarán. 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 (…)”</w:t>
      </w:r>
    </w:p>
    <w:p w14:paraId="175CB652" w14:textId="77777777" w:rsidR="007F6C80" w:rsidRPr="007F6C80" w:rsidRDefault="007F6C80" w:rsidP="007F6C80">
      <w:pPr>
        <w:autoSpaceDE w:val="0"/>
        <w:autoSpaceDN w:val="0"/>
        <w:adjustRightInd w:val="0"/>
        <w:rPr>
          <w:rFonts w:cs="Calibri"/>
          <w:i/>
          <w:lang w:eastAsia="es-CO"/>
        </w:rPr>
      </w:pPr>
    </w:p>
    <w:p w14:paraId="5ACB25AE" w14:textId="77777777" w:rsidR="007F6C80" w:rsidRPr="007F6C80" w:rsidRDefault="007F6C80" w:rsidP="007F6C80">
      <w:pPr>
        <w:autoSpaceDE w:val="0"/>
        <w:autoSpaceDN w:val="0"/>
        <w:adjustRightInd w:val="0"/>
        <w:rPr>
          <w:rFonts w:cs="Calibri"/>
          <w:i/>
          <w:lang w:eastAsia="es-CO"/>
        </w:rPr>
      </w:pPr>
    </w:p>
    <w:p w14:paraId="7BF2DD80" w14:textId="204A8E66" w:rsidR="007F6C80" w:rsidRPr="007F6C80" w:rsidRDefault="007F6C80" w:rsidP="008C721B">
      <w:pPr>
        <w:autoSpaceDE w:val="0"/>
        <w:autoSpaceDN w:val="0"/>
        <w:adjustRightInd w:val="0"/>
        <w:jc w:val="both"/>
        <w:rPr>
          <w:rFonts w:cs="Calibri"/>
          <w:i/>
          <w:lang w:val="es-MX" w:eastAsia="es-CO"/>
        </w:rPr>
      </w:pPr>
      <w:r w:rsidRPr="007F6C80">
        <w:rPr>
          <w:rFonts w:cs="Calibri"/>
          <w:lang w:val="es-MX" w:eastAsia="es-CO"/>
        </w:rPr>
        <w:t>Una vez verificado el sistema de información de personal de la entidad, se constató que existen</w:t>
      </w:r>
      <w:r w:rsidR="008C721B">
        <w:rPr>
          <w:rFonts w:cs="Calibri"/>
          <w:lang w:val="es-MX" w:eastAsia="es-CO"/>
        </w:rPr>
        <w:t xml:space="preserve"> </w:t>
      </w:r>
      <w:r w:rsidRPr="007F6C80">
        <w:rPr>
          <w:rFonts w:cs="Calibri"/>
          <w:lang w:val="es-MX" w:eastAsia="es-CO"/>
        </w:rPr>
        <w:t xml:space="preserve">servidores públicos como </w:t>
      </w:r>
      <w:r w:rsidRPr="007F6C80">
        <w:rPr>
          <w:rFonts w:cs="Calibri"/>
          <w:highlight w:val="yellow"/>
          <w:lang w:val="es-MX" w:eastAsia="es-CO"/>
        </w:rPr>
        <w:t>XXXXXXXXXXXXXXX</w:t>
      </w:r>
      <w:r w:rsidRPr="007F6C80">
        <w:rPr>
          <w:rFonts w:cs="Calibri"/>
          <w:lang w:val="es-MX" w:eastAsia="es-CO"/>
        </w:rPr>
        <w:t xml:space="preserve"> con </w:t>
      </w:r>
      <w:r w:rsidRPr="007F6C80">
        <w:rPr>
          <w:rFonts w:cs="Calibri"/>
          <w:highlight w:val="yellow"/>
          <w:lang w:val="es-MX" w:eastAsia="es-CO"/>
        </w:rPr>
        <w:t>XXXX (X)</w:t>
      </w:r>
      <w:r w:rsidRPr="007F6C80">
        <w:rPr>
          <w:rFonts w:cs="Calibri"/>
          <w:lang w:val="es-MX" w:eastAsia="es-CO"/>
        </w:rPr>
        <w:t xml:space="preserve"> años de experiencia profesional, sin</w:t>
      </w:r>
      <w:r w:rsidR="008C721B">
        <w:rPr>
          <w:rFonts w:cs="Calibri"/>
          <w:lang w:val="es-MX" w:eastAsia="es-CO"/>
        </w:rPr>
        <w:t xml:space="preserve"> </w:t>
      </w:r>
      <w:r w:rsidRPr="007F6C80">
        <w:rPr>
          <w:rFonts w:cs="Calibri"/>
          <w:lang w:val="es-MX" w:eastAsia="es-CO"/>
        </w:rPr>
        <w:t>embargo, estos se encuentran desarrollando funciones propias del cargo del cual son titulares en</w:t>
      </w:r>
      <w:r w:rsidR="008C721B">
        <w:rPr>
          <w:rFonts w:cs="Calibri"/>
          <w:lang w:val="es-MX" w:eastAsia="es-CO"/>
        </w:rPr>
        <w:t xml:space="preserve"> </w:t>
      </w:r>
      <w:r w:rsidRPr="007F6C80">
        <w:rPr>
          <w:rFonts w:cs="Calibri"/>
          <w:lang w:val="es-MX" w:eastAsia="es-CO"/>
        </w:rPr>
        <w:t>los correspondientes Grupos Internos de Trabajo.</w:t>
      </w:r>
    </w:p>
    <w:p w14:paraId="2F2876F4" w14:textId="77777777" w:rsidR="007F6C80" w:rsidRPr="007F6C80" w:rsidRDefault="007F6C80" w:rsidP="007F6C80">
      <w:pPr>
        <w:autoSpaceDE w:val="0"/>
        <w:autoSpaceDN w:val="0"/>
        <w:adjustRightInd w:val="0"/>
        <w:rPr>
          <w:rFonts w:cs="Calibri"/>
          <w:i/>
          <w:lang w:val="es-MX" w:eastAsia="es-CO"/>
        </w:rPr>
      </w:pPr>
    </w:p>
    <w:p w14:paraId="3E68476E" w14:textId="77777777" w:rsidR="007F6C80" w:rsidRPr="007F6C80" w:rsidRDefault="007F6C80" w:rsidP="007F6C80">
      <w:pPr>
        <w:autoSpaceDE w:val="0"/>
        <w:autoSpaceDN w:val="0"/>
        <w:adjustRightInd w:val="0"/>
        <w:rPr>
          <w:rFonts w:cs="Calibri"/>
          <w:i/>
          <w:lang w:val="es-MX" w:eastAsia="es-CO"/>
        </w:rPr>
      </w:pPr>
    </w:p>
    <w:p w14:paraId="462379FB" w14:textId="73133D13" w:rsidR="007F6C80" w:rsidRPr="007F6C80" w:rsidRDefault="007F6C80" w:rsidP="008C721B">
      <w:pPr>
        <w:autoSpaceDE w:val="0"/>
        <w:autoSpaceDN w:val="0"/>
        <w:adjustRightInd w:val="0"/>
        <w:jc w:val="both"/>
        <w:rPr>
          <w:rFonts w:cs="Calibri"/>
          <w:i/>
          <w:lang w:val="es-MX" w:eastAsia="es-CO"/>
        </w:rPr>
      </w:pPr>
      <w:r w:rsidRPr="007F6C80">
        <w:rPr>
          <w:rFonts w:cs="Calibri"/>
          <w:lang w:val="es-MX" w:eastAsia="es-CO"/>
        </w:rPr>
        <w:t>De acuerdo con lo expuesto y en conclusión certificamos que no tenemos servidores públicos en la</w:t>
      </w:r>
      <w:r w:rsidR="008C721B">
        <w:rPr>
          <w:rFonts w:cs="Calibri"/>
          <w:lang w:val="es-MX" w:eastAsia="es-CO"/>
        </w:rPr>
        <w:t xml:space="preserve"> </w:t>
      </w:r>
      <w:r w:rsidRPr="007F6C80">
        <w:rPr>
          <w:rFonts w:cs="Calibri"/>
          <w:lang w:val="es-MX" w:eastAsia="es-CO"/>
        </w:rPr>
        <w:t xml:space="preserve">Planta de Personal de la U.A.E Contaduría General de la Nación, con el perfil requerido en el estudio previo, para asignar al GIT de </w:t>
      </w:r>
      <w:r w:rsidRPr="007F6C80">
        <w:rPr>
          <w:rFonts w:cs="Calibri"/>
          <w:highlight w:val="yellow"/>
          <w:lang w:val="es-MX" w:eastAsia="es-CO"/>
        </w:rPr>
        <w:t>XXXXXXXXXXXXXXXXXXXX</w:t>
      </w:r>
      <w:r w:rsidRPr="007F6C80">
        <w:rPr>
          <w:rFonts w:cs="Calibri"/>
          <w:lang w:val="es-MX" w:eastAsia="es-CO"/>
        </w:rPr>
        <w:t>.</w:t>
      </w:r>
    </w:p>
    <w:p w14:paraId="5A0B5B2A" w14:textId="77777777" w:rsidR="007F6C80" w:rsidRPr="007F6C80" w:rsidRDefault="007F6C80" w:rsidP="008C721B">
      <w:pPr>
        <w:autoSpaceDE w:val="0"/>
        <w:autoSpaceDN w:val="0"/>
        <w:adjustRightInd w:val="0"/>
        <w:jc w:val="both"/>
        <w:rPr>
          <w:rFonts w:cs="Calibri"/>
          <w:i/>
          <w:lang w:val="es-MX" w:eastAsia="es-CO"/>
        </w:rPr>
      </w:pPr>
    </w:p>
    <w:p w14:paraId="00B530F4" w14:textId="77777777" w:rsidR="007F6C80" w:rsidRPr="007F6C80" w:rsidRDefault="007F6C80" w:rsidP="008C721B">
      <w:pPr>
        <w:autoSpaceDE w:val="0"/>
        <w:autoSpaceDN w:val="0"/>
        <w:adjustRightInd w:val="0"/>
        <w:jc w:val="both"/>
        <w:rPr>
          <w:rFonts w:cs="Calibri"/>
          <w:i/>
          <w:lang w:val="es-MX" w:eastAsia="es-CO"/>
        </w:rPr>
      </w:pPr>
    </w:p>
    <w:p w14:paraId="4223BA30" w14:textId="77777777" w:rsidR="007F6C80" w:rsidRPr="007F6C80" w:rsidRDefault="007F6C80" w:rsidP="008C721B">
      <w:pPr>
        <w:autoSpaceDE w:val="0"/>
        <w:autoSpaceDN w:val="0"/>
        <w:adjustRightInd w:val="0"/>
        <w:jc w:val="both"/>
        <w:rPr>
          <w:rFonts w:cs="Calibri"/>
          <w:i/>
          <w:lang w:val="es-MX" w:eastAsia="es-CO"/>
        </w:rPr>
      </w:pPr>
      <w:r w:rsidRPr="007F6C80">
        <w:rPr>
          <w:rFonts w:cs="Calibri"/>
          <w:lang w:val="es-MX" w:eastAsia="es-CO"/>
        </w:rPr>
        <w:t>Atentamente,</w:t>
      </w:r>
    </w:p>
    <w:p w14:paraId="6FAA8A18" w14:textId="77777777" w:rsidR="007F6C80" w:rsidRPr="007F6C80" w:rsidRDefault="007F6C80" w:rsidP="008C721B">
      <w:pPr>
        <w:autoSpaceDE w:val="0"/>
        <w:autoSpaceDN w:val="0"/>
        <w:adjustRightInd w:val="0"/>
        <w:jc w:val="both"/>
        <w:rPr>
          <w:rFonts w:cs="Calibri"/>
          <w:i/>
          <w:lang w:val="es-MX" w:eastAsia="es-CO"/>
        </w:rPr>
      </w:pPr>
    </w:p>
    <w:p w14:paraId="7C80AB08" w14:textId="77777777" w:rsidR="007F6C80" w:rsidRPr="007F6C80" w:rsidRDefault="007F6C80" w:rsidP="008C721B">
      <w:pPr>
        <w:autoSpaceDE w:val="0"/>
        <w:autoSpaceDN w:val="0"/>
        <w:adjustRightInd w:val="0"/>
        <w:jc w:val="both"/>
        <w:rPr>
          <w:rFonts w:cs="Calibri"/>
          <w:i/>
          <w:lang w:val="es-MX" w:eastAsia="es-CO"/>
        </w:rPr>
      </w:pPr>
    </w:p>
    <w:p w14:paraId="6F2E5CE5" w14:textId="77777777" w:rsidR="007F6C80" w:rsidRPr="007F6C80" w:rsidRDefault="007F6C80" w:rsidP="008C721B">
      <w:pPr>
        <w:autoSpaceDE w:val="0"/>
        <w:autoSpaceDN w:val="0"/>
        <w:adjustRightInd w:val="0"/>
        <w:jc w:val="both"/>
        <w:rPr>
          <w:rFonts w:cs="Calibri"/>
          <w:i/>
          <w:lang w:val="es-MX" w:eastAsia="es-CO"/>
        </w:rPr>
      </w:pPr>
    </w:p>
    <w:p w14:paraId="60AEBB4B" w14:textId="77777777" w:rsidR="007F6C80" w:rsidRPr="007F6C80" w:rsidRDefault="007F6C80" w:rsidP="008C721B">
      <w:pPr>
        <w:autoSpaceDE w:val="0"/>
        <w:autoSpaceDN w:val="0"/>
        <w:adjustRightInd w:val="0"/>
        <w:jc w:val="both"/>
        <w:rPr>
          <w:rFonts w:cs="Calibri"/>
          <w:i/>
          <w:lang w:val="es-MX" w:eastAsia="es-CO"/>
        </w:rPr>
      </w:pPr>
    </w:p>
    <w:p w14:paraId="2A542110" w14:textId="746B8648" w:rsidR="007F6C80" w:rsidRPr="007F6C80" w:rsidRDefault="007F6C80" w:rsidP="008C721B">
      <w:pPr>
        <w:autoSpaceDE w:val="0"/>
        <w:autoSpaceDN w:val="0"/>
        <w:adjustRightInd w:val="0"/>
        <w:jc w:val="both"/>
        <w:rPr>
          <w:rFonts w:cs="Calibri"/>
          <w:i/>
          <w:color w:val="202124"/>
          <w:lang w:val="es-MX" w:eastAsia="es-CO"/>
        </w:rPr>
      </w:pPr>
      <w:r w:rsidRPr="007F6C80">
        <w:rPr>
          <w:rFonts w:cs="Calibri"/>
          <w:highlight w:val="yellow"/>
          <w:lang w:val="es-MX" w:eastAsia="es-CO"/>
        </w:rPr>
        <w:t>XXXXXXXXXXXXXXXXXXXXXXXXXXX</w:t>
      </w:r>
      <w:r w:rsidRPr="007F6C80">
        <w:rPr>
          <w:rFonts w:cs="Calibri"/>
          <w:lang w:val="es-MX" w:eastAsia="es-CO"/>
        </w:rPr>
        <w:t xml:space="preserve"> </w:t>
      </w:r>
      <w:r>
        <w:rPr>
          <w:rFonts w:cs="Calibri"/>
          <w:lang w:val="es-MX" w:eastAsia="es-CO"/>
        </w:rPr>
        <w:t xml:space="preserve">                      </w:t>
      </w:r>
      <w:proofErr w:type="spellStart"/>
      <w:r w:rsidRPr="007F6C80">
        <w:rPr>
          <w:rFonts w:cs="Calibri"/>
          <w:color w:val="202124"/>
          <w:highlight w:val="yellow"/>
          <w:lang w:val="es-MX" w:eastAsia="es-CO"/>
        </w:rPr>
        <w:t>XXXXXXXXXXXXXXXXXXXXXXXXXXX</w:t>
      </w:r>
      <w:proofErr w:type="spellEnd"/>
    </w:p>
    <w:p w14:paraId="78851D1B" w14:textId="77777777" w:rsidR="007F6C80" w:rsidRPr="007F6C80" w:rsidRDefault="007F6C80" w:rsidP="008C721B">
      <w:pPr>
        <w:autoSpaceDE w:val="0"/>
        <w:autoSpaceDN w:val="0"/>
        <w:adjustRightInd w:val="0"/>
        <w:jc w:val="both"/>
        <w:rPr>
          <w:rFonts w:cs="Calibri"/>
          <w:i/>
          <w:color w:val="000000"/>
          <w:lang w:val="es-MX" w:eastAsia="es-CO"/>
        </w:rPr>
      </w:pPr>
      <w:r w:rsidRPr="007F6C80">
        <w:rPr>
          <w:rFonts w:cs="Calibri"/>
          <w:color w:val="000000"/>
          <w:lang w:val="es-MX" w:eastAsia="es-CO"/>
        </w:rPr>
        <w:t xml:space="preserve">Coordinador GIT Talento Humano    </w:t>
      </w:r>
    </w:p>
    <w:p w14:paraId="25BA7ACA" w14:textId="5D59EB3D" w:rsidR="007F6C80" w:rsidRPr="007F6C80" w:rsidRDefault="007F6C80" w:rsidP="00463752">
      <w:pPr>
        <w:tabs>
          <w:tab w:val="left" w:pos="6237"/>
        </w:tabs>
        <w:autoSpaceDE w:val="0"/>
        <w:autoSpaceDN w:val="0"/>
        <w:adjustRightInd w:val="0"/>
        <w:jc w:val="both"/>
        <w:rPr>
          <w:rFonts w:cs="Calibri"/>
          <w:i/>
          <w:lang w:val="es-MX" w:eastAsia="es-CO"/>
        </w:rPr>
      </w:pPr>
      <w:r w:rsidRPr="007F6C80">
        <w:rPr>
          <w:rFonts w:cs="Calibri"/>
          <w:color w:val="000000"/>
          <w:lang w:val="es-MX" w:eastAsia="es-CO"/>
        </w:rPr>
        <w:t xml:space="preserve">Y Prestaciones sociales.                                            </w:t>
      </w:r>
      <w:r w:rsidR="00463752">
        <w:rPr>
          <w:rFonts w:cs="Calibri"/>
          <w:color w:val="000000"/>
          <w:lang w:val="es-MX" w:eastAsia="es-CO"/>
        </w:rPr>
        <w:tab/>
      </w:r>
      <w:r w:rsidRPr="007F6C80">
        <w:rPr>
          <w:rFonts w:cs="Calibri"/>
          <w:color w:val="000000"/>
          <w:lang w:val="es-MX" w:eastAsia="es-CO"/>
        </w:rPr>
        <w:t>Contador General de la Nación</w:t>
      </w:r>
    </w:p>
    <w:p w14:paraId="4BFBC80B" w14:textId="77777777" w:rsidR="001A072D" w:rsidRPr="007F6C80" w:rsidRDefault="001A072D" w:rsidP="001A072D"/>
    <w:sectPr w:rsidR="001A072D" w:rsidRPr="007F6C80" w:rsidSect="006E3401">
      <w:headerReference w:type="default" r:id="rId7"/>
      <w:footerReference w:type="default" r:id="rId8"/>
      <w:pgSz w:w="12240" w:h="15840"/>
      <w:pgMar w:top="1418" w:right="1134" w:bottom="1418" w:left="1134" w:header="1"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6FD3" w14:textId="77777777" w:rsidR="004E28C6" w:rsidRDefault="004E28C6" w:rsidP="002D348D">
      <w:r>
        <w:separator/>
      </w:r>
    </w:p>
  </w:endnote>
  <w:endnote w:type="continuationSeparator" w:id="0">
    <w:p w14:paraId="1BD96D38" w14:textId="77777777" w:rsidR="004E28C6" w:rsidRDefault="004E28C6"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Bold">
    <w:altName w:val="Calibri"/>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45B5D853" w:rsidR="000A60D4" w:rsidRDefault="00FC0543">
    <w:pPr>
      <w:pStyle w:val="Piedepgina"/>
    </w:pPr>
    <w:r>
      <w:rPr>
        <w:i/>
        <w:iCs/>
        <w:noProof/>
        <w:lang w:val="es-ES"/>
      </w:rPr>
      <w:drawing>
        <wp:anchor distT="0" distB="0" distL="114300" distR="114300" simplePos="0" relativeHeight="251662336" behindDoc="1" locked="0" layoutInCell="1" allowOverlap="1" wp14:anchorId="14DC7329" wp14:editId="72CEBECB">
          <wp:simplePos x="0" y="0"/>
          <wp:positionH relativeFrom="margin">
            <wp:posOffset>-171450</wp:posOffset>
          </wp:positionH>
          <wp:positionV relativeFrom="paragraph">
            <wp:posOffset>95250</wp:posOffset>
          </wp:positionV>
          <wp:extent cx="6675755" cy="939165"/>
          <wp:effectExtent l="0" t="0" r="0" b="0"/>
          <wp:wrapNone/>
          <wp:docPr id="1247360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p w14:paraId="3D3A3207" w14:textId="1639E293"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52A2" w14:textId="77777777" w:rsidR="004E28C6" w:rsidRDefault="004E28C6" w:rsidP="002D348D">
      <w:r>
        <w:separator/>
      </w:r>
    </w:p>
  </w:footnote>
  <w:footnote w:type="continuationSeparator" w:id="0">
    <w:p w14:paraId="49468CD6" w14:textId="77777777" w:rsidR="004E28C6" w:rsidRDefault="004E28C6"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7"/>
      <w:gridCol w:w="2784"/>
      <w:gridCol w:w="1980"/>
      <w:gridCol w:w="1761"/>
    </w:tblGrid>
    <w:tr w:rsidR="006E3401" w:rsidRPr="00D90F17" w14:paraId="3950D970" w14:textId="77777777" w:rsidTr="00FD4534">
      <w:trPr>
        <w:trHeight w:val="309"/>
      </w:trPr>
      <w:tc>
        <w:tcPr>
          <w:tcW w:w="5000" w:type="pct"/>
          <w:gridSpan w:val="4"/>
          <w:tcBorders>
            <w:top w:val="nil"/>
            <w:left w:val="nil"/>
            <w:bottom w:val="single" w:sz="4" w:space="0" w:color="auto"/>
            <w:right w:val="nil"/>
          </w:tcBorders>
          <w:vAlign w:val="center"/>
        </w:tcPr>
        <w:p w14:paraId="640F482D" w14:textId="77777777" w:rsidR="006E3401" w:rsidRDefault="006E3401" w:rsidP="006E3401">
          <w:pPr>
            <w:jc w:val="center"/>
            <w:rPr>
              <w:b/>
              <w:i/>
            </w:rPr>
          </w:pPr>
          <w:r w:rsidRPr="00937D7D">
            <w:rPr>
              <w:noProof/>
            </w:rPr>
            <w:drawing>
              <wp:inline distT="0" distB="0" distL="0" distR="0" wp14:anchorId="0C4BF91C" wp14:editId="59A04F1B">
                <wp:extent cx="5581650" cy="963930"/>
                <wp:effectExtent l="0" t="0" r="0" b="0"/>
                <wp:docPr id="5674906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6E3401" w:rsidRPr="00D90F17" w14:paraId="72A047B6" w14:textId="77777777" w:rsidTr="00FD4534">
      <w:trPr>
        <w:trHeight w:val="309"/>
      </w:trPr>
      <w:tc>
        <w:tcPr>
          <w:tcW w:w="5000" w:type="pct"/>
          <w:gridSpan w:val="4"/>
          <w:tcBorders>
            <w:top w:val="single" w:sz="4" w:space="0" w:color="auto"/>
          </w:tcBorders>
          <w:vAlign w:val="center"/>
          <w:hideMark/>
        </w:tcPr>
        <w:p w14:paraId="6DB27786" w14:textId="64C3E1F9" w:rsidR="006E3401" w:rsidRPr="006E3401" w:rsidRDefault="006E3401" w:rsidP="006E3401">
          <w:pPr>
            <w:jc w:val="center"/>
            <w:rPr>
              <w:b/>
              <w:bCs/>
              <w:lang w:eastAsia="es-CO"/>
            </w:rPr>
          </w:pPr>
          <w:r w:rsidRPr="006E3401">
            <w:rPr>
              <w:b/>
              <w:bCs/>
              <w:lang w:eastAsia="es-CO"/>
            </w:rPr>
            <w:t>CERTIFICADO DE NO EXISTENCIA EN PLANTA</w:t>
          </w:r>
        </w:p>
      </w:tc>
    </w:tr>
    <w:tr w:rsidR="006E3401" w:rsidRPr="00D90F17" w14:paraId="360EE891" w14:textId="77777777" w:rsidTr="00FD4534">
      <w:trPr>
        <w:trHeight w:val="309"/>
      </w:trPr>
      <w:tc>
        <w:tcPr>
          <w:tcW w:w="1728" w:type="pct"/>
          <w:vAlign w:val="center"/>
          <w:hideMark/>
        </w:tcPr>
        <w:p w14:paraId="09EC1106" w14:textId="77777777" w:rsidR="006E3401" w:rsidRPr="009F6DB1" w:rsidRDefault="006E3401" w:rsidP="006E3401">
          <w:pPr>
            <w:pStyle w:val="Prrafodelista"/>
            <w:ind w:left="67"/>
            <w:jc w:val="center"/>
            <w:rPr>
              <w:rFonts w:ascii="Verdana" w:eastAsia="Times New Roman" w:hAnsi="Verdana" w:cs="Times New Roman"/>
              <w:b/>
              <w:color w:val="FF0000"/>
              <w:lang w:val="es-CO" w:eastAsia="ar-SA"/>
            </w:rPr>
          </w:pPr>
          <w:r w:rsidRPr="009F6DB1">
            <w:rPr>
              <w:rFonts w:ascii="Verdana" w:eastAsia="Times New Roman" w:hAnsi="Verdana" w:cs="Times New Roman"/>
              <w:b/>
              <w:lang w:val="es-CO" w:eastAsia="ar-SA"/>
            </w:rPr>
            <w:t>PROCESO:</w:t>
          </w:r>
        </w:p>
      </w:tc>
      <w:tc>
        <w:tcPr>
          <w:tcW w:w="3272" w:type="pct"/>
          <w:gridSpan w:val="3"/>
          <w:vAlign w:val="center"/>
          <w:hideMark/>
        </w:tcPr>
        <w:p w14:paraId="4055C90E" w14:textId="18A7EDEA" w:rsidR="006E3401" w:rsidRPr="006E3401" w:rsidRDefault="006E3401" w:rsidP="006E3401">
          <w:pPr>
            <w:jc w:val="center"/>
            <w:rPr>
              <w:rFonts w:ascii="Montserrat" w:hAnsi="Montserrat"/>
              <w:lang w:eastAsia="es-CO"/>
            </w:rPr>
          </w:pPr>
          <w:r w:rsidRPr="006E3401">
            <w:rPr>
              <w:rFonts w:eastAsia="Times New Roman" w:cs="Times New Roman"/>
              <w:szCs w:val="20"/>
              <w:lang w:eastAsia="es-CO"/>
            </w:rPr>
            <w:t>GESTIÓN ADMINISTRATIVA</w:t>
          </w:r>
        </w:p>
      </w:tc>
    </w:tr>
    <w:tr w:rsidR="006E3401" w:rsidRPr="00D90F17" w14:paraId="666401A9" w14:textId="77777777" w:rsidTr="00FD4534">
      <w:trPr>
        <w:trHeight w:val="309"/>
      </w:trPr>
      <w:tc>
        <w:tcPr>
          <w:tcW w:w="1728" w:type="pct"/>
          <w:vAlign w:val="center"/>
        </w:tcPr>
        <w:p w14:paraId="74FCCB47" w14:textId="77777777" w:rsidR="006E3401" w:rsidRPr="009F6DB1" w:rsidRDefault="006E3401" w:rsidP="006E3401">
          <w:pPr>
            <w:pStyle w:val="Prrafodelista"/>
            <w:jc w:val="center"/>
            <w:rPr>
              <w:rFonts w:ascii="Verdana" w:eastAsia="Times New Roman" w:hAnsi="Verdana" w:cs="Times New Roman"/>
              <w:b/>
              <w:lang w:val="es-CO" w:eastAsia="ar-SA"/>
            </w:rPr>
          </w:pPr>
          <w:r>
            <w:rPr>
              <w:rFonts w:ascii="Verdana" w:eastAsia="Times New Roman" w:hAnsi="Verdana" w:cs="Times New Roman"/>
              <w:b/>
              <w:lang w:val="es-CO" w:eastAsia="ar-SA"/>
            </w:rPr>
            <w:t>PROCEDIMIENTO:</w:t>
          </w:r>
        </w:p>
      </w:tc>
      <w:tc>
        <w:tcPr>
          <w:tcW w:w="3272" w:type="pct"/>
          <w:gridSpan w:val="3"/>
          <w:vAlign w:val="center"/>
        </w:tcPr>
        <w:p w14:paraId="210F635F" w14:textId="03FA4344" w:rsidR="006E3401" w:rsidRPr="006E3401" w:rsidRDefault="006E3401" w:rsidP="006E3401">
          <w:pPr>
            <w:jc w:val="center"/>
            <w:rPr>
              <w:lang w:eastAsia="es-CO"/>
            </w:rPr>
          </w:pPr>
          <w:r w:rsidRPr="006E3401">
            <w:t>MANUAL DE CONTRATACIÓN</w:t>
          </w:r>
        </w:p>
      </w:tc>
    </w:tr>
    <w:tr w:rsidR="006E3401" w:rsidRPr="00D90F17" w14:paraId="70A5A3EB" w14:textId="77777777" w:rsidTr="00FD4534">
      <w:trPr>
        <w:trHeight w:val="526"/>
      </w:trPr>
      <w:tc>
        <w:tcPr>
          <w:tcW w:w="1728" w:type="pct"/>
          <w:vAlign w:val="center"/>
          <w:hideMark/>
        </w:tcPr>
        <w:p w14:paraId="25A09B8B" w14:textId="77777777" w:rsidR="006E3401" w:rsidRPr="00A97EF8" w:rsidRDefault="006E3401" w:rsidP="006E3401">
          <w:pPr>
            <w:jc w:val="center"/>
            <w:rPr>
              <w:b/>
              <w:bCs/>
              <w:i/>
              <w:iCs/>
              <w:lang w:eastAsia="es-CO"/>
            </w:rPr>
          </w:pPr>
          <w:r w:rsidRPr="00A97EF8">
            <w:rPr>
              <w:b/>
            </w:rPr>
            <w:t>FECHA DE APROBACIÓN:</w:t>
          </w:r>
        </w:p>
      </w:tc>
      <w:tc>
        <w:tcPr>
          <w:tcW w:w="1396" w:type="pct"/>
          <w:vAlign w:val="center"/>
          <w:hideMark/>
        </w:tcPr>
        <w:p w14:paraId="1D7BF399" w14:textId="77777777" w:rsidR="006E3401" w:rsidRPr="004637B6" w:rsidRDefault="006E3401" w:rsidP="006E3401">
          <w:pPr>
            <w:jc w:val="center"/>
            <w:rPr>
              <w:b/>
              <w:bCs/>
              <w:i/>
              <w:iCs/>
              <w:lang w:eastAsia="es-CO"/>
            </w:rPr>
          </w:pPr>
          <w:r w:rsidRPr="006D1223">
            <w:rPr>
              <w:b/>
              <w:bCs/>
              <w:iCs/>
              <w:lang w:eastAsia="es-CO"/>
            </w:rPr>
            <w:t>CÓDIGO</w:t>
          </w:r>
          <w:r w:rsidRPr="004637B6">
            <w:rPr>
              <w:b/>
              <w:bCs/>
              <w:iCs/>
              <w:lang w:eastAsia="es-CO"/>
            </w:rPr>
            <w:t>:</w:t>
          </w:r>
        </w:p>
      </w:tc>
      <w:tc>
        <w:tcPr>
          <w:tcW w:w="993" w:type="pct"/>
          <w:vAlign w:val="center"/>
          <w:hideMark/>
        </w:tcPr>
        <w:p w14:paraId="373CEEBA" w14:textId="77777777" w:rsidR="006E3401" w:rsidRPr="008C2908" w:rsidRDefault="006E3401" w:rsidP="006E3401">
          <w:pPr>
            <w:jc w:val="center"/>
            <w:rPr>
              <w:b/>
              <w:bCs/>
              <w:i/>
              <w:iCs/>
              <w:lang w:eastAsia="es-CO"/>
            </w:rPr>
          </w:pPr>
          <w:r w:rsidRPr="006D1223">
            <w:rPr>
              <w:b/>
            </w:rPr>
            <w:t>VERSIÓN</w:t>
          </w:r>
          <w:r w:rsidRPr="004637B6">
            <w:rPr>
              <w:b/>
              <w:bCs/>
              <w:iCs/>
              <w:lang w:eastAsia="es-CO"/>
            </w:rPr>
            <w:t>:</w:t>
          </w:r>
        </w:p>
      </w:tc>
      <w:tc>
        <w:tcPr>
          <w:tcW w:w="883" w:type="pct"/>
          <w:vAlign w:val="center"/>
        </w:tcPr>
        <w:p w14:paraId="379F2D9D" w14:textId="77777777" w:rsidR="006E3401" w:rsidRPr="003A0D60" w:rsidRDefault="006E3401" w:rsidP="006E3401">
          <w:pPr>
            <w:jc w:val="center"/>
            <w:rPr>
              <w:rFonts w:ascii="Montserrat" w:hAnsi="Montserrat"/>
              <w:b/>
              <w:bCs/>
              <w:i/>
              <w:iCs/>
              <w:lang w:eastAsia="es-CO"/>
            </w:rPr>
          </w:pPr>
          <w:r w:rsidRPr="008C2908">
            <w:rPr>
              <w:b/>
              <w:bCs/>
              <w:iCs/>
              <w:lang w:eastAsia="es-CO"/>
            </w:rPr>
            <w:t>PÁGINA:</w:t>
          </w:r>
        </w:p>
      </w:tc>
    </w:tr>
    <w:tr w:rsidR="006E3401" w:rsidRPr="00D90F17" w14:paraId="37CB4612" w14:textId="77777777" w:rsidTr="00FD4534">
      <w:trPr>
        <w:trHeight w:val="325"/>
      </w:trPr>
      <w:tc>
        <w:tcPr>
          <w:tcW w:w="1728" w:type="pct"/>
          <w:vAlign w:val="center"/>
          <w:hideMark/>
        </w:tcPr>
        <w:p w14:paraId="1D8E5DF1" w14:textId="663EE906" w:rsidR="006E3401" w:rsidRPr="004637B6" w:rsidRDefault="006E3401" w:rsidP="006E3401">
          <w:pPr>
            <w:jc w:val="center"/>
            <w:rPr>
              <w:i/>
              <w:iCs/>
              <w:lang w:eastAsia="es-CO"/>
            </w:rPr>
          </w:pPr>
          <w:r>
            <w:rPr>
              <w:iCs/>
              <w:lang w:eastAsia="es-CO"/>
            </w:rPr>
            <w:t>24/06/2026</w:t>
          </w:r>
        </w:p>
      </w:tc>
      <w:tc>
        <w:tcPr>
          <w:tcW w:w="1396" w:type="pct"/>
          <w:vAlign w:val="center"/>
          <w:hideMark/>
        </w:tcPr>
        <w:p w14:paraId="79B6ABDB" w14:textId="779061FE" w:rsidR="006E3401" w:rsidRPr="004637B6" w:rsidRDefault="006E3401" w:rsidP="006E3401">
          <w:pPr>
            <w:jc w:val="center"/>
            <w:rPr>
              <w:i/>
              <w:iCs/>
              <w:lang w:eastAsia="es-CO"/>
            </w:rPr>
          </w:pPr>
          <w:r w:rsidRPr="007F6C80">
            <w:rPr>
              <w:rFonts w:eastAsia="Times New Roman" w:cs="Times New Roman"/>
              <w:iCs/>
              <w:szCs w:val="20"/>
              <w:lang w:eastAsia="es-CO"/>
            </w:rPr>
            <w:t>MAN01-FOR19</w:t>
          </w:r>
        </w:p>
      </w:tc>
      <w:tc>
        <w:tcPr>
          <w:tcW w:w="993" w:type="pct"/>
          <w:vAlign w:val="center"/>
          <w:hideMark/>
        </w:tcPr>
        <w:p w14:paraId="6FEBF16F" w14:textId="0F58C544" w:rsidR="006E3401" w:rsidRPr="008C2908" w:rsidRDefault="006E3401" w:rsidP="006E3401">
          <w:pPr>
            <w:jc w:val="center"/>
            <w:rPr>
              <w:i/>
              <w:iCs/>
              <w:lang w:eastAsia="es-CO"/>
            </w:rPr>
          </w:pPr>
          <w:r>
            <w:rPr>
              <w:rFonts w:eastAsia="Times New Roman" w:cs="Times New Roman"/>
              <w:iCs/>
              <w:szCs w:val="20"/>
              <w:lang w:eastAsia="es-CO"/>
            </w:rPr>
            <w:t>0</w:t>
          </w:r>
          <w:r>
            <w:rPr>
              <w:rFonts w:eastAsia="Times New Roman" w:cs="Times New Roman"/>
              <w:iCs/>
              <w:szCs w:val="20"/>
              <w:lang w:eastAsia="es-CO"/>
            </w:rPr>
            <w:t>4</w:t>
          </w:r>
        </w:p>
      </w:tc>
      <w:tc>
        <w:tcPr>
          <w:tcW w:w="883" w:type="pct"/>
          <w:vAlign w:val="center"/>
        </w:tcPr>
        <w:p w14:paraId="499A1959" w14:textId="267446DE" w:rsidR="006E3401" w:rsidRPr="00617470" w:rsidRDefault="006E3401" w:rsidP="006E3401">
          <w:pPr>
            <w:jc w:val="center"/>
            <w:rPr>
              <w:rFonts w:ascii="Montserrat" w:hAnsi="Montserrat"/>
              <w:lang w:eastAsia="es-CO"/>
            </w:rPr>
          </w:pPr>
          <w:r>
            <w:rPr>
              <w:rFonts w:eastAsia="Times New Roman" w:cs="Times New Roman"/>
              <w:iCs/>
              <w:szCs w:val="20"/>
              <w:lang w:eastAsia="es-CO"/>
            </w:rPr>
            <w:fldChar w:fldCharType="begin"/>
          </w:r>
          <w:r>
            <w:rPr>
              <w:rFonts w:eastAsia="Times New Roman" w:cs="Times New Roman"/>
              <w:iCs/>
              <w:szCs w:val="20"/>
              <w:lang w:eastAsia="es-CO"/>
            </w:rPr>
            <w:instrText xml:space="preserve"> PAGE \* ARABIC </w:instrText>
          </w:r>
          <w:r>
            <w:rPr>
              <w:rFonts w:eastAsia="Times New Roman" w:cs="Times New Roman"/>
              <w:iCs/>
              <w:szCs w:val="20"/>
              <w:lang w:eastAsia="es-CO"/>
            </w:rPr>
            <w:fldChar w:fldCharType="separate"/>
          </w:r>
          <w:r>
            <w:rPr>
              <w:rFonts w:eastAsia="Times New Roman" w:cs="Times New Roman"/>
              <w:iCs/>
              <w:szCs w:val="20"/>
              <w:lang w:eastAsia="es-CO"/>
            </w:rPr>
            <w:t>3</w:t>
          </w:r>
          <w:r>
            <w:rPr>
              <w:rFonts w:eastAsia="Times New Roman" w:cs="Times New Roman"/>
              <w:iCs/>
              <w:szCs w:val="20"/>
              <w:lang w:eastAsia="es-CO"/>
            </w:rPr>
            <w:fldChar w:fldCharType="end"/>
          </w:r>
          <w:r>
            <w:rPr>
              <w:rFonts w:eastAsia="Times New Roman" w:cs="Times New Roman"/>
              <w:iCs/>
              <w:szCs w:val="20"/>
              <w:lang w:eastAsia="es-CO"/>
            </w:rPr>
            <w:t xml:space="preserve"> de </w:t>
          </w:r>
          <w:r>
            <w:rPr>
              <w:rFonts w:eastAsia="Times New Roman" w:cs="Times New Roman"/>
              <w:iCs/>
              <w:szCs w:val="20"/>
              <w:lang w:eastAsia="es-CO"/>
            </w:rPr>
            <w:fldChar w:fldCharType="begin"/>
          </w:r>
          <w:r>
            <w:rPr>
              <w:rFonts w:eastAsia="Times New Roman" w:cs="Times New Roman"/>
              <w:iCs/>
              <w:szCs w:val="20"/>
              <w:lang w:eastAsia="es-CO"/>
            </w:rPr>
            <w:instrText xml:space="preserve"> NUMPAGES \* ARABIC </w:instrText>
          </w:r>
          <w:r>
            <w:rPr>
              <w:rFonts w:eastAsia="Times New Roman" w:cs="Times New Roman"/>
              <w:iCs/>
              <w:szCs w:val="20"/>
              <w:lang w:eastAsia="es-CO"/>
            </w:rPr>
            <w:fldChar w:fldCharType="separate"/>
          </w:r>
          <w:r>
            <w:rPr>
              <w:rFonts w:eastAsia="Times New Roman" w:cs="Times New Roman"/>
              <w:iCs/>
              <w:szCs w:val="20"/>
              <w:lang w:eastAsia="es-CO"/>
            </w:rPr>
            <w:t>9</w:t>
          </w:r>
          <w:r>
            <w:rPr>
              <w:rFonts w:eastAsia="Times New Roman" w:cs="Times New Roman"/>
              <w:iCs/>
              <w:szCs w:val="20"/>
              <w:lang w:eastAsia="es-CO"/>
            </w:rPr>
            <w:fldChar w:fldCharType="end"/>
          </w:r>
        </w:p>
      </w:tc>
    </w:tr>
  </w:tbl>
  <w:p w14:paraId="303FC2E7" w14:textId="77777777" w:rsidR="00D36E30" w:rsidRDefault="00D36E30">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A60D4"/>
    <w:rsid w:val="001A072D"/>
    <w:rsid w:val="0026557D"/>
    <w:rsid w:val="002D348D"/>
    <w:rsid w:val="003E10B9"/>
    <w:rsid w:val="00463752"/>
    <w:rsid w:val="00474B48"/>
    <w:rsid w:val="004E28C6"/>
    <w:rsid w:val="006E3401"/>
    <w:rsid w:val="007F6C80"/>
    <w:rsid w:val="008641B5"/>
    <w:rsid w:val="008970C6"/>
    <w:rsid w:val="008C721B"/>
    <w:rsid w:val="009065D1"/>
    <w:rsid w:val="00A21066"/>
    <w:rsid w:val="00AE153D"/>
    <w:rsid w:val="00B4774B"/>
    <w:rsid w:val="00B87A1A"/>
    <w:rsid w:val="00B96D1D"/>
    <w:rsid w:val="00C850C2"/>
    <w:rsid w:val="00C9456D"/>
    <w:rsid w:val="00D36E30"/>
    <w:rsid w:val="00EC0DC4"/>
    <w:rsid w:val="00EE21B3"/>
    <w:rsid w:val="00FC05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
    <w:name w:val="Body Text"/>
    <w:basedOn w:val="Normal"/>
    <w:link w:val="TextoindependienteCar"/>
    <w:rsid w:val="007F6C80"/>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7F6C80"/>
    <w:rPr>
      <w:rFonts w:ascii="Arial" w:eastAsia="Times New Roman" w:hAnsi="Arial" w:cs="Times New Roman"/>
      <w:kern w:val="0"/>
      <w:sz w:val="20"/>
      <w:szCs w:val="20"/>
      <w:lang w:val="es-ES_tradnl" w:eastAsia="ar-SA"/>
      <w14:ligatures w14:val="none"/>
    </w:rPr>
  </w:style>
  <w:style w:type="paragraph" w:styleId="Textocomentario">
    <w:name w:val="annotation text"/>
    <w:basedOn w:val="Normal"/>
    <w:link w:val="TextocomentarioCar"/>
    <w:uiPriority w:val="99"/>
    <w:unhideWhenUsed/>
    <w:rsid w:val="007F6C80"/>
    <w:pPr>
      <w:suppressAutoHyphens/>
      <w:spacing w:after="200" w:line="276" w:lineRule="auto"/>
      <w:jc w:val="both"/>
    </w:pPr>
    <w:rPr>
      <w:rFonts w:ascii="Calibri" w:eastAsia="Calibri" w:hAnsi="Calibri" w:cs="Times New Roman"/>
      <w:kern w:val="0"/>
      <w:sz w:val="20"/>
      <w:szCs w:val="20"/>
      <w:lang w:val="es-ES" w:eastAsia="ar-SA"/>
      <w14:ligatures w14:val="none"/>
    </w:rPr>
  </w:style>
  <w:style w:type="character" w:customStyle="1" w:styleId="TextocomentarioCar">
    <w:name w:val="Texto comentario Car"/>
    <w:basedOn w:val="Fuentedeprrafopredeter"/>
    <w:link w:val="Textocomentario"/>
    <w:uiPriority w:val="99"/>
    <w:rsid w:val="007F6C80"/>
    <w:rPr>
      <w:rFonts w:ascii="Calibri" w:eastAsia="Calibri" w:hAnsi="Calibri" w:cs="Times New Roman"/>
      <w:kern w:val="0"/>
      <w:sz w:val="20"/>
      <w:szCs w:val="20"/>
      <w:lang w:val="es-ES" w:eastAsia="ar-SA"/>
      <w14:ligatures w14:val="none"/>
    </w:rPr>
  </w:style>
  <w:style w:type="paragraph" w:styleId="Prrafodelista">
    <w:name w:val="List Paragraph"/>
    <w:basedOn w:val="Normal"/>
    <w:uiPriority w:val="1"/>
    <w:qFormat/>
    <w:rsid w:val="006E3401"/>
    <w:pPr>
      <w:widowControl w:val="0"/>
      <w:autoSpaceDE w:val="0"/>
      <w:autoSpaceDN w:val="0"/>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4</TotalTime>
  <Pages>2</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7</cp:revision>
  <dcterms:created xsi:type="dcterms:W3CDTF">2023-10-25T15:02:00Z</dcterms:created>
  <dcterms:modified xsi:type="dcterms:W3CDTF">2026-06-24T15:58:00Z</dcterms:modified>
</cp:coreProperties>
</file>