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86A1" w14:textId="77777777" w:rsidR="00D64342" w:rsidRDefault="00D64342" w:rsidP="00E61CF5">
      <w:pPr>
        <w:jc w:val="center"/>
        <w:rPr>
          <w:b/>
          <w:bCs/>
        </w:rPr>
      </w:pPr>
    </w:p>
    <w:p w14:paraId="4EACF59D" w14:textId="080472F3" w:rsidR="00097F78" w:rsidRPr="00820005" w:rsidRDefault="00097F78" w:rsidP="00E61CF5">
      <w:pPr>
        <w:jc w:val="center"/>
        <w:rPr>
          <w:b/>
          <w:bCs/>
        </w:rPr>
      </w:pPr>
      <w:r w:rsidRPr="00820005">
        <w:rPr>
          <w:b/>
          <w:bCs/>
        </w:rPr>
        <w:t xml:space="preserve">EL CONTADOR GENERAL DE LA NACIÓN </w:t>
      </w:r>
      <w:r w:rsidR="00820005" w:rsidRPr="00820005">
        <w:rPr>
          <w:b/>
          <w:bCs/>
        </w:rPr>
        <w:t>Y</w:t>
      </w:r>
      <w:r w:rsidR="006E5991" w:rsidRPr="00820005">
        <w:rPr>
          <w:b/>
          <w:bCs/>
        </w:rPr>
        <w:t xml:space="preserve"> </w:t>
      </w:r>
      <w:r w:rsidRPr="00820005">
        <w:rPr>
          <w:b/>
          <w:bCs/>
        </w:rPr>
        <w:t>EL SECRETARIO GENERAL DE LA U.A.E. CONTADURÍA GENERAL DE LA NACIÓN COMO ORDENADOR DEL GASTO</w:t>
      </w:r>
      <w:r w:rsidR="006E5991" w:rsidRPr="00820005">
        <w:rPr>
          <w:b/>
          <w:bCs/>
        </w:rPr>
        <w:t>,</w:t>
      </w:r>
    </w:p>
    <w:p w14:paraId="5C57731B" w14:textId="77777777" w:rsidR="00097F78" w:rsidRDefault="00097F78" w:rsidP="00E61CF5">
      <w:pPr>
        <w:jc w:val="center"/>
        <w:rPr>
          <w:b/>
          <w:bCs/>
        </w:rPr>
      </w:pPr>
    </w:p>
    <w:p w14:paraId="229DA55A" w14:textId="77777777" w:rsidR="00D64342" w:rsidRPr="00820005" w:rsidRDefault="00D64342" w:rsidP="00E61CF5">
      <w:pPr>
        <w:jc w:val="center"/>
        <w:rPr>
          <w:b/>
          <w:bCs/>
        </w:rPr>
      </w:pPr>
    </w:p>
    <w:p w14:paraId="21E7C24E" w14:textId="65B7E0E7" w:rsidR="00097F78" w:rsidRPr="00820005" w:rsidRDefault="00097F78" w:rsidP="00E61CF5">
      <w:pPr>
        <w:jc w:val="center"/>
        <w:rPr>
          <w:b/>
          <w:bCs/>
        </w:rPr>
      </w:pPr>
      <w:r w:rsidRPr="00820005">
        <w:rPr>
          <w:b/>
          <w:bCs/>
        </w:rPr>
        <w:t>CONSIDERANDO</w:t>
      </w:r>
      <w:r w:rsidR="006E5991" w:rsidRPr="00820005">
        <w:rPr>
          <w:b/>
          <w:bCs/>
        </w:rPr>
        <w:t>:</w:t>
      </w:r>
    </w:p>
    <w:p w14:paraId="5315E89A" w14:textId="77777777" w:rsidR="00097F78" w:rsidRDefault="00097F78" w:rsidP="008F2DA4">
      <w:pPr>
        <w:jc w:val="both"/>
      </w:pPr>
    </w:p>
    <w:p w14:paraId="022BE836" w14:textId="77777777" w:rsidR="00D64342" w:rsidRPr="00820005" w:rsidRDefault="00D64342" w:rsidP="008F2DA4">
      <w:pPr>
        <w:jc w:val="both"/>
      </w:pPr>
    </w:p>
    <w:p w14:paraId="0A89339D" w14:textId="3D70EE31" w:rsidR="00097F78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 xml:space="preserve">Que el(la) Coordinador(a) del GIT de </w:t>
      </w:r>
      <w:r w:rsidRPr="00E61CF5">
        <w:rPr>
          <w:color w:val="EE0000"/>
        </w:rPr>
        <w:t>XXXXXX</w:t>
      </w:r>
      <w:r w:rsidRPr="00820005">
        <w:t xml:space="preserve"> en los estudios previos requiere autorización para la celebración de contratos </w:t>
      </w:r>
      <w:r w:rsidR="00A519B8" w:rsidRPr="00355A89">
        <w:t xml:space="preserve">de prestación de servicios </w:t>
      </w:r>
      <w:r w:rsidR="00355A89" w:rsidRPr="00355A89">
        <w:t xml:space="preserve">profesionales </w:t>
      </w:r>
      <w:r w:rsidRPr="00820005">
        <w:t>cuyo objeto consiste en: “</w:t>
      </w:r>
      <w:r w:rsidRPr="00E61CF5">
        <w:rPr>
          <w:color w:val="EE0000"/>
        </w:rPr>
        <w:t>XXXXXXX</w:t>
      </w:r>
      <w:r w:rsidRPr="00820005">
        <w:t>”</w:t>
      </w:r>
    </w:p>
    <w:p w14:paraId="455AF8F1" w14:textId="77777777" w:rsidR="006E5991" w:rsidRPr="00820005" w:rsidRDefault="006E5991" w:rsidP="008F2DA4">
      <w:pPr>
        <w:jc w:val="both"/>
      </w:pPr>
    </w:p>
    <w:p w14:paraId="0BB6B8D9" w14:textId="21076286" w:rsidR="00054731" w:rsidRPr="0011557D" w:rsidRDefault="00097F78" w:rsidP="00E906F6">
      <w:pPr>
        <w:pStyle w:val="Prrafodelista"/>
        <w:numPr>
          <w:ilvl w:val="0"/>
          <w:numId w:val="16"/>
        </w:numPr>
        <w:jc w:val="both"/>
        <w:rPr>
          <w:color w:val="EE0000"/>
        </w:rPr>
      </w:pPr>
      <w:r w:rsidRPr="00820005">
        <w:t xml:space="preserve">Que lo anterior tiene fundamento en las necesidades y justificaciones expuestas por la mencionada dependencia, </w:t>
      </w:r>
      <w:r w:rsidR="00F225E9">
        <w:t>en el estudio previo correspondiente</w:t>
      </w:r>
      <w:r w:rsidR="0011557D">
        <w:t xml:space="preserve">, y específicamente: </w:t>
      </w:r>
      <w:r w:rsidR="0011557D" w:rsidRPr="0011557D">
        <w:rPr>
          <w:color w:val="EE0000"/>
        </w:rPr>
        <w:t>[por favor relaciones sucintamente las razones para las contrataciones del mismo objeto]</w:t>
      </w:r>
      <w:r w:rsidR="00F225E9" w:rsidRPr="0011557D">
        <w:rPr>
          <w:color w:val="EE0000"/>
        </w:rPr>
        <w:t xml:space="preserve"> </w:t>
      </w:r>
    </w:p>
    <w:p w14:paraId="11F06857" w14:textId="77777777" w:rsidR="00F225E9" w:rsidRDefault="00F225E9" w:rsidP="00F225E9">
      <w:pPr>
        <w:pStyle w:val="Prrafodelista"/>
      </w:pPr>
    </w:p>
    <w:p w14:paraId="05E2FEF6" w14:textId="710473B4" w:rsidR="00333535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 xml:space="preserve">Que la Coordinadora del GIT de Talento Humano y el Contador General de la Nación certificaron que: “(…)Que conforme con la </w:t>
      </w:r>
      <w:r w:rsidR="00054731" w:rsidRPr="00820005">
        <w:t>solicitud</w:t>
      </w:r>
      <w:r w:rsidRPr="00820005">
        <w:t xml:space="preserve"> presentada por el área solicitante de la contratación, y una vez verificada la planta de personal de la Entidad, el objeto contractual y las obligaciones específicas a ser desarrolladas por el contratista, y de acuerdo con el Manual Específico de Funciones y Competencias Laborales de la Unidad Administrativa Especial Contaduría General de la Nación ajustado mediante Resolución No. 371 del 9 de noviembre de 2023, se certifica: (…) Aun existiendo personal en la planta, éste no es suficiente</w:t>
      </w:r>
      <w:r w:rsidR="00F225E9">
        <w:t xml:space="preserve"> </w:t>
      </w:r>
      <w:r w:rsidRPr="00820005">
        <w:t>(…)”</w:t>
      </w:r>
    </w:p>
    <w:p w14:paraId="62E2B49E" w14:textId="77777777" w:rsidR="00333535" w:rsidRPr="00820005" w:rsidRDefault="00333535" w:rsidP="008F2DA4">
      <w:pPr>
        <w:jc w:val="both"/>
      </w:pPr>
    </w:p>
    <w:p w14:paraId="45EDA7AC" w14:textId="755E3055" w:rsidR="00097F78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>Que el Decreto 1068 de 2015 “Por medio del cual se expide el Decreto Único Reglamentario del Sector Hacienda y Crédito Público”, señala en el Título 4 - Medidas de Austeridad del Gasto Público, Capítulo 4 - Administración de Personal, Contratación de Servicios Personales, artículo 2.8.4.4.5. condiciones para contratar la prestación de servicios, lo siguiente:</w:t>
      </w:r>
    </w:p>
    <w:p w14:paraId="72800E89" w14:textId="77777777" w:rsidR="00333535" w:rsidRPr="00820005" w:rsidRDefault="00333535" w:rsidP="008F2DA4">
      <w:pPr>
        <w:jc w:val="both"/>
      </w:pPr>
    </w:p>
    <w:p w14:paraId="26D05754" w14:textId="48BBE0DB" w:rsidR="00097F78" w:rsidRPr="00820005" w:rsidRDefault="00097F78" w:rsidP="00D46EA0">
      <w:pPr>
        <w:ind w:left="709"/>
        <w:jc w:val="both"/>
      </w:pPr>
      <w:r w:rsidRPr="00820005">
        <w:t>“(…)</w:t>
      </w:r>
      <w:r w:rsidR="00CE7517">
        <w:t xml:space="preserve"> </w:t>
      </w:r>
      <w:r w:rsidRPr="00820005">
        <w:t>Tampoco se podrán celebrar estos contratos cuando existan relaciones contractuales vigentes con objeto igual al del contrato que se pretende suscribir, salvo autorización expresa del jefe del respectivo órgano, ente o entidad contratante. Esta autorización estará precedida de la sustentación sobre las especiales características y necesidades técnicas de las contrataciones a realizar.”</w:t>
      </w:r>
    </w:p>
    <w:p w14:paraId="21B2FF12" w14:textId="77777777" w:rsidR="00097F78" w:rsidRPr="00820005" w:rsidRDefault="00097F78" w:rsidP="008F2DA4">
      <w:pPr>
        <w:jc w:val="both"/>
      </w:pPr>
    </w:p>
    <w:p w14:paraId="6AF008F0" w14:textId="77777777" w:rsidR="00097F78" w:rsidRDefault="00097F78" w:rsidP="008F2DA4">
      <w:pPr>
        <w:jc w:val="both"/>
      </w:pPr>
      <w:r w:rsidRPr="00820005">
        <w:t>Por lo anterior,</w:t>
      </w:r>
    </w:p>
    <w:p w14:paraId="1D9A3747" w14:textId="77777777" w:rsidR="00CA2316" w:rsidRPr="00820005" w:rsidRDefault="00CA2316" w:rsidP="008F2DA4">
      <w:pPr>
        <w:jc w:val="both"/>
      </w:pPr>
    </w:p>
    <w:p w14:paraId="62A92B32" w14:textId="159ADC2B" w:rsidR="00097F78" w:rsidRPr="008F2DA4" w:rsidRDefault="00097F78" w:rsidP="00E61CF5">
      <w:pPr>
        <w:jc w:val="center"/>
        <w:rPr>
          <w:b/>
          <w:bCs/>
        </w:rPr>
      </w:pPr>
      <w:r w:rsidRPr="008F2DA4">
        <w:rPr>
          <w:b/>
          <w:bCs/>
        </w:rPr>
        <w:t>AUTORIZA</w:t>
      </w:r>
      <w:r w:rsidR="00333535" w:rsidRPr="008F2DA4">
        <w:rPr>
          <w:b/>
          <w:bCs/>
        </w:rPr>
        <w:t>N</w:t>
      </w:r>
    </w:p>
    <w:p w14:paraId="6C11D97C" w14:textId="77777777" w:rsidR="00097F78" w:rsidRDefault="00097F78" w:rsidP="008F2DA4">
      <w:pPr>
        <w:jc w:val="both"/>
      </w:pPr>
    </w:p>
    <w:p w14:paraId="0EA9EA85" w14:textId="77777777" w:rsidR="00CA2316" w:rsidRPr="008F2DA4" w:rsidRDefault="00CA2316" w:rsidP="008F2DA4">
      <w:pPr>
        <w:jc w:val="both"/>
      </w:pPr>
    </w:p>
    <w:p w14:paraId="03D14B02" w14:textId="77777777" w:rsidR="00097F78" w:rsidRPr="008F2DA4" w:rsidRDefault="00097F78" w:rsidP="008F2DA4">
      <w:pPr>
        <w:jc w:val="both"/>
      </w:pPr>
      <w:r w:rsidRPr="008F2DA4">
        <w:t xml:space="preserve">La celebración de </w:t>
      </w:r>
      <w:r w:rsidRPr="008F2DA4">
        <w:rPr>
          <w:color w:val="EE0000"/>
        </w:rPr>
        <w:t xml:space="preserve">XX (XX) </w:t>
      </w:r>
      <w:r w:rsidRPr="008F2DA4">
        <w:t>contratos de prestación de servicios profesionales cuyo objeto consiste en “</w:t>
      </w:r>
      <w:r w:rsidRPr="008F2DA4">
        <w:rPr>
          <w:color w:val="EE0000"/>
        </w:rPr>
        <w:t>XXXXX</w:t>
      </w:r>
      <w:r w:rsidRPr="008F2DA4">
        <w:t xml:space="preserve">” de acuerdo con expresado por el(la) Coordinador(a) del GIT de </w:t>
      </w:r>
      <w:r w:rsidRPr="008F2DA4">
        <w:rPr>
          <w:color w:val="EE0000"/>
        </w:rPr>
        <w:t>XXXXXX</w:t>
      </w:r>
      <w:r w:rsidRPr="008F2DA4">
        <w:t xml:space="preserve"> en los estudios previos.</w:t>
      </w:r>
    </w:p>
    <w:p w14:paraId="0F374101" w14:textId="77777777" w:rsidR="00097F78" w:rsidRDefault="00097F78" w:rsidP="008F2DA4">
      <w:pPr>
        <w:jc w:val="both"/>
      </w:pPr>
    </w:p>
    <w:p w14:paraId="5C6C2E02" w14:textId="77777777" w:rsidR="00CA2316" w:rsidRPr="008F2DA4" w:rsidRDefault="00CA2316" w:rsidP="008F2DA4">
      <w:pPr>
        <w:jc w:val="both"/>
      </w:pPr>
    </w:p>
    <w:p w14:paraId="55C57C75" w14:textId="7DF96EC1" w:rsidR="00097F78" w:rsidRPr="008F2DA4" w:rsidRDefault="00097F78" w:rsidP="008F2DA4">
      <w:pPr>
        <w:jc w:val="both"/>
      </w:pPr>
      <w:r w:rsidRPr="008F2DA4">
        <w:t>En constancia se firma en Bogotá</w:t>
      </w:r>
      <w:r w:rsidR="00291426">
        <w:t xml:space="preserve"> </w:t>
      </w:r>
      <w:r w:rsidR="00291426">
        <w:rPr>
          <w:color w:val="0070C0"/>
        </w:rPr>
        <w:t xml:space="preserve">D.C </w:t>
      </w:r>
      <w:r w:rsidR="00291426" w:rsidRPr="00291426">
        <w:rPr>
          <w:color w:val="0070C0"/>
        </w:rPr>
        <w:t xml:space="preserve">a los </w:t>
      </w:r>
      <w:r w:rsidR="00291426" w:rsidRPr="00C8158D">
        <w:rPr>
          <w:color w:val="EE0000"/>
        </w:rPr>
        <w:t>XXX</w:t>
      </w:r>
      <w:r w:rsidR="00291426" w:rsidRPr="00291426">
        <w:rPr>
          <w:color w:val="0070C0"/>
        </w:rPr>
        <w:t xml:space="preserve"> días del mes de </w:t>
      </w:r>
      <w:r w:rsidR="00291426" w:rsidRPr="00C8158D">
        <w:rPr>
          <w:color w:val="EE0000"/>
        </w:rPr>
        <w:t>XXX</w:t>
      </w:r>
      <w:r w:rsidR="00291426">
        <w:rPr>
          <w:color w:val="0070C0"/>
        </w:rPr>
        <w:t xml:space="preserve"> </w:t>
      </w:r>
      <w:r w:rsidR="00291426" w:rsidRPr="00291426">
        <w:rPr>
          <w:color w:val="0070C0"/>
        </w:rPr>
        <w:t>de</w:t>
      </w:r>
      <w:r w:rsidR="00291426">
        <w:rPr>
          <w:color w:val="0070C0"/>
        </w:rPr>
        <w:t xml:space="preserve"> 202</w:t>
      </w:r>
      <w:r w:rsidR="00C8158D" w:rsidRPr="00C8158D">
        <w:rPr>
          <w:color w:val="EE0000"/>
        </w:rPr>
        <w:t>X</w:t>
      </w:r>
      <w:r w:rsidRPr="008F2DA4">
        <w:t>.</w:t>
      </w:r>
    </w:p>
    <w:p w14:paraId="14447E15" w14:textId="77777777" w:rsidR="00097F78" w:rsidRDefault="00097F78" w:rsidP="008F2DA4">
      <w:pPr>
        <w:pStyle w:val="Textoindependiente"/>
        <w:rPr>
          <w:rFonts w:ascii="Verdana" w:hAnsi="Verdana"/>
        </w:rPr>
      </w:pPr>
    </w:p>
    <w:p w14:paraId="0136B9F6" w14:textId="77777777" w:rsidR="00241B89" w:rsidRDefault="00241B89" w:rsidP="008F2DA4">
      <w:pPr>
        <w:pStyle w:val="Textoindependiente"/>
        <w:rPr>
          <w:rFonts w:ascii="Verdana" w:hAnsi="Verdana"/>
        </w:rPr>
      </w:pPr>
    </w:p>
    <w:p w14:paraId="599976F0" w14:textId="77777777" w:rsidR="00241B89" w:rsidRPr="00FD5CC7" w:rsidRDefault="00241B89" w:rsidP="008F2DA4">
      <w:pPr>
        <w:pStyle w:val="Textoindependiente"/>
        <w:rPr>
          <w:rFonts w:ascii="Verdana" w:hAnsi="Verdana"/>
        </w:rPr>
      </w:pPr>
    </w:p>
    <w:p w14:paraId="22A59C7C" w14:textId="77777777" w:rsidR="00097F78" w:rsidRPr="00FD5CC7" w:rsidRDefault="00097F78" w:rsidP="008F2DA4">
      <w:pPr>
        <w:pStyle w:val="Textoindependiente"/>
        <w:rPr>
          <w:rFonts w:ascii="Verdana" w:hAnsi="Verdana"/>
        </w:rPr>
      </w:pPr>
    </w:p>
    <w:p w14:paraId="46710502" w14:textId="77777777" w:rsidR="00097F78" w:rsidRPr="00FD5CC7" w:rsidRDefault="00097F78" w:rsidP="008F2DA4">
      <w:pPr>
        <w:pStyle w:val="Textoindependiente"/>
        <w:rPr>
          <w:rFonts w:ascii="Verdana" w:hAnsi="Verdana"/>
        </w:rPr>
      </w:pPr>
    </w:p>
    <w:p w14:paraId="78D9EDE6" w14:textId="77777777" w:rsidR="00097F78" w:rsidRPr="00FD5CC7" w:rsidRDefault="00097F78" w:rsidP="00E61CF5">
      <w:pPr>
        <w:pStyle w:val="Textoindependiente"/>
        <w:jc w:val="center"/>
        <w:rPr>
          <w:rFonts w:ascii="Verdana" w:hAnsi="Verdana"/>
        </w:rPr>
      </w:pPr>
    </w:p>
    <w:p w14:paraId="1791C623" w14:textId="77777777" w:rsidR="00241B89" w:rsidRPr="00241B89" w:rsidRDefault="00241B89" w:rsidP="00E61CF5">
      <w:pPr>
        <w:jc w:val="center"/>
        <w:rPr>
          <w:rFonts w:cs="Calibri"/>
          <w:color w:val="EE0000"/>
          <w:sz w:val="24"/>
          <w:szCs w:val="24"/>
        </w:rPr>
      </w:pPr>
      <w:r w:rsidRPr="00241B89">
        <w:rPr>
          <w:rFonts w:cs="Calibri"/>
          <w:color w:val="EE0000"/>
          <w:sz w:val="24"/>
          <w:szCs w:val="24"/>
        </w:rPr>
        <w:t>Nombre y firma</w:t>
      </w:r>
    </w:p>
    <w:p w14:paraId="1D719EE7" w14:textId="77777777" w:rsidR="00097F78" w:rsidRPr="008233E4" w:rsidRDefault="00097F78" w:rsidP="00E61CF5">
      <w:pPr>
        <w:pStyle w:val="Textoindependiente"/>
        <w:jc w:val="center"/>
        <w:rPr>
          <w:rFonts w:ascii="Verdana" w:hAnsi="Verdana"/>
          <w:i/>
        </w:rPr>
      </w:pPr>
      <w:r w:rsidRPr="008233E4">
        <w:rPr>
          <w:rFonts w:ascii="Verdana" w:hAnsi="Verdana"/>
        </w:rPr>
        <w:t>Contador General de la Nación</w:t>
      </w:r>
    </w:p>
    <w:p w14:paraId="2AE9CF26" w14:textId="77777777" w:rsidR="00097F78" w:rsidRPr="00FD5CC7" w:rsidRDefault="00097F78" w:rsidP="00E61CF5">
      <w:pPr>
        <w:pStyle w:val="Textoindependiente"/>
        <w:jc w:val="center"/>
        <w:rPr>
          <w:rFonts w:ascii="Verdana" w:hAnsi="Verdana"/>
        </w:rPr>
      </w:pPr>
    </w:p>
    <w:p w14:paraId="66BCA65D" w14:textId="77777777" w:rsidR="00097F78" w:rsidRDefault="00097F78" w:rsidP="00E61CF5">
      <w:pPr>
        <w:pStyle w:val="Textoindependiente"/>
        <w:jc w:val="center"/>
        <w:rPr>
          <w:rFonts w:ascii="Verdana" w:hAnsi="Verdana"/>
        </w:rPr>
      </w:pPr>
    </w:p>
    <w:p w14:paraId="7983DB5A" w14:textId="77777777" w:rsidR="008F2DA4" w:rsidRDefault="008F2DA4" w:rsidP="00E61CF5">
      <w:pPr>
        <w:pStyle w:val="Textoindependiente"/>
        <w:jc w:val="center"/>
        <w:rPr>
          <w:rFonts w:ascii="Verdana" w:hAnsi="Verdana"/>
        </w:rPr>
      </w:pPr>
    </w:p>
    <w:p w14:paraId="05F104F6" w14:textId="77777777" w:rsidR="008F2DA4" w:rsidRPr="00FD5CC7" w:rsidRDefault="008F2DA4" w:rsidP="00E61CF5">
      <w:pPr>
        <w:pStyle w:val="Textoindependiente"/>
        <w:jc w:val="center"/>
        <w:rPr>
          <w:rFonts w:ascii="Verdana" w:hAnsi="Verdana"/>
        </w:rPr>
      </w:pPr>
    </w:p>
    <w:p w14:paraId="6E473B83" w14:textId="6CB3FF0B" w:rsidR="00097F78" w:rsidRPr="00241B89" w:rsidRDefault="00241B89" w:rsidP="00E61CF5">
      <w:pPr>
        <w:jc w:val="center"/>
        <w:rPr>
          <w:rFonts w:cs="Calibri"/>
          <w:color w:val="EE0000"/>
          <w:sz w:val="24"/>
          <w:szCs w:val="24"/>
        </w:rPr>
      </w:pPr>
      <w:r w:rsidRPr="00241B89">
        <w:rPr>
          <w:rFonts w:cs="Calibri"/>
          <w:color w:val="EE0000"/>
          <w:sz w:val="24"/>
          <w:szCs w:val="24"/>
        </w:rPr>
        <w:t>Nombre y firma</w:t>
      </w:r>
    </w:p>
    <w:p w14:paraId="3DC308DA" w14:textId="64CA9BC0" w:rsidR="00097F78" w:rsidRPr="00FD5CC7" w:rsidRDefault="00097F78" w:rsidP="00E61CF5">
      <w:pPr>
        <w:jc w:val="center"/>
        <w:rPr>
          <w:rFonts w:cs="Calibri"/>
          <w:sz w:val="24"/>
          <w:szCs w:val="24"/>
        </w:rPr>
      </w:pPr>
      <w:r w:rsidRPr="00FD5CC7">
        <w:rPr>
          <w:rFonts w:cs="Calibri"/>
          <w:sz w:val="24"/>
          <w:szCs w:val="24"/>
        </w:rPr>
        <w:t>Secretario</w:t>
      </w:r>
      <w:r w:rsidR="00241B89">
        <w:rPr>
          <w:rFonts w:cs="Calibri"/>
          <w:sz w:val="24"/>
          <w:szCs w:val="24"/>
        </w:rPr>
        <w:t>(a)</w:t>
      </w:r>
      <w:r w:rsidRPr="00FD5CC7">
        <w:rPr>
          <w:rFonts w:cs="Calibri"/>
          <w:sz w:val="24"/>
          <w:szCs w:val="24"/>
        </w:rPr>
        <w:t xml:space="preserve"> General y Ordenador</w:t>
      </w:r>
      <w:r w:rsidR="00241B89">
        <w:rPr>
          <w:rFonts w:cs="Calibri"/>
          <w:sz w:val="24"/>
          <w:szCs w:val="24"/>
        </w:rPr>
        <w:t>(a)</w:t>
      </w:r>
      <w:r w:rsidRPr="00FD5CC7">
        <w:rPr>
          <w:rFonts w:cs="Calibri"/>
          <w:sz w:val="24"/>
          <w:szCs w:val="24"/>
        </w:rPr>
        <w:t xml:space="preserve"> del Gasto</w:t>
      </w:r>
    </w:p>
    <w:p w14:paraId="7E375B33" w14:textId="77777777" w:rsidR="00097F78" w:rsidRDefault="00097F78" w:rsidP="00E61CF5">
      <w:pPr>
        <w:jc w:val="center"/>
        <w:rPr>
          <w:rFonts w:cs="Calibri"/>
          <w:sz w:val="24"/>
          <w:szCs w:val="24"/>
        </w:rPr>
      </w:pPr>
      <w:r w:rsidRPr="00FD5CC7">
        <w:rPr>
          <w:rFonts w:cs="Calibri"/>
          <w:sz w:val="24"/>
          <w:szCs w:val="24"/>
        </w:rPr>
        <w:t>U.A.E Contaduría General de la Nación.</w:t>
      </w:r>
    </w:p>
    <w:p w14:paraId="6E45BE0F" w14:textId="77777777" w:rsidR="008F2DA4" w:rsidRDefault="008F2DA4" w:rsidP="008F2DA4">
      <w:pPr>
        <w:jc w:val="both"/>
        <w:rPr>
          <w:rFonts w:cs="Calibri"/>
          <w:sz w:val="24"/>
          <w:szCs w:val="24"/>
        </w:rPr>
      </w:pPr>
    </w:p>
    <w:p w14:paraId="06B8CD5A" w14:textId="77777777" w:rsidR="008F2DA4" w:rsidRDefault="008F2DA4" w:rsidP="008F2DA4">
      <w:pPr>
        <w:jc w:val="both"/>
        <w:rPr>
          <w:rFonts w:cs="Calibri"/>
          <w:sz w:val="24"/>
          <w:szCs w:val="24"/>
        </w:rPr>
      </w:pPr>
    </w:p>
    <w:p w14:paraId="3649B2AE" w14:textId="16567DD2" w:rsidR="0037111A" w:rsidRPr="00097F78" w:rsidRDefault="0037111A" w:rsidP="008F2DA4">
      <w:pPr>
        <w:jc w:val="both"/>
        <w:rPr>
          <w:lang w:val="es-ES"/>
        </w:rPr>
      </w:pPr>
    </w:p>
    <w:sectPr w:rsidR="0037111A" w:rsidRPr="00097F78" w:rsidSect="008D57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418" w:left="1134" w:header="0" w:footer="1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BBAA" w14:textId="77777777" w:rsidR="006A648C" w:rsidRDefault="006A648C">
      <w:r>
        <w:separator/>
      </w:r>
    </w:p>
  </w:endnote>
  <w:endnote w:type="continuationSeparator" w:id="0">
    <w:p w14:paraId="1CA3FC81" w14:textId="77777777" w:rsidR="006A648C" w:rsidRDefault="006A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8423" w14:textId="77777777" w:rsidR="00290F7D" w:rsidRDefault="0029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3B85B4E0" w:rsidR="001A63F6" w:rsidRDefault="009541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D85E16E" wp14:editId="67460783">
          <wp:simplePos x="0" y="0"/>
          <wp:positionH relativeFrom="margin">
            <wp:posOffset>-171450</wp:posOffset>
          </wp:positionH>
          <wp:positionV relativeFrom="paragraph">
            <wp:posOffset>180975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00002B" w14:textId="5395F931" w:rsidR="001A63F6" w:rsidRDefault="001A6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8AAB" w14:textId="77777777" w:rsidR="00290F7D" w:rsidRDefault="00290F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C931" w14:textId="77777777" w:rsidR="006A648C" w:rsidRDefault="006A648C">
      <w:r>
        <w:separator/>
      </w:r>
    </w:p>
  </w:footnote>
  <w:footnote w:type="continuationSeparator" w:id="0">
    <w:p w14:paraId="325EA3E6" w14:textId="77777777" w:rsidR="006A648C" w:rsidRDefault="006A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7742" w14:textId="77777777" w:rsidR="00290F7D" w:rsidRDefault="00290F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2ABC" w14:textId="77777777" w:rsidR="008F6D43" w:rsidRDefault="008F6D43" w:rsidP="008F6D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9972" w:type="dxa"/>
      <w:tblInd w:w="0" w:type="dxa"/>
      <w:tblLayout w:type="fixed"/>
      <w:tblLook w:val="0400" w:firstRow="0" w:lastRow="0" w:firstColumn="0" w:lastColumn="0" w:noHBand="0" w:noVBand="1"/>
    </w:tblPr>
    <w:tblGrid>
      <w:gridCol w:w="3151"/>
      <w:gridCol w:w="2463"/>
      <w:gridCol w:w="2292"/>
      <w:gridCol w:w="2066"/>
    </w:tblGrid>
    <w:tr w:rsidR="008F6D43" w:rsidRPr="00D64342" w14:paraId="2D65F938" w14:textId="77777777" w:rsidTr="000226D2">
      <w:trPr>
        <w:trHeight w:val="309"/>
      </w:trPr>
      <w:tc>
        <w:tcPr>
          <w:tcW w:w="9972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D95A33" w14:textId="77777777" w:rsidR="008F6D43" w:rsidRPr="00D64342" w:rsidRDefault="008F6D43" w:rsidP="008F6D43">
          <w:pPr>
            <w:jc w:val="center"/>
            <w:rPr>
              <w:b/>
              <w:i/>
            </w:rPr>
          </w:pPr>
          <w:bookmarkStart w:id="0" w:name="_heading=h.30j0zll" w:colFirst="0" w:colLast="0"/>
          <w:bookmarkEnd w:id="0"/>
          <w:r w:rsidRPr="00D64342">
            <w:rPr>
              <w:noProof/>
            </w:rPr>
            <w:drawing>
              <wp:inline distT="0" distB="0" distL="0" distR="0" wp14:anchorId="07F18863" wp14:editId="5809FC61">
                <wp:extent cx="5581650" cy="963930"/>
                <wp:effectExtent l="0" t="0" r="0" b="0"/>
                <wp:docPr id="1399638830" name="image2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F6D43" w:rsidRPr="00D64342" w14:paraId="4E7788A7" w14:textId="77777777" w:rsidTr="000226D2">
      <w:trPr>
        <w:trHeight w:val="309"/>
      </w:trPr>
      <w:tc>
        <w:tcPr>
          <w:tcW w:w="9972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16B701" w14:textId="3BD3594C" w:rsidR="008F6D43" w:rsidRPr="00D64342" w:rsidRDefault="00097F78" w:rsidP="008F6D43">
          <w:pPr>
            <w:jc w:val="center"/>
            <w:rPr>
              <w:b/>
              <w:bCs/>
            </w:rPr>
          </w:pPr>
          <w:r w:rsidRPr="00D64342">
            <w:rPr>
              <w:b/>
              <w:bCs/>
            </w:rPr>
            <w:t>AUTORIZACIÓN CONTRATACIÓN OBJETOS IGUALES</w:t>
          </w:r>
        </w:p>
      </w:tc>
    </w:tr>
    <w:tr w:rsidR="008F6D43" w:rsidRPr="00D64342" w14:paraId="79C4B4F4" w14:textId="77777777" w:rsidTr="000226D2">
      <w:trPr>
        <w:trHeight w:val="309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24462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PROCESO:</w:t>
          </w:r>
        </w:p>
      </w:tc>
      <w:tc>
        <w:tcPr>
          <w:tcW w:w="6821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69C65C02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</w:rPr>
          </w:pPr>
          <w:r w:rsidRPr="00D64342">
            <w:t>GESTIÓN ADMINISTRATIVA</w:t>
          </w:r>
        </w:p>
      </w:tc>
    </w:tr>
    <w:tr w:rsidR="008F6D43" w:rsidRPr="00D64342" w14:paraId="4CDF0D5F" w14:textId="77777777" w:rsidTr="000226D2">
      <w:trPr>
        <w:trHeight w:val="309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5EFAFE" w14:textId="47E9FF3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PRO</w:t>
          </w:r>
          <w:r w:rsidR="00784F5E" w:rsidRPr="00D64342">
            <w:rPr>
              <w:b/>
            </w:rPr>
            <w:t>CEDIMIENTO</w:t>
          </w:r>
          <w:r w:rsidRPr="00D64342">
            <w:rPr>
              <w:b/>
            </w:rPr>
            <w:t>:</w:t>
          </w:r>
        </w:p>
      </w:tc>
      <w:tc>
        <w:tcPr>
          <w:tcW w:w="6821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8CF899C" w14:textId="77777777" w:rsidR="008F6D43" w:rsidRPr="00D64342" w:rsidRDefault="008F6D43" w:rsidP="008F6D43">
          <w:pPr>
            <w:jc w:val="center"/>
          </w:pPr>
          <w:r w:rsidRPr="00D64342">
            <w:t>MANUAL DE CONTRATACIÓN</w:t>
          </w:r>
        </w:p>
      </w:tc>
    </w:tr>
    <w:tr w:rsidR="008F6D43" w:rsidRPr="00D64342" w14:paraId="0B630EFA" w14:textId="77777777" w:rsidTr="000226D2">
      <w:trPr>
        <w:trHeight w:val="526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10DE57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FECHA DE APROBACIÓN:</w:t>
          </w:r>
        </w:p>
      </w:tc>
      <w:tc>
        <w:tcPr>
          <w:tcW w:w="24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62E6781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CÓDIGO:</w:t>
          </w:r>
        </w:p>
      </w:tc>
      <w:tc>
        <w:tcPr>
          <w:tcW w:w="22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2D4586AC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VERSIÓN:</w:t>
          </w:r>
        </w:p>
      </w:tc>
      <w:tc>
        <w:tcPr>
          <w:tcW w:w="20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F4C40E9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  <w:b/>
            </w:rPr>
          </w:pPr>
          <w:r w:rsidRPr="00D64342">
            <w:rPr>
              <w:b/>
            </w:rPr>
            <w:t>PÁGINA:</w:t>
          </w:r>
        </w:p>
      </w:tc>
    </w:tr>
    <w:tr w:rsidR="008F6D43" w:rsidRPr="00D64342" w14:paraId="2DD00C77" w14:textId="77777777" w:rsidTr="000226D2">
      <w:trPr>
        <w:trHeight w:val="325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2489C" w14:textId="287302BA" w:rsidR="008F6D43" w:rsidRPr="00D64342" w:rsidRDefault="00290F7D" w:rsidP="008F6D43">
          <w:pPr>
            <w:jc w:val="center"/>
          </w:pPr>
          <w:r>
            <w:t>24/06/2026</w:t>
          </w:r>
        </w:p>
      </w:tc>
      <w:tc>
        <w:tcPr>
          <w:tcW w:w="24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3E886EC" w14:textId="0FEF3254" w:rsidR="008F6D43" w:rsidRPr="00D64342" w:rsidRDefault="008F6D43" w:rsidP="008F6D43">
          <w:pPr>
            <w:jc w:val="center"/>
          </w:pPr>
          <w:r w:rsidRPr="00D64342">
            <w:t>MAN01-FOR</w:t>
          </w:r>
          <w:r w:rsidR="008D5709" w:rsidRPr="00D64342">
            <w:t>50</w:t>
          </w:r>
        </w:p>
      </w:tc>
      <w:tc>
        <w:tcPr>
          <w:tcW w:w="22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A8D0E7C" w14:textId="2ADFAEF1" w:rsidR="008F6D43" w:rsidRPr="00D64342" w:rsidRDefault="008F6D43" w:rsidP="008F6D43">
          <w:pPr>
            <w:jc w:val="center"/>
          </w:pPr>
          <w:r w:rsidRPr="00D64342">
            <w:t>0</w:t>
          </w:r>
          <w:r w:rsidR="00290F7D">
            <w:t>2</w:t>
          </w:r>
        </w:p>
      </w:tc>
      <w:tc>
        <w:tcPr>
          <w:tcW w:w="20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0718389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</w:rPr>
          </w:pPr>
          <w:r w:rsidRPr="00D64342">
            <w:fldChar w:fldCharType="begin"/>
          </w:r>
          <w:r w:rsidRPr="00D64342">
            <w:instrText>PAGE</w:instrText>
          </w:r>
          <w:r w:rsidRPr="00D64342">
            <w:fldChar w:fldCharType="separate"/>
          </w:r>
          <w:r w:rsidRPr="00D64342">
            <w:t>1</w:t>
          </w:r>
          <w:r w:rsidRPr="00D64342">
            <w:fldChar w:fldCharType="end"/>
          </w:r>
          <w:r w:rsidRPr="00D64342">
            <w:t xml:space="preserve"> de </w:t>
          </w:r>
          <w:r w:rsidRPr="00D64342">
            <w:fldChar w:fldCharType="begin"/>
          </w:r>
          <w:r w:rsidRPr="00D64342">
            <w:instrText>NUMPAGES</w:instrText>
          </w:r>
          <w:r w:rsidRPr="00D64342">
            <w:fldChar w:fldCharType="separate"/>
          </w:r>
          <w:r w:rsidRPr="00D64342">
            <w:t>10</w:t>
          </w:r>
          <w:r w:rsidRPr="00D64342">
            <w:fldChar w:fldCharType="end"/>
          </w:r>
        </w:p>
      </w:tc>
    </w:tr>
  </w:tbl>
  <w:p w14:paraId="00000029" w14:textId="77777777" w:rsidR="001A63F6" w:rsidRPr="008F6D43" w:rsidRDefault="001A63F6" w:rsidP="008F6D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B24C" w14:textId="77777777" w:rsidR="00290F7D" w:rsidRDefault="00290F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37B"/>
    <w:multiLevelType w:val="hybridMultilevel"/>
    <w:tmpl w:val="5F944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3FF"/>
    <w:multiLevelType w:val="hybridMultilevel"/>
    <w:tmpl w:val="8B20B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A38"/>
    <w:multiLevelType w:val="multilevel"/>
    <w:tmpl w:val="FA72966E"/>
    <w:lvl w:ilvl="0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26973A2"/>
    <w:multiLevelType w:val="multilevel"/>
    <w:tmpl w:val="D18EBA8E"/>
    <w:lvl w:ilvl="0">
      <w:start w:val="1"/>
      <w:numFmt w:val="decimal"/>
      <w:lvlText w:val="%1."/>
      <w:lvlJc w:val="left"/>
      <w:pPr>
        <w:ind w:left="4613" w:hanging="360"/>
      </w:pPr>
      <w:rPr>
        <w:rFonts w:ascii="Verdana" w:eastAsia="Verdana" w:hAnsi="Verdana" w:cs="Verdan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333" w:hanging="360"/>
      </w:pPr>
    </w:lvl>
    <w:lvl w:ilvl="2">
      <w:start w:val="1"/>
      <w:numFmt w:val="lowerRoman"/>
      <w:lvlText w:val="%3."/>
      <w:lvlJc w:val="right"/>
      <w:pPr>
        <w:ind w:left="6053" w:hanging="180"/>
      </w:pPr>
    </w:lvl>
    <w:lvl w:ilvl="3">
      <w:start w:val="1"/>
      <w:numFmt w:val="decimal"/>
      <w:lvlText w:val="%4."/>
      <w:lvlJc w:val="left"/>
      <w:pPr>
        <w:ind w:left="6773" w:hanging="360"/>
      </w:pPr>
    </w:lvl>
    <w:lvl w:ilvl="4">
      <w:start w:val="1"/>
      <w:numFmt w:val="lowerLetter"/>
      <w:lvlText w:val="%5."/>
      <w:lvlJc w:val="left"/>
      <w:pPr>
        <w:ind w:left="7493" w:hanging="360"/>
      </w:pPr>
    </w:lvl>
    <w:lvl w:ilvl="5">
      <w:start w:val="1"/>
      <w:numFmt w:val="lowerRoman"/>
      <w:lvlText w:val="%6."/>
      <w:lvlJc w:val="right"/>
      <w:pPr>
        <w:ind w:left="8213" w:hanging="180"/>
      </w:pPr>
    </w:lvl>
    <w:lvl w:ilvl="6">
      <w:start w:val="1"/>
      <w:numFmt w:val="decimal"/>
      <w:lvlText w:val="%7."/>
      <w:lvlJc w:val="left"/>
      <w:pPr>
        <w:ind w:left="8933" w:hanging="360"/>
      </w:pPr>
    </w:lvl>
    <w:lvl w:ilvl="7">
      <w:start w:val="1"/>
      <w:numFmt w:val="lowerLetter"/>
      <w:lvlText w:val="%8."/>
      <w:lvlJc w:val="left"/>
      <w:pPr>
        <w:ind w:left="9653" w:hanging="360"/>
      </w:pPr>
    </w:lvl>
    <w:lvl w:ilvl="8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195D4748"/>
    <w:multiLevelType w:val="hybridMultilevel"/>
    <w:tmpl w:val="91029C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C8D"/>
    <w:multiLevelType w:val="multilevel"/>
    <w:tmpl w:val="F2E849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5536"/>
    <w:multiLevelType w:val="hybridMultilevel"/>
    <w:tmpl w:val="0E52A52E"/>
    <w:lvl w:ilvl="0" w:tplc="55701DD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i w:val="0"/>
        <w:i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BAE"/>
    <w:multiLevelType w:val="hybridMultilevel"/>
    <w:tmpl w:val="4E28E3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573A4"/>
    <w:multiLevelType w:val="hybridMultilevel"/>
    <w:tmpl w:val="BF022FBA"/>
    <w:lvl w:ilvl="0" w:tplc="1C6016D0">
      <w:start w:val="1"/>
      <w:numFmt w:val="lowerRoman"/>
      <w:lvlText w:val="%1."/>
      <w:lvlJc w:val="left"/>
      <w:pPr>
        <w:ind w:left="61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7BED808">
      <w:start w:val="1"/>
      <w:numFmt w:val="decimal"/>
      <w:lvlText w:val="%2."/>
      <w:lvlJc w:val="left"/>
      <w:pPr>
        <w:ind w:left="621" w:hanging="371"/>
      </w:pPr>
      <w:rPr>
        <w:rFonts w:hint="default"/>
        <w:b/>
        <w:i w:val="0"/>
        <w:spacing w:val="-1"/>
        <w:w w:val="100"/>
        <w:lang w:val="es-ES" w:eastAsia="en-US" w:bidi="ar-SA"/>
      </w:rPr>
    </w:lvl>
    <w:lvl w:ilvl="2" w:tplc="2E0E44DA">
      <w:numFmt w:val="bullet"/>
      <w:lvlText w:val="•"/>
      <w:lvlJc w:val="left"/>
      <w:pPr>
        <w:ind w:left="1631" w:hanging="371"/>
      </w:pPr>
      <w:rPr>
        <w:rFonts w:hint="default"/>
        <w:lang w:val="es-ES" w:eastAsia="en-US" w:bidi="ar-SA"/>
      </w:rPr>
    </w:lvl>
    <w:lvl w:ilvl="3" w:tplc="E2D213CE">
      <w:numFmt w:val="bullet"/>
      <w:lvlText w:val="•"/>
      <w:lvlJc w:val="left"/>
      <w:pPr>
        <w:ind w:left="2642" w:hanging="371"/>
      </w:pPr>
      <w:rPr>
        <w:rFonts w:hint="default"/>
        <w:lang w:val="es-ES" w:eastAsia="en-US" w:bidi="ar-SA"/>
      </w:rPr>
    </w:lvl>
    <w:lvl w:ilvl="4" w:tplc="34B2DE0C">
      <w:numFmt w:val="bullet"/>
      <w:lvlText w:val="•"/>
      <w:lvlJc w:val="left"/>
      <w:pPr>
        <w:ind w:left="3653" w:hanging="371"/>
      </w:pPr>
      <w:rPr>
        <w:rFonts w:hint="default"/>
        <w:lang w:val="es-ES" w:eastAsia="en-US" w:bidi="ar-SA"/>
      </w:rPr>
    </w:lvl>
    <w:lvl w:ilvl="5" w:tplc="071031F0">
      <w:numFmt w:val="bullet"/>
      <w:lvlText w:val="•"/>
      <w:lvlJc w:val="left"/>
      <w:pPr>
        <w:ind w:left="4664" w:hanging="371"/>
      </w:pPr>
      <w:rPr>
        <w:rFonts w:hint="default"/>
        <w:lang w:val="es-ES" w:eastAsia="en-US" w:bidi="ar-SA"/>
      </w:rPr>
    </w:lvl>
    <w:lvl w:ilvl="6" w:tplc="238C38EA">
      <w:numFmt w:val="bullet"/>
      <w:lvlText w:val="•"/>
      <w:lvlJc w:val="left"/>
      <w:pPr>
        <w:ind w:left="5675" w:hanging="371"/>
      </w:pPr>
      <w:rPr>
        <w:rFonts w:hint="default"/>
        <w:lang w:val="es-ES" w:eastAsia="en-US" w:bidi="ar-SA"/>
      </w:rPr>
    </w:lvl>
    <w:lvl w:ilvl="7" w:tplc="FA0C3878">
      <w:numFmt w:val="bullet"/>
      <w:lvlText w:val="•"/>
      <w:lvlJc w:val="left"/>
      <w:pPr>
        <w:ind w:left="6686" w:hanging="371"/>
      </w:pPr>
      <w:rPr>
        <w:rFonts w:hint="default"/>
        <w:lang w:val="es-ES" w:eastAsia="en-US" w:bidi="ar-SA"/>
      </w:rPr>
    </w:lvl>
    <w:lvl w:ilvl="8" w:tplc="CEF043B0">
      <w:numFmt w:val="bullet"/>
      <w:lvlText w:val="•"/>
      <w:lvlJc w:val="left"/>
      <w:pPr>
        <w:ind w:left="7697" w:hanging="371"/>
      </w:pPr>
      <w:rPr>
        <w:rFonts w:hint="default"/>
        <w:lang w:val="es-ES" w:eastAsia="en-US" w:bidi="ar-SA"/>
      </w:rPr>
    </w:lvl>
  </w:abstractNum>
  <w:abstractNum w:abstractNumId="9" w15:restartNumberingAfterBreak="0">
    <w:nsid w:val="46821D44"/>
    <w:multiLevelType w:val="hybridMultilevel"/>
    <w:tmpl w:val="2EFE45D6"/>
    <w:lvl w:ilvl="0" w:tplc="24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A7D9C"/>
    <w:multiLevelType w:val="multilevel"/>
    <w:tmpl w:val="1AA44FD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518"/>
    <w:multiLevelType w:val="hybridMultilevel"/>
    <w:tmpl w:val="D44AC442"/>
    <w:lvl w:ilvl="0" w:tplc="BE904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A2574"/>
    <w:multiLevelType w:val="hybridMultilevel"/>
    <w:tmpl w:val="25F0D8A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4255F"/>
    <w:multiLevelType w:val="multilevel"/>
    <w:tmpl w:val="E82C5F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300C0"/>
    <w:multiLevelType w:val="hybridMultilevel"/>
    <w:tmpl w:val="E4181444"/>
    <w:lvl w:ilvl="0" w:tplc="C638C73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93E7E"/>
    <w:multiLevelType w:val="hybridMultilevel"/>
    <w:tmpl w:val="91029C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30346">
    <w:abstractNumId w:val="12"/>
  </w:num>
  <w:num w:numId="2" w16cid:durableId="1986010229">
    <w:abstractNumId w:val="2"/>
  </w:num>
  <w:num w:numId="3" w16cid:durableId="568617158">
    <w:abstractNumId w:val="6"/>
  </w:num>
  <w:num w:numId="4" w16cid:durableId="410782508">
    <w:abstractNumId w:val="14"/>
  </w:num>
  <w:num w:numId="5" w16cid:durableId="736899880">
    <w:abstractNumId w:val="4"/>
  </w:num>
  <w:num w:numId="6" w16cid:durableId="157427590">
    <w:abstractNumId w:val="15"/>
  </w:num>
  <w:num w:numId="7" w16cid:durableId="1239094780">
    <w:abstractNumId w:val="13"/>
  </w:num>
  <w:num w:numId="8" w16cid:durableId="366836198">
    <w:abstractNumId w:val="10"/>
  </w:num>
  <w:num w:numId="9" w16cid:durableId="341247211">
    <w:abstractNumId w:val="9"/>
  </w:num>
  <w:num w:numId="10" w16cid:durableId="1642493119">
    <w:abstractNumId w:val="0"/>
  </w:num>
  <w:num w:numId="11" w16cid:durableId="409695088">
    <w:abstractNumId w:val="5"/>
  </w:num>
  <w:num w:numId="12" w16cid:durableId="465589435">
    <w:abstractNumId w:val="11"/>
  </w:num>
  <w:num w:numId="13" w16cid:durableId="37122447">
    <w:abstractNumId w:val="3"/>
  </w:num>
  <w:num w:numId="14" w16cid:durableId="322856633">
    <w:abstractNumId w:val="8"/>
  </w:num>
  <w:num w:numId="15" w16cid:durableId="1505320262">
    <w:abstractNumId w:val="1"/>
  </w:num>
  <w:num w:numId="16" w16cid:durableId="1346402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F6"/>
    <w:rsid w:val="000467EB"/>
    <w:rsid w:val="00054731"/>
    <w:rsid w:val="0005639C"/>
    <w:rsid w:val="0006069F"/>
    <w:rsid w:val="00067C15"/>
    <w:rsid w:val="00090D6D"/>
    <w:rsid w:val="00097F78"/>
    <w:rsid w:val="000A23F0"/>
    <w:rsid w:val="000B517D"/>
    <w:rsid w:val="000D47D3"/>
    <w:rsid w:val="001046F7"/>
    <w:rsid w:val="0011557D"/>
    <w:rsid w:val="00116870"/>
    <w:rsid w:val="001233DF"/>
    <w:rsid w:val="001322CE"/>
    <w:rsid w:val="00142E6D"/>
    <w:rsid w:val="00163A8D"/>
    <w:rsid w:val="00165BBC"/>
    <w:rsid w:val="001A3DAF"/>
    <w:rsid w:val="001A63F6"/>
    <w:rsid w:val="001F3513"/>
    <w:rsid w:val="00241B89"/>
    <w:rsid w:val="00265B9F"/>
    <w:rsid w:val="00272246"/>
    <w:rsid w:val="00275A5E"/>
    <w:rsid w:val="00283B56"/>
    <w:rsid w:val="00290F7D"/>
    <w:rsid w:val="00291426"/>
    <w:rsid w:val="002973BD"/>
    <w:rsid w:val="002A22C6"/>
    <w:rsid w:val="002C3F0D"/>
    <w:rsid w:val="002D5258"/>
    <w:rsid w:val="002F2D9F"/>
    <w:rsid w:val="003018FC"/>
    <w:rsid w:val="00333535"/>
    <w:rsid w:val="003416C8"/>
    <w:rsid w:val="00355A89"/>
    <w:rsid w:val="0037111A"/>
    <w:rsid w:val="00374676"/>
    <w:rsid w:val="003A5125"/>
    <w:rsid w:val="003D5008"/>
    <w:rsid w:val="003D6727"/>
    <w:rsid w:val="003F3047"/>
    <w:rsid w:val="004003AD"/>
    <w:rsid w:val="0041643E"/>
    <w:rsid w:val="00453B41"/>
    <w:rsid w:val="004D0534"/>
    <w:rsid w:val="00507A31"/>
    <w:rsid w:val="00514FDF"/>
    <w:rsid w:val="005208CD"/>
    <w:rsid w:val="00523F23"/>
    <w:rsid w:val="00527886"/>
    <w:rsid w:val="00531E70"/>
    <w:rsid w:val="00557757"/>
    <w:rsid w:val="005822EA"/>
    <w:rsid w:val="005A6722"/>
    <w:rsid w:val="005B6D4A"/>
    <w:rsid w:val="005D65D0"/>
    <w:rsid w:val="005F1E9A"/>
    <w:rsid w:val="00606E1E"/>
    <w:rsid w:val="00607F17"/>
    <w:rsid w:val="00623883"/>
    <w:rsid w:val="006734A2"/>
    <w:rsid w:val="00673FCA"/>
    <w:rsid w:val="006A1DD1"/>
    <w:rsid w:val="006A648C"/>
    <w:rsid w:val="006A6918"/>
    <w:rsid w:val="006D75CD"/>
    <w:rsid w:val="006E4C68"/>
    <w:rsid w:val="006E5991"/>
    <w:rsid w:val="007014EA"/>
    <w:rsid w:val="007152F7"/>
    <w:rsid w:val="00731352"/>
    <w:rsid w:val="0073210D"/>
    <w:rsid w:val="007336ED"/>
    <w:rsid w:val="00737DA3"/>
    <w:rsid w:val="00740B27"/>
    <w:rsid w:val="007619A9"/>
    <w:rsid w:val="007777BB"/>
    <w:rsid w:val="00784F5E"/>
    <w:rsid w:val="007A5FBD"/>
    <w:rsid w:val="007B3B04"/>
    <w:rsid w:val="007C15EE"/>
    <w:rsid w:val="007D02C8"/>
    <w:rsid w:val="007D554A"/>
    <w:rsid w:val="007E2F99"/>
    <w:rsid w:val="00820005"/>
    <w:rsid w:val="00834B68"/>
    <w:rsid w:val="00856CBD"/>
    <w:rsid w:val="0089197F"/>
    <w:rsid w:val="008D5709"/>
    <w:rsid w:val="008F1410"/>
    <w:rsid w:val="008F2DA4"/>
    <w:rsid w:val="008F4DE8"/>
    <w:rsid w:val="008F6D43"/>
    <w:rsid w:val="009128E1"/>
    <w:rsid w:val="00927A6F"/>
    <w:rsid w:val="009309E2"/>
    <w:rsid w:val="00937A25"/>
    <w:rsid w:val="00946660"/>
    <w:rsid w:val="009541D9"/>
    <w:rsid w:val="00983443"/>
    <w:rsid w:val="00996C64"/>
    <w:rsid w:val="009C13C7"/>
    <w:rsid w:val="009C3D80"/>
    <w:rsid w:val="009C547F"/>
    <w:rsid w:val="009E3B8D"/>
    <w:rsid w:val="00A3195E"/>
    <w:rsid w:val="00A41EFC"/>
    <w:rsid w:val="00A519B8"/>
    <w:rsid w:val="00A57548"/>
    <w:rsid w:val="00AB33D7"/>
    <w:rsid w:val="00AD01A8"/>
    <w:rsid w:val="00AD3539"/>
    <w:rsid w:val="00B0293F"/>
    <w:rsid w:val="00B10CF4"/>
    <w:rsid w:val="00B6401C"/>
    <w:rsid w:val="00B64CAE"/>
    <w:rsid w:val="00B909E6"/>
    <w:rsid w:val="00B96D1D"/>
    <w:rsid w:val="00BA3D6F"/>
    <w:rsid w:val="00BF43CA"/>
    <w:rsid w:val="00C07C5F"/>
    <w:rsid w:val="00C1774E"/>
    <w:rsid w:val="00C8158D"/>
    <w:rsid w:val="00C81897"/>
    <w:rsid w:val="00C839FF"/>
    <w:rsid w:val="00CA0438"/>
    <w:rsid w:val="00CA2316"/>
    <w:rsid w:val="00CB015A"/>
    <w:rsid w:val="00CE4F7D"/>
    <w:rsid w:val="00CE7517"/>
    <w:rsid w:val="00D46EA0"/>
    <w:rsid w:val="00D5470A"/>
    <w:rsid w:val="00D64342"/>
    <w:rsid w:val="00D725A3"/>
    <w:rsid w:val="00E04BE3"/>
    <w:rsid w:val="00E1225A"/>
    <w:rsid w:val="00E2560F"/>
    <w:rsid w:val="00E32E95"/>
    <w:rsid w:val="00E47B39"/>
    <w:rsid w:val="00E52407"/>
    <w:rsid w:val="00E61CF5"/>
    <w:rsid w:val="00E732CC"/>
    <w:rsid w:val="00F02CFB"/>
    <w:rsid w:val="00F225E9"/>
    <w:rsid w:val="00F44A15"/>
    <w:rsid w:val="00F65A51"/>
    <w:rsid w:val="00F71AD9"/>
    <w:rsid w:val="00F747E9"/>
    <w:rsid w:val="00F7736E"/>
    <w:rsid w:val="00F8488C"/>
    <w:rsid w:val="00FA04AF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52645"/>
  <w15:docId w15:val="{C995B3F1-F807-134C-B722-5C9874CA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</w:style>
  <w:style w:type="paragraph" w:styleId="Ttulo1">
    <w:name w:val="heading 1"/>
    <w:basedOn w:val="Normal"/>
    <w:link w:val="Ttulo1Car"/>
    <w:uiPriority w:val="9"/>
    <w:qFormat/>
    <w:rsid w:val="00D26E23"/>
    <w:pPr>
      <w:widowControl w:val="0"/>
      <w:autoSpaceDE w:val="0"/>
      <w:autoSpaceDN w:val="0"/>
      <w:ind w:left="218"/>
      <w:jc w:val="both"/>
      <w:outlineLvl w:val="0"/>
    </w:pPr>
    <w:rPr>
      <w:rFonts w:ascii="Arial MT" w:eastAsia="Arial MT" w:hAnsi="Arial MT" w:cs="Arial MT"/>
      <w:sz w:val="24"/>
      <w:szCs w:val="24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table" w:customStyle="1" w:styleId="TableGrid">
    <w:name w:val="TableGrid"/>
    <w:rsid w:val="00DA75EC"/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A75EC"/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A75EC"/>
  </w:style>
  <w:style w:type="character" w:customStyle="1" w:styleId="SinespaciadoCar">
    <w:name w:val="Sin espaciado Car"/>
    <w:basedOn w:val="Fuentedeprrafopredeter"/>
    <w:link w:val="Sinespaciado"/>
    <w:uiPriority w:val="1"/>
    <w:rsid w:val="00DA75EC"/>
    <w:rPr>
      <w:kern w:val="0"/>
    </w:rPr>
  </w:style>
  <w:style w:type="character" w:customStyle="1" w:styleId="Ttulo1Car">
    <w:name w:val="Título 1 Car"/>
    <w:basedOn w:val="Fuentedeprrafopredeter"/>
    <w:link w:val="Ttulo1"/>
    <w:uiPriority w:val="9"/>
    <w:rsid w:val="00D26E23"/>
    <w:rPr>
      <w:rFonts w:ascii="Arial MT" w:eastAsia="Arial MT" w:hAnsi="Arial MT" w:cs="Arial MT"/>
      <w:kern w:val="0"/>
      <w:sz w:val="24"/>
      <w:szCs w:val="24"/>
      <w:lang w:val="es-ES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titulo 3,List Paragraph,Ha,Párrafo de lista2,Bullets,Bullet List,FooterText,numbered,lp1,Foot"/>
    <w:basedOn w:val="Normal"/>
    <w:link w:val="PrrafodelistaCar"/>
    <w:uiPriority w:val="1"/>
    <w:qFormat/>
    <w:rsid w:val="009C387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C661A"/>
    <w:pPr>
      <w:widowControl w:val="0"/>
      <w:autoSpaceDE w:val="0"/>
      <w:autoSpaceDN w:val="0"/>
      <w:ind w:left="218"/>
      <w:jc w:val="both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661A"/>
    <w:rPr>
      <w:rFonts w:ascii="Arial MT" w:eastAsia="Arial MT" w:hAnsi="Arial MT" w:cs="Arial MT"/>
      <w:kern w:val="0"/>
      <w:sz w:val="24"/>
      <w:szCs w:val="24"/>
      <w:lang w:val="es-ES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titulo 3 Car,List Paragraph Car,Ha Car,Bullets Car"/>
    <w:link w:val="Prrafodelista"/>
    <w:uiPriority w:val="34"/>
    <w:qFormat/>
    <w:locked/>
    <w:rsid w:val="009E270F"/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6A0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7A55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paragraph" w:styleId="Revisin">
    <w:name w:val="Revision"/>
    <w:hidden/>
    <w:uiPriority w:val="99"/>
    <w:semiHidden/>
    <w:rsid w:val="00E22675"/>
  </w:style>
  <w:style w:type="character" w:styleId="Refdecomentario">
    <w:name w:val="annotation reference"/>
    <w:basedOn w:val="Fuentedeprrafopredeter"/>
    <w:uiPriority w:val="99"/>
    <w:semiHidden/>
    <w:unhideWhenUsed/>
    <w:rsid w:val="00E226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6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6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6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6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D3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D39"/>
    <w:rPr>
      <w:rFonts w:ascii="Times New Roman" w:hAnsi="Times New Roman" w:cs="Times New Roman"/>
      <w:sz w:val="18"/>
      <w:szCs w:val="18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3f5bc9-3132-4973-bbcc-e926214833e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8P8UxtWfeUgd7Gs05lkj3AaeA==">CgMxLjAaJwoBMBIiCiAIBCocCgtBQUFCZFNldDRIbxAIGgtBQUFCZFNldDRIbyKwDAoLQUFBQmRTZXQ0SG8ShgwKC0FBQUJkU2V0NEhvEgtBQUFCZFNldDRIbxq3AwoJdGV4dC9odG1sEqkDRW4gY2FzbyBkZSB0ZW5lciB1biBwcmltZXIgeSB1bHRpbW8gcGFnbyBkaWZlcmVudGUgYWwgdmFsb3IgZGUgbG9zIGhvbm9yYXJpb3MsIGxhIGZvcm1hIGRlIHBhZ28gcXVlZGFyw6EgYXNpOjxicj48YnI+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WwAQC4AQEYwN+528wyIMDfudvMMjAAQghraXguY210MDIIaC5namRneHMyCWguMzBqMHpsbDgAciExRnNQazRlZzhzTDRWdlozNEl4dURBNHFMZGRzWEcyMV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C1DBEA64D654AA87FC2689320C6C5" ma:contentTypeVersion="5" ma:contentTypeDescription="Crear nuevo documento." ma:contentTypeScope="" ma:versionID="d64c0033545bb142cd1f1f45b4715b0a">
  <xsd:schema xmlns:xsd="http://www.w3.org/2001/XMLSchema" xmlns:xs="http://www.w3.org/2001/XMLSchema" xmlns:p="http://schemas.microsoft.com/office/2006/metadata/properties" xmlns:ns3="ab3f5bc9-3132-4973-bbcc-e926214833e3" targetNamespace="http://schemas.microsoft.com/office/2006/metadata/properties" ma:root="true" ma:fieldsID="db9b8f20027c5112bf6a2fa13d0a9fdc" ns3:_="">
    <xsd:import namespace="ab3f5bc9-3132-4973-bbcc-e926214833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c9-3132-4973-bbcc-e926214833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40684-F49B-4CE5-9CA5-7EC273E951CF}">
  <ds:schemaRefs>
    <ds:schemaRef ds:uri="http://schemas.microsoft.com/office/2006/metadata/properties"/>
    <ds:schemaRef ds:uri="http://schemas.microsoft.com/office/infopath/2007/PartnerControls"/>
    <ds:schemaRef ds:uri="ab3f5bc9-3132-4973-bbcc-e926214833e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5225A1-3A7D-44ED-BC4B-374F7F08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f5bc9-3132-4973-bbcc-e92621483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6E0E6-70F3-4A5D-9576-B77F64CDF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David Santiago Arévalo Monroy - GIT de Planeacion</cp:lastModifiedBy>
  <cp:revision>28</cp:revision>
  <cp:lastPrinted>2025-10-29T22:49:00Z</cp:lastPrinted>
  <dcterms:created xsi:type="dcterms:W3CDTF">2025-12-10T19:29:00Z</dcterms:created>
  <dcterms:modified xsi:type="dcterms:W3CDTF">2026-06-24T15:38:00Z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0x010100E23C1DBEA64D654AA87FC2689320C6C5</vt:lpwstr>
  </property>
</Properties>
</file>