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31FBC6" w14:textId="77777777" w:rsidR="00B90A01" w:rsidRPr="00E4065F" w:rsidRDefault="00B90A01">
      <w:pPr>
        <w:ind w:firstLine="708"/>
      </w:pPr>
    </w:p>
    <w:p w14:paraId="51949885" w14:textId="77777777" w:rsidR="00B90A01" w:rsidRPr="00E4065F" w:rsidRDefault="00B90A01">
      <w:pPr>
        <w:jc w:val="center"/>
        <w:rPr>
          <w:b/>
        </w:rPr>
      </w:pPr>
    </w:p>
    <w:p w14:paraId="4CAC0BFE" w14:textId="77777777" w:rsidR="00B90A01" w:rsidRPr="00E4065F" w:rsidRDefault="00B90A01">
      <w:pPr>
        <w:jc w:val="center"/>
        <w:rPr>
          <w:b/>
        </w:rPr>
      </w:pPr>
    </w:p>
    <w:p w14:paraId="7F54FBC4" w14:textId="77777777" w:rsidR="00B90A01" w:rsidRPr="00E4065F" w:rsidRDefault="00B90A01">
      <w:pPr>
        <w:jc w:val="center"/>
        <w:rPr>
          <w:b/>
        </w:rPr>
      </w:pPr>
    </w:p>
    <w:p w14:paraId="7A4B8F00" w14:textId="77777777" w:rsidR="00B90A01" w:rsidRPr="00E4065F" w:rsidRDefault="00B90A01">
      <w:pPr>
        <w:jc w:val="center"/>
        <w:rPr>
          <w:b/>
        </w:rPr>
      </w:pPr>
    </w:p>
    <w:p w14:paraId="0F65A5E7" w14:textId="48F0B6C2" w:rsidR="005C62FF" w:rsidRDefault="005C62FF" w:rsidP="005C62FF">
      <w:pPr>
        <w:jc w:val="center"/>
        <w:rPr>
          <w:b/>
        </w:rPr>
      </w:pPr>
      <w:r w:rsidRPr="00A07F82">
        <w:rPr>
          <w:b/>
        </w:rPr>
        <w:t xml:space="preserve">GUÍA </w:t>
      </w:r>
      <w:r w:rsidR="00F52257">
        <w:rPr>
          <w:b/>
        </w:rPr>
        <w:t>DE IMPLEMENTACIÓN</w:t>
      </w:r>
      <w:r w:rsidRPr="00A07F82">
        <w:rPr>
          <w:b/>
        </w:rPr>
        <w:t xml:space="preserve"> </w:t>
      </w:r>
      <w:r w:rsidR="00F52257">
        <w:rPr>
          <w:b/>
        </w:rPr>
        <w:t xml:space="preserve">Y </w:t>
      </w:r>
      <w:r w:rsidRPr="00A07F82">
        <w:rPr>
          <w:b/>
        </w:rPr>
        <w:t>SEGUIMIENTO A LA POLÍTICA</w:t>
      </w:r>
      <w:r>
        <w:rPr>
          <w:b/>
        </w:rPr>
        <w:t xml:space="preserve"> </w:t>
      </w:r>
      <w:r w:rsidRPr="00A07F82">
        <w:rPr>
          <w:b/>
          <w:color w:val="FF0000"/>
        </w:rPr>
        <w:t>(INDICAR LA POLÍTICA A QUE HACE REFERENCIA)</w:t>
      </w:r>
      <w:r w:rsidR="00F52257">
        <w:rPr>
          <w:b/>
        </w:rPr>
        <w:t xml:space="preserve"> DE LA CGN</w:t>
      </w:r>
    </w:p>
    <w:p w14:paraId="499A4ADC" w14:textId="77777777" w:rsidR="005C62FF" w:rsidRDefault="005C62FF" w:rsidP="005C62FF">
      <w:pPr>
        <w:jc w:val="center"/>
        <w:rPr>
          <w:b/>
        </w:rPr>
      </w:pPr>
    </w:p>
    <w:p w14:paraId="3F36BFC0" w14:textId="77777777" w:rsidR="005C62FF" w:rsidRDefault="005C62FF" w:rsidP="005C62FF">
      <w:pPr>
        <w:jc w:val="center"/>
        <w:rPr>
          <w:b/>
        </w:rPr>
      </w:pPr>
    </w:p>
    <w:p w14:paraId="3266FCD2" w14:textId="77777777" w:rsidR="005C62FF" w:rsidRDefault="005C62FF" w:rsidP="005C62FF">
      <w:pPr>
        <w:jc w:val="center"/>
        <w:rPr>
          <w:b/>
        </w:rPr>
      </w:pPr>
    </w:p>
    <w:p w14:paraId="33FDD67D" w14:textId="77777777" w:rsidR="005C62FF" w:rsidRDefault="005C62FF" w:rsidP="005C62FF">
      <w:pPr>
        <w:jc w:val="center"/>
        <w:rPr>
          <w:b/>
        </w:rPr>
      </w:pPr>
    </w:p>
    <w:p w14:paraId="2C1A36DA" w14:textId="77777777" w:rsidR="005C62FF" w:rsidRDefault="005C62FF" w:rsidP="005C62FF">
      <w:pPr>
        <w:jc w:val="center"/>
        <w:rPr>
          <w:b/>
        </w:rPr>
      </w:pPr>
    </w:p>
    <w:p w14:paraId="04B720F1" w14:textId="1C013AA5" w:rsidR="005C62FF" w:rsidRDefault="005C62FF" w:rsidP="005C62FF">
      <w:pPr>
        <w:jc w:val="center"/>
        <w:rPr>
          <w:b/>
        </w:rPr>
      </w:pPr>
      <w:r>
        <w:rPr>
          <w:b/>
        </w:rPr>
        <w:t>UAE CONTADURÍA GENERAL DE LA NACIÓN</w:t>
      </w:r>
    </w:p>
    <w:p w14:paraId="00776591" w14:textId="77777777" w:rsidR="005C62FF" w:rsidRDefault="005C62FF" w:rsidP="005C62FF">
      <w:pPr>
        <w:jc w:val="center"/>
        <w:rPr>
          <w:b/>
        </w:rPr>
      </w:pPr>
    </w:p>
    <w:p w14:paraId="7F801F00" w14:textId="77777777" w:rsidR="005C62FF" w:rsidRDefault="005C62FF" w:rsidP="005C62FF">
      <w:pPr>
        <w:jc w:val="center"/>
        <w:rPr>
          <w:b/>
        </w:rPr>
      </w:pPr>
    </w:p>
    <w:p w14:paraId="71322D19" w14:textId="77777777" w:rsidR="005C62FF" w:rsidRDefault="005C62FF" w:rsidP="005C62FF">
      <w:pPr>
        <w:jc w:val="center"/>
        <w:rPr>
          <w:b/>
        </w:rPr>
      </w:pPr>
    </w:p>
    <w:p w14:paraId="2CF90541" w14:textId="77777777" w:rsidR="005C62FF" w:rsidRDefault="005C62FF" w:rsidP="005C62FF">
      <w:pPr>
        <w:jc w:val="center"/>
        <w:rPr>
          <w:b/>
        </w:rPr>
      </w:pPr>
    </w:p>
    <w:p w14:paraId="684B5B1D" w14:textId="77777777" w:rsidR="005C62FF" w:rsidRPr="00A07F82" w:rsidRDefault="005C62FF" w:rsidP="005C62FF">
      <w:pPr>
        <w:jc w:val="center"/>
        <w:rPr>
          <w:b/>
          <w:color w:val="FF0000"/>
        </w:rPr>
      </w:pPr>
      <w:r>
        <w:rPr>
          <w:b/>
        </w:rPr>
        <w:t>GRUPO INTERNO DE</w:t>
      </w:r>
      <w:r w:rsidRPr="00A07F82">
        <w:rPr>
          <w:b/>
          <w:color w:val="FF0000"/>
        </w:rPr>
        <w:t xml:space="preserve"> (INDICAR EL GRUPO O GRUPOS INTERNOS DE TRABAJO QUE LIDERAN LA IMPLEMENTACVIÓN Y SEGUIMIENTO DE LA POLÍTICA)</w:t>
      </w:r>
    </w:p>
    <w:p w14:paraId="2DF352D5" w14:textId="77777777" w:rsidR="005C62FF" w:rsidRDefault="005C62FF" w:rsidP="005C62FF">
      <w:pPr>
        <w:jc w:val="center"/>
        <w:rPr>
          <w:b/>
        </w:rPr>
      </w:pPr>
    </w:p>
    <w:p w14:paraId="6ABD9369" w14:textId="77777777" w:rsidR="005C62FF" w:rsidRDefault="005C62FF" w:rsidP="005C62FF">
      <w:pPr>
        <w:jc w:val="center"/>
        <w:rPr>
          <w:b/>
        </w:rPr>
      </w:pPr>
    </w:p>
    <w:p w14:paraId="05CD21C7" w14:textId="77777777" w:rsidR="005C62FF" w:rsidRDefault="005C62FF" w:rsidP="005C62FF">
      <w:pPr>
        <w:jc w:val="center"/>
        <w:rPr>
          <w:b/>
        </w:rPr>
      </w:pPr>
    </w:p>
    <w:p w14:paraId="299581B9" w14:textId="77777777" w:rsidR="005C62FF" w:rsidRDefault="005C62FF" w:rsidP="005C62FF">
      <w:pPr>
        <w:jc w:val="center"/>
        <w:rPr>
          <w:b/>
        </w:rPr>
      </w:pPr>
    </w:p>
    <w:p w14:paraId="679E530C" w14:textId="77777777" w:rsidR="005C62FF" w:rsidRDefault="005C62FF" w:rsidP="005C62FF">
      <w:pPr>
        <w:jc w:val="center"/>
        <w:rPr>
          <w:b/>
        </w:rPr>
      </w:pPr>
    </w:p>
    <w:p w14:paraId="3FE4E015" w14:textId="77777777" w:rsidR="005C62FF" w:rsidRDefault="005C62FF" w:rsidP="005C62FF">
      <w:pPr>
        <w:jc w:val="center"/>
        <w:rPr>
          <w:b/>
        </w:rPr>
      </w:pPr>
      <w:r>
        <w:rPr>
          <w:b/>
        </w:rPr>
        <w:t>BOGOTÁ D.C.</w:t>
      </w:r>
    </w:p>
    <w:p w14:paraId="4A754E9C" w14:textId="77777777" w:rsidR="005C62FF" w:rsidRDefault="005C62FF" w:rsidP="005C62FF">
      <w:pPr>
        <w:jc w:val="center"/>
        <w:rPr>
          <w:b/>
        </w:rPr>
      </w:pPr>
    </w:p>
    <w:p w14:paraId="1A1D08B2" w14:textId="77777777" w:rsidR="005C62FF" w:rsidRDefault="005C62FF" w:rsidP="005C62FF">
      <w:pPr>
        <w:jc w:val="center"/>
        <w:rPr>
          <w:b/>
        </w:rPr>
      </w:pPr>
    </w:p>
    <w:p w14:paraId="66E35B52" w14:textId="77777777" w:rsidR="005C62FF" w:rsidRDefault="005C62FF" w:rsidP="005C62FF">
      <w:pPr>
        <w:jc w:val="center"/>
        <w:rPr>
          <w:b/>
        </w:rPr>
      </w:pPr>
    </w:p>
    <w:p w14:paraId="3B333DA5" w14:textId="77777777" w:rsidR="005C62FF" w:rsidRDefault="005C62FF" w:rsidP="005C62FF">
      <w:pPr>
        <w:jc w:val="center"/>
        <w:rPr>
          <w:b/>
        </w:rPr>
      </w:pPr>
    </w:p>
    <w:p w14:paraId="37D0A926" w14:textId="77777777" w:rsidR="005C62FF" w:rsidRDefault="005C62FF" w:rsidP="005C62FF">
      <w:pPr>
        <w:jc w:val="center"/>
        <w:rPr>
          <w:b/>
        </w:rPr>
      </w:pPr>
    </w:p>
    <w:p w14:paraId="5AF5F836" w14:textId="77777777" w:rsidR="005C62FF" w:rsidRPr="00A07F82" w:rsidRDefault="005C62FF" w:rsidP="005C62FF">
      <w:pPr>
        <w:jc w:val="center"/>
        <w:rPr>
          <w:b/>
          <w:color w:val="FF0000"/>
        </w:rPr>
      </w:pPr>
      <w:r w:rsidRPr="00A07F82">
        <w:rPr>
          <w:b/>
          <w:color w:val="FF0000"/>
        </w:rPr>
        <w:t>INDIQUE MES Y AÑO DE ELABORACIÓN DE LA POLÍTICA</w:t>
      </w:r>
    </w:p>
    <w:p w14:paraId="29400E8E" w14:textId="77777777" w:rsidR="005C62FF" w:rsidRDefault="005C62FF" w:rsidP="005C62FF">
      <w:pPr>
        <w:ind w:firstLine="708"/>
      </w:pPr>
    </w:p>
    <w:sdt>
      <w:sdtPr>
        <w:rPr>
          <w:rFonts w:ascii="Verdana" w:eastAsia="Verdana" w:hAnsi="Verdana" w:cs="Verdana"/>
          <w:color w:val="auto"/>
          <w:sz w:val="22"/>
          <w:szCs w:val="22"/>
          <w:lang w:val="es-ES"/>
        </w:rPr>
        <w:id w:val="-2016687451"/>
        <w:docPartObj>
          <w:docPartGallery w:val="Table of Contents"/>
          <w:docPartUnique/>
        </w:docPartObj>
      </w:sdtPr>
      <w:sdtEndPr>
        <w:rPr>
          <w:b/>
          <w:bCs/>
        </w:rPr>
      </w:sdtEndPr>
      <w:sdtContent>
        <w:p w14:paraId="235AB90F" w14:textId="5A760AC5" w:rsidR="002C4028" w:rsidRPr="00E4065F" w:rsidRDefault="002C4028" w:rsidP="002C4028">
          <w:pPr>
            <w:pStyle w:val="TtuloTDC"/>
            <w:jc w:val="center"/>
            <w:rPr>
              <w:rFonts w:ascii="Verdana" w:hAnsi="Verdana"/>
              <w:b/>
              <w:bCs/>
              <w:color w:val="auto"/>
              <w:sz w:val="22"/>
              <w:szCs w:val="22"/>
              <w:lang w:val="es-ES"/>
            </w:rPr>
          </w:pPr>
          <w:r w:rsidRPr="00E4065F">
            <w:rPr>
              <w:rFonts w:ascii="Verdana" w:hAnsi="Verdana"/>
              <w:b/>
              <w:bCs/>
              <w:color w:val="auto"/>
              <w:sz w:val="22"/>
              <w:szCs w:val="22"/>
              <w:lang w:val="es-ES"/>
            </w:rPr>
            <w:t>TABLA DE CONTENIDO</w:t>
          </w:r>
        </w:p>
        <w:p w14:paraId="2D8A334D" w14:textId="77777777" w:rsidR="002C4028" w:rsidRPr="00E4065F" w:rsidRDefault="002C4028" w:rsidP="002C4028">
          <w:pPr>
            <w:rPr>
              <w:lang w:val="es-ES"/>
            </w:rPr>
          </w:pPr>
        </w:p>
        <w:p w14:paraId="242E92D7" w14:textId="3BD12211" w:rsidR="0011709C" w:rsidRDefault="002C4028">
          <w:pPr>
            <w:pStyle w:val="TDC2"/>
            <w:tabs>
              <w:tab w:val="left" w:pos="720"/>
              <w:tab w:val="right" w:leader="dot" w:pos="8828"/>
            </w:tabs>
            <w:rPr>
              <w:rFonts w:asciiTheme="minorHAnsi" w:eastAsiaTheme="minorEastAsia" w:hAnsiTheme="minorHAnsi" w:cstheme="minorBidi"/>
              <w:noProof/>
              <w:kern w:val="2"/>
              <w:sz w:val="24"/>
              <w:szCs w:val="24"/>
              <w14:ligatures w14:val="standardContextual"/>
            </w:rPr>
          </w:pPr>
          <w:r w:rsidRPr="00E4065F">
            <w:fldChar w:fldCharType="begin"/>
          </w:r>
          <w:r w:rsidRPr="00E4065F">
            <w:instrText xml:space="preserve"> TOC \o "1-3" \h \z \u </w:instrText>
          </w:r>
          <w:r w:rsidRPr="00E4065F">
            <w:fldChar w:fldCharType="separate"/>
          </w:r>
          <w:hyperlink w:anchor="_Toc197551640" w:history="1">
            <w:r w:rsidR="0011709C" w:rsidRPr="003547BA">
              <w:rPr>
                <w:rStyle w:val="Hipervnculo"/>
                <w:iCs/>
                <w:noProof/>
              </w:rPr>
              <w:t>1.</w:t>
            </w:r>
            <w:r w:rsidR="0011709C">
              <w:rPr>
                <w:rFonts w:asciiTheme="minorHAnsi" w:eastAsiaTheme="minorEastAsia" w:hAnsiTheme="minorHAnsi" w:cstheme="minorBidi"/>
                <w:noProof/>
                <w:kern w:val="2"/>
                <w:sz w:val="24"/>
                <w:szCs w:val="24"/>
                <w14:ligatures w14:val="standardContextual"/>
              </w:rPr>
              <w:tab/>
            </w:r>
            <w:r w:rsidR="0011709C" w:rsidRPr="003547BA">
              <w:rPr>
                <w:rStyle w:val="Hipervnculo"/>
                <w:noProof/>
              </w:rPr>
              <w:t>INTRODUCCIÓN</w:t>
            </w:r>
            <w:r w:rsidR="0011709C">
              <w:rPr>
                <w:noProof/>
                <w:webHidden/>
              </w:rPr>
              <w:tab/>
            </w:r>
            <w:r w:rsidR="0011709C">
              <w:rPr>
                <w:noProof/>
                <w:webHidden/>
              </w:rPr>
              <w:fldChar w:fldCharType="begin"/>
            </w:r>
            <w:r w:rsidR="0011709C">
              <w:rPr>
                <w:noProof/>
                <w:webHidden/>
              </w:rPr>
              <w:instrText xml:space="preserve"> PAGEREF _Toc197551640 \h </w:instrText>
            </w:r>
            <w:r w:rsidR="0011709C">
              <w:rPr>
                <w:noProof/>
                <w:webHidden/>
              </w:rPr>
            </w:r>
            <w:r w:rsidR="0011709C">
              <w:rPr>
                <w:noProof/>
                <w:webHidden/>
              </w:rPr>
              <w:fldChar w:fldCharType="separate"/>
            </w:r>
            <w:r w:rsidR="0011709C">
              <w:rPr>
                <w:noProof/>
                <w:webHidden/>
              </w:rPr>
              <w:t>3</w:t>
            </w:r>
            <w:r w:rsidR="0011709C">
              <w:rPr>
                <w:noProof/>
                <w:webHidden/>
              </w:rPr>
              <w:fldChar w:fldCharType="end"/>
            </w:r>
          </w:hyperlink>
        </w:p>
        <w:p w14:paraId="29C4120E" w14:textId="713625CA" w:rsidR="0011709C" w:rsidRDefault="0011709C">
          <w:pPr>
            <w:pStyle w:val="TDC2"/>
            <w:tabs>
              <w:tab w:val="left" w:pos="720"/>
              <w:tab w:val="right" w:leader="dot" w:pos="8828"/>
            </w:tabs>
            <w:rPr>
              <w:rFonts w:asciiTheme="minorHAnsi" w:eastAsiaTheme="minorEastAsia" w:hAnsiTheme="minorHAnsi" w:cstheme="minorBidi"/>
              <w:noProof/>
              <w:kern w:val="2"/>
              <w:sz w:val="24"/>
              <w:szCs w:val="24"/>
              <w14:ligatures w14:val="standardContextual"/>
            </w:rPr>
          </w:pPr>
          <w:hyperlink w:anchor="_Toc197551641" w:history="1">
            <w:r w:rsidRPr="003547BA">
              <w:rPr>
                <w:rStyle w:val="Hipervnculo"/>
                <w:iCs/>
                <w:noProof/>
              </w:rPr>
              <w:t>2.</w:t>
            </w:r>
            <w:r>
              <w:rPr>
                <w:rFonts w:asciiTheme="minorHAnsi" w:eastAsiaTheme="minorEastAsia" w:hAnsiTheme="minorHAnsi" w:cstheme="minorBidi"/>
                <w:noProof/>
                <w:kern w:val="2"/>
                <w:sz w:val="24"/>
                <w:szCs w:val="24"/>
                <w14:ligatures w14:val="standardContextual"/>
              </w:rPr>
              <w:tab/>
            </w:r>
            <w:r w:rsidRPr="003547BA">
              <w:rPr>
                <w:rStyle w:val="Hipervnculo"/>
                <w:noProof/>
              </w:rPr>
              <w:t>OBJETIVO Y ALCANCE DE LA GUÍA</w:t>
            </w:r>
            <w:r>
              <w:rPr>
                <w:noProof/>
                <w:webHidden/>
              </w:rPr>
              <w:tab/>
            </w:r>
            <w:r>
              <w:rPr>
                <w:noProof/>
                <w:webHidden/>
              </w:rPr>
              <w:fldChar w:fldCharType="begin"/>
            </w:r>
            <w:r>
              <w:rPr>
                <w:noProof/>
                <w:webHidden/>
              </w:rPr>
              <w:instrText xml:space="preserve"> PAGEREF _Toc197551641 \h </w:instrText>
            </w:r>
            <w:r>
              <w:rPr>
                <w:noProof/>
                <w:webHidden/>
              </w:rPr>
            </w:r>
            <w:r>
              <w:rPr>
                <w:noProof/>
                <w:webHidden/>
              </w:rPr>
              <w:fldChar w:fldCharType="separate"/>
            </w:r>
            <w:r>
              <w:rPr>
                <w:noProof/>
                <w:webHidden/>
              </w:rPr>
              <w:t>4</w:t>
            </w:r>
            <w:r>
              <w:rPr>
                <w:noProof/>
                <w:webHidden/>
              </w:rPr>
              <w:fldChar w:fldCharType="end"/>
            </w:r>
          </w:hyperlink>
        </w:p>
        <w:p w14:paraId="61F575A8" w14:textId="4D410442" w:rsidR="0011709C" w:rsidRDefault="0011709C">
          <w:pPr>
            <w:pStyle w:val="TDC2"/>
            <w:tabs>
              <w:tab w:val="left" w:pos="720"/>
              <w:tab w:val="right" w:leader="dot" w:pos="8828"/>
            </w:tabs>
            <w:rPr>
              <w:rFonts w:asciiTheme="minorHAnsi" w:eastAsiaTheme="minorEastAsia" w:hAnsiTheme="minorHAnsi" w:cstheme="minorBidi"/>
              <w:noProof/>
              <w:kern w:val="2"/>
              <w:sz w:val="24"/>
              <w:szCs w:val="24"/>
              <w14:ligatures w14:val="standardContextual"/>
            </w:rPr>
          </w:pPr>
          <w:hyperlink w:anchor="_Toc197551642" w:history="1">
            <w:r w:rsidRPr="003547BA">
              <w:rPr>
                <w:rStyle w:val="Hipervnculo"/>
                <w:iCs/>
                <w:noProof/>
              </w:rPr>
              <w:t>3.</w:t>
            </w:r>
            <w:r>
              <w:rPr>
                <w:rFonts w:asciiTheme="minorHAnsi" w:eastAsiaTheme="minorEastAsia" w:hAnsiTheme="minorHAnsi" w:cstheme="minorBidi"/>
                <w:noProof/>
                <w:kern w:val="2"/>
                <w:sz w:val="24"/>
                <w:szCs w:val="24"/>
                <w14:ligatures w14:val="standardContextual"/>
              </w:rPr>
              <w:tab/>
            </w:r>
            <w:r w:rsidRPr="003547BA">
              <w:rPr>
                <w:rStyle w:val="Hipervnculo"/>
                <w:noProof/>
              </w:rPr>
              <w:t>GENERALIDADES DE LA POLÍTICA</w:t>
            </w:r>
            <w:r>
              <w:rPr>
                <w:noProof/>
                <w:webHidden/>
              </w:rPr>
              <w:tab/>
            </w:r>
            <w:r>
              <w:rPr>
                <w:noProof/>
                <w:webHidden/>
              </w:rPr>
              <w:fldChar w:fldCharType="begin"/>
            </w:r>
            <w:r>
              <w:rPr>
                <w:noProof/>
                <w:webHidden/>
              </w:rPr>
              <w:instrText xml:space="preserve"> PAGEREF _Toc197551642 \h </w:instrText>
            </w:r>
            <w:r>
              <w:rPr>
                <w:noProof/>
                <w:webHidden/>
              </w:rPr>
            </w:r>
            <w:r>
              <w:rPr>
                <w:noProof/>
                <w:webHidden/>
              </w:rPr>
              <w:fldChar w:fldCharType="separate"/>
            </w:r>
            <w:r>
              <w:rPr>
                <w:noProof/>
                <w:webHidden/>
              </w:rPr>
              <w:t>4</w:t>
            </w:r>
            <w:r>
              <w:rPr>
                <w:noProof/>
                <w:webHidden/>
              </w:rPr>
              <w:fldChar w:fldCharType="end"/>
            </w:r>
          </w:hyperlink>
        </w:p>
        <w:p w14:paraId="20AF8E51" w14:textId="0CCCE6B1" w:rsidR="0011709C" w:rsidRDefault="0011709C">
          <w:pPr>
            <w:pStyle w:val="TDC2"/>
            <w:tabs>
              <w:tab w:val="left" w:pos="720"/>
              <w:tab w:val="right" w:leader="dot" w:pos="8828"/>
            </w:tabs>
            <w:rPr>
              <w:rFonts w:asciiTheme="minorHAnsi" w:eastAsiaTheme="minorEastAsia" w:hAnsiTheme="minorHAnsi" w:cstheme="minorBidi"/>
              <w:noProof/>
              <w:kern w:val="2"/>
              <w:sz w:val="24"/>
              <w:szCs w:val="24"/>
              <w14:ligatures w14:val="standardContextual"/>
            </w:rPr>
          </w:pPr>
          <w:hyperlink w:anchor="_Toc197551643" w:history="1">
            <w:r w:rsidRPr="003547BA">
              <w:rPr>
                <w:rStyle w:val="Hipervnculo"/>
                <w:iCs/>
                <w:noProof/>
              </w:rPr>
              <w:t>4.</w:t>
            </w:r>
            <w:r>
              <w:rPr>
                <w:rFonts w:asciiTheme="minorHAnsi" w:eastAsiaTheme="minorEastAsia" w:hAnsiTheme="minorHAnsi" w:cstheme="minorBidi"/>
                <w:noProof/>
                <w:kern w:val="2"/>
                <w:sz w:val="24"/>
                <w:szCs w:val="24"/>
                <w14:ligatures w14:val="standardContextual"/>
              </w:rPr>
              <w:tab/>
            </w:r>
            <w:r w:rsidRPr="003547BA">
              <w:rPr>
                <w:rStyle w:val="Hipervnculo"/>
                <w:noProof/>
              </w:rPr>
              <w:t>MARCO NORMATIVO Y OPERATIVO</w:t>
            </w:r>
            <w:r>
              <w:rPr>
                <w:noProof/>
                <w:webHidden/>
              </w:rPr>
              <w:tab/>
            </w:r>
            <w:r>
              <w:rPr>
                <w:noProof/>
                <w:webHidden/>
              </w:rPr>
              <w:fldChar w:fldCharType="begin"/>
            </w:r>
            <w:r>
              <w:rPr>
                <w:noProof/>
                <w:webHidden/>
              </w:rPr>
              <w:instrText xml:space="preserve"> PAGEREF _Toc197551643 \h </w:instrText>
            </w:r>
            <w:r>
              <w:rPr>
                <w:noProof/>
                <w:webHidden/>
              </w:rPr>
            </w:r>
            <w:r>
              <w:rPr>
                <w:noProof/>
                <w:webHidden/>
              </w:rPr>
              <w:fldChar w:fldCharType="separate"/>
            </w:r>
            <w:r>
              <w:rPr>
                <w:noProof/>
                <w:webHidden/>
              </w:rPr>
              <w:t>5</w:t>
            </w:r>
            <w:r>
              <w:rPr>
                <w:noProof/>
                <w:webHidden/>
              </w:rPr>
              <w:fldChar w:fldCharType="end"/>
            </w:r>
          </w:hyperlink>
        </w:p>
        <w:p w14:paraId="09F37C91" w14:textId="7D281690" w:rsidR="0011709C" w:rsidRDefault="0011709C">
          <w:pPr>
            <w:pStyle w:val="TDC2"/>
            <w:tabs>
              <w:tab w:val="left" w:pos="720"/>
              <w:tab w:val="right" w:leader="dot" w:pos="8828"/>
            </w:tabs>
            <w:rPr>
              <w:rFonts w:asciiTheme="minorHAnsi" w:eastAsiaTheme="minorEastAsia" w:hAnsiTheme="minorHAnsi" w:cstheme="minorBidi"/>
              <w:noProof/>
              <w:kern w:val="2"/>
              <w:sz w:val="24"/>
              <w:szCs w:val="24"/>
              <w14:ligatures w14:val="standardContextual"/>
            </w:rPr>
          </w:pPr>
          <w:hyperlink w:anchor="_Toc197551644" w:history="1">
            <w:r w:rsidRPr="003547BA">
              <w:rPr>
                <w:rStyle w:val="Hipervnculo"/>
                <w:iCs/>
                <w:noProof/>
              </w:rPr>
              <w:t>5.</w:t>
            </w:r>
            <w:r>
              <w:rPr>
                <w:rFonts w:asciiTheme="minorHAnsi" w:eastAsiaTheme="minorEastAsia" w:hAnsiTheme="minorHAnsi" w:cstheme="minorBidi"/>
                <w:noProof/>
                <w:kern w:val="2"/>
                <w:sz w:val="24"/>
                <w:szCs w:val="24"/>
                <w14:ligatures w14:val="standardContextual"/>
              </w:rPr>
              <w:tab/>
            </w:r>
            <w:r w:rsidRPr="003547BA">
              <w:rPr>
                <w:rStyle w:val="Hipervnculo"/>
                <w:noProof/>
              </w:rPr>
              <w:t>DEFINICIONES Y TÉRMINOS</w:t>
            </w:r>
            <w:r>
              <w:rPr>
                <w:noProof/>
                <w:webHidden/>
              </w:rPr>
              <w:tab/>
            </w:r>
            <w:r>
              <w:rPr>
                <w:noProof/>
                <w:webHidden/>
              </w:rPr>
              <w:fldChar w:fldCharType="begin"/>
            </w:r>
            <w:r>
              <w:rPr>
                <w:noProof/>
                <w:webHidden/>
              </w:rPr>
              <w:instrText xml:space="preserve"> PAGEREF _Toc197551644 \h </w:instrText>
            </w:r>
            <w:r>
              <w:rPr>
                <w:noProof/>
                <w:webHidden/>
              </w:rPr>
            </w:r>
            <w:r>
              <w:rPr>
                <w:noProof/>
                <w:webHidden/>
              </w:rPr>
              <w:fldChar w:fldCharType="separate"/>
            </w:r>
            <w:r>
              <w:rPr>
                <w:noProof/>
                <w:webHidden/>
              </w:rPr>
              <w:t>5</w:t>
            </w:r>
            <w:r>
              <w:rPr>
                <w:noProof/>
                <w:webHidden/>
              </w:rPr>
              <w:fldChar w:fldCharType="end"/>
            </w:r>
          </w:hyperlink>
        </w:p>
        <w:p w14:paraId="5CFE708F" w14:textId="7F582EA4" w:rsidR="0011709C" w:rsidRDefault="0011709C">
          <w:pPr>
            <w:pStyle w:val="TDC2"/>
            <w:tabs>
              <w:tab w:val="left" w:pos="720"/>
              <w:tab w:val="right" w:leader="dot" w:pos="8828"/>
            </w:tabs>
            <w:rPr>
              <w:rFonts w:asciiTheme="minorHAnsi" w:eastAsiaTheme="minorEastAsia" w:hAnsiTheme="minorHAnsi" w:cstheme="minorBidi"/>
              <w:noProof/>
              <w:kern w:val="2"/>
              <w:sz w:val="24"/>
              <w:szCs w:val="24"/>
              <w14:ligatures w14:val="standardContextual"/>
            </w:rPr>
          </w:pPr>
          <w:hyperlink w:anchor="_Toc197551645" w:history="1">
            <w:r w:rsidRPr="003547BA">
              <w:rPr>
                <w:rStyle w:val="Hipervnculo"/>
                <w:iCs/>
                <w:noProof/>
              </w:rPr>
              <w:t>6.</w:t>
            </w:r>
            <w:r>
              <w:rPr>
                <w:rFonts w:asciiTheme="minorHAnsi" w:eastAsiaTheme="minorEastAsia" w:hAnsiTheme="minorHAnsi" w:cstheme="minorBidi"/>
                <w:noProof/>
                <w:kern w:val="2"/>
                <w:sz w:val="24"/>
                <w:szCs w:val="24"/>
                <w14:ligatures w14:val="standardContextual"/>
              </w:rPr>
              <w:tab/>
            </w:r>
            <w:r w:rsidRPr="003547BA">
              <w:rPr>
                <w:rStyle w:val="Hipervnculo"/>
                <w:noProof/>
              </w:rPr>
              <w:t>SITUACIÓN ACTUAL Y NIVEL DE MADUREZ DE LA POLÍTICA</w:t>
            </w:r>
            <w:r>
              <w:rPr>
                <w:noProof/>
                <w:webHidden/>
              </w:rPr>
              <w:tab/>
            </w:r>
            <w:r>
              <w:rPr>
                <w:noProof/>
                <w:webHidden/>
              </w:rPr>
              <w:fldChar w:fldCharType="begin"/>
            </w:r>
            <w:r>
              <w:rPr>
                <w:noProof/>
                <w:webHidden/>
              </w:rPr>
              <w:instrText xml:space="preserve"> PAGEREF _Toc197551645 \h </w:instrText>
            </w:r>
            <w:r>
              <w:rPr>
                <w:noProof/>
                <w:webHidden/>
              </w:rPr>
            </w:r>
            <w:r>
              <w:rPr>
                <w:noProof/>
                <w:webHidden/>
              </w:rPr>
              <w:fldChar w:fldCharType="separate"/>
            </w:r>
            <w:r>
              <w:rPr>
                <w:noProof/>
                <w:webHidden/>
              </w:rPr>
              <w:t>5</w:t>
            </w:r>
            <w:r>
              <w:rPr>
                <w:noProof/>
                <w:webHidden/>
              </w:rPr>
              <w:fldChar w:fldCharType="end"/>
            </w:r>
          </w:hyperlink>
        </w:p>
        <w:p w14:paraId="28310C65" w14:textId="787CF283" w:rsidR="0011709C" w:rsidRDefault="0011709C">
          <w:pPr>
            <w:pStyle w:val="TDC3"/>
            <w:tabs>
              <w:tab w:val="right" w:leader="dot" w:pos="8828"/>
            </w:tabs>
            <w:rPr>
              <w:rFonts w:asciiTheme="minorHAnsi" w:eastAsiaTheme="minorEastAsia" w:hAnsiTheme="minorHAnsi" w:cstheme="minorBidi"/>
              <w:noProof/>
              <w:kern w:val="2"/>
              <w:sz w:val="24"/>
              <w:szCs w:val="24"/>
              <w14:ligatures w14:val="standardContextual"/>
            </w:rPr>
          </w:pPr>
          <w:hyperlink w:anchor="_Toc197551646" w:history="1">
            <w:r w:rsidRPr="003547BA">
              <w:rPr>
                <w:rStyle w:val="Hipervnculo"/>
                <w:noProof/>
              </w:rPr>
              <w:t>a) Resultados del Índice de Desempeño Institucional (IDI)</w:t>
            </w:r>
            <w:r>
              <w:rPr>
                <w:noProof/>
                <w:webHidden/>
              </w:rPr>
              <w:tab/>
            </w:r>
            <w:r>
              <w:rPr>
                <w:noProof/>
                <w:webHidden/>
              </w:rPr>
              <w:fldChar w:fldCharType="begin"/>
            </w:r>
            <w:r>
              <w:rPr>
                <w:noProof/>
                <w:webHidden/>
              </w:rPr>
              <w:instrText xml:space="preserve"> PAGEREF _Toc197551646 \h </w:instrText>
            </w:r>
            <w:r>
              <w:rPr>
                <w:noProof/>
                <w:webHidden/>
              </w:rPr>
            </w:r>
            <w:r>
              <w:rPr>
                <w:noProof/>
                <w:webHidden/>
              </w:rPr>
              <w:fldChar w:fldCharType="separate"/>
            </w:r>
            <w:r>
              <w:rPr>
                <w:noProof/>
                <w:webHidden/>
              </w:rPr>
              <w:t>5</w:t>
            </w:r>
            <w:r>
              <w:rPr>
                <w:noProof/>
                <w:webHidden/>
              </w:rPr>
              <w:fldChar w:fldCharType="end"/>
            </w:r>
          </w:hyperlink>
        </w:p>
        <w:p w14:paraId="7CB54E7D" w14:textId="5F1C312A" w:rsidR="0011709C" w:rsidRDefault="0011709C">
          <w:pPr>
            <w:pStyle w:val="TDC3"/>
            <w:tabs>
              <w:tab w:val="right" w:leader="dot" w:pos="8828"/>
            </w:tabs>
            <w:rPr>
              <w:rFonts w:asciiTheme="minorHAnsi" w:eastAsiaTheme="minorEastAsia" w:hAnsiTheme="minorHAnsi" w:cstheme="minorBidi"/>
              <w:noProof/>
              <w:kern w:val="2"/>
              <w:sz w:val="24"/>
              <w:szCs w:val="24"/>
              <w14:ligatures w14:val="standardContextual"/>
            </w:rPr>
          </w:pPr>
          <w:hyperlink w:anchor="_Toc197551647" w:history="1">
            <w:r w:rsidRPr="003547BA">
              <w:rPr>
                <w:rStyle w:val="Hipervnculo"/>
                <w:noProof/>
              </w:rPr>
              <w:t>b) Insumo FURAG para identificar brechas</w:t>
            </w:r>
            <w:r>
              <w:rPr>
                <w:noProof/>
                <w:webHidden/>
              </w:rPr>
              <w:tab/>
            </w:r>
            <w:r>
              <w:rPr>
                <w:noProof/>
                <w:webHidden/>
              </w:rPr>
              <w:fldChar w:fldCharType="begin"/>
            </w:r>
            <w:r>
              <w:rPr>
                <w:noProof/>
                <w:webHidden/>
              </w:rPr>
              <w:instrText xml:space="preserve"> PAGEREF _Toc197551647 \h </w:instrText>
            </w:r>
            <w:r>
              <w:rPr>
                <w:noProof/>
                <w:webHidden/>
              </w:rPr>
            </w:r>
            <w:r>
              <w:rPr>
                <w:noProof/>
                <w:webHidden/>
              </w:rPr>
              <w:fldChar w:fldCharType="separate"/>
            </w:r>
            <w:r>
              <w:rPr>
                <w:noProof/>
                <w:webHidden/>
              </w:rPr>
              <w:t>5</w:t>
            </w:r>
            <w:r>
              <w:rPr>
                <w:noProof/>
                <w:webHidden/>
              </w:rPr>
              <w:fldChar w:fldCharType="end"/>
            </w:r>
          </w:hyperlink>
        </w:p>
        <w:p w14:paraId="5290FC68" w14:textId="1D3AB929" w:rsidR="0011709C" w:rsidRDefault="0011709C">
          <w:pPr>
            <w:pStyle w:val="TDC3"/>
            <w:tabs>
              <w:tab w:val="right" w:leader="dot" w:pos="8828"/>
            </w:tabs>
            <w:rPr>
              <w:rFonts w:asciiTheme="minorHAnsi" w:eastAsiaTheme="minorEastAsia" w:hAnsiTheme="minorHAnsi" w:cstheme="minorBidi"/>
              <w:noProof/>
              <w:kern w:val="2"/>
              <w:sz w:val="24"/>
              <w:szCs w:val="24"/>
              <w14:ligatures w14:val="standardContextual"/>
            </w:rPr>
          </w:pPr>
          <w:hyperlink w:anchor="_Toc197551648" w:history="1">
            <w:r w:rsidRPr="003547BA">
              <w:rPr>
                <w:rStyle w:val="Hipervnculo"/>
                <w:noProof/>
              </w:rPr>
              <w:t>c) Autodiagnóstico</w:t>
            </w:r>
            <w:r>
              <w:rPr>
                <w:noProof/>
                <w:webHidden/>
              </w:rPr>
              <w:tab/>
            </w:r>
            <w:r>
              <w:rPr>
                <w:noProof/>
                <w:webHidden/>
              </w:rPr>
              <w:fldChar w:fldCharType="begin"/>
            </w:r>
            <w:r>
              <w:rPr>
                <w:noProof/>
                <w:webHidden/>
              </w:rPr>
              <w:instrText xml:space="preserve"> PAGEREF _Toc197551648 \h </w:instrText>
            </w:r>
            <w:r>
              <w:rPr>
                <w:noProof/>
                <w:webHidden/>
              </w:rPr>
            </w:r>
            <w:r>
              <w:rPr>
                <w:noProof/>
                <w:webHidden/>
              </w:rPr>
              <w:fldChar w:fldCharType="separate"/>
            </w:r>
            <w:r>
              <w:rPr>
                <w:noProof/>
                <w:webHidden/>
              </w:rPr>
              <w:t>6</w:t>
            </w:r>
            <w:r>
              <w:rPr>
                <w:noProof/>
                <w:webHidden/>
              </w:rPr>
              <w:fldChar w:fldCharType="end"/>
            </w:r>
          </w:hyperlink>
        </w:p>
        <w:p w14:paraId="1F300A4F" w14:textId="0F48E2A1" w:rsidR="0011709C" w:rsidRDefault="0011709C">
          <w:pPr>
            <w:pStyle w:val="TDC3"/>
            <w:tabs>
              <w:tab w:val="right" w:leader="dot" w:pos="8828"/>
            </w:tabs>
            <w:rPr>
              <w:rFonts w:asciiTheme="minorHAnsi" w:eastAsiaTheme="minorEastAsia" w:hAnsiTheme="minorHAnsi" w:cstheme="minorBidi"/>
              <w:noProof/>
              <w:kern w:val="2"/>
              <w:sz w:val="24"/>
              <w:szCs w:val="24"/>
              <w14:ligatures w14:val="standardContextual"/>
            </w:rPr>
          </w:pPr>
          <w:hyperlink w:anchor="_Toc197551649" w:history="1">
            <w:r w:rsidRPr="003547BA">
              <w:rPr>
                <w:rStyle w:val="Hipervnculo"/>
                <w:noProof/>
              </w:rPr>
              <w:t>d) Información complementaria</w:t>
            </w:r>
            <w:r>
              <w:rPr>
                <w:noProof/>
                <w:webHidden/>
              </w:rPr>
              <w:tab/>
            </w:r>
            <w:r>
              <w:rPr>
                <w:noProof/>
                <w:webHidden/>
              </w:rPr>
              <w:fldChar w:fldCharType="begin"/>
            </w:r>
            <w:r>
              <w:rPr>
                <w:noProof/>
                <w:webHidden/>
              </w:rPr>
              <w:instrText xml:space="preserve"> PAGEREF _Toc197551649 \h </w:instrText>
            </w:r>
            <w:r>
              <w:rPr>
                <w:noProof/>
                <w:webHidden/>
              </w:rPr>
            </w:r>
            <w:r>
              <w:rPr>
                <w:noProof/>
                <w:webHidden/>
              </w:rPr>
              <w:fldChar w:fldCharType="separate"/>
            </w:r>
            <w:r>
              <w:rPr>
                <w:noProof/>
                <w:webHidden/>
              </w:rPr>
              <w:t>6</w:t>
            </w:r>
            <w:r>
              <w:rPr>
                <w:noProof/>
                <w:webHidden/>
              </w:rPr>
              <w:fldChar w:fldCharType="end"/>
            </w:r>
          </w:hyperlink>
        </w:p>
        <w:p w14:paraId="11083B17" w14:textId="2FD6599F" w:rsidR="0011709C" w:rsidRDefault="0011709C">
          <w:pPr>
            <w:pStyle w:val="TDC2"/>
            <w:tabs>
              <w:tab w:val="left" w:pos="720"/>
              <w:tab w:val="right" w:leader="dot" w:pos="8828"/>
            </w:tabs>
            <w:rPr>
              <w:rFonts w:asciiTheme="minorHAnsi" w:eastAsiaTheme="minorEastAsia" w:hAnsiTheme="minorHAnsi" w:cstheme="minorBidi"/>
              <w:noProof/>
              <w:kern w:val="2"/>
              <w:sz w:val="24"/>
              <w:szCs w:val="24"/>
              <w14:ligatures w14:val="standardContextual"/>
            </w:rPr>
          </w:pPr>
          <w:hyperlink w:anchor="_Toc197551650" w:history="1">
            <w:r w:rsidRPr="003547BA">
              <w:rPr>
                <w:rStyle w:val="Hipervnculo"/>
                <w:iCs/>
                <w:noProof/>
              </w:rPr>
              <w:t>7.</w:t>
            </w:r>
            <w:r>
              <w:rPr>
                <w:rFonts w:asciiTheme="minorHAnsi" w:eastAsiaTheme="minorEastAsia" w:hAnsiTheme="minorHAnsi" w:cstheme="minorBidi"/>
                <w:noProof/>
                <w:kern w:val="2"/>
                <w:sz w:val="24"/>
                <w:szCs w:val="24"/>
                <w14:ligatures w14:val="standardContextual"/>
              </w:rPr>
              <w:tab/>
            </w:r>
            <w:r w:rsidRPr="003547BA">
              <w:rPr>
                <w:rStyle w:val="Hipervnculo"/>
                <w:noProof/>
              </w:rPr>
              <w:t>ACCIONES DE MEJORA PARA EL CIERRE DE BRECHAS Y SEGUIMIENTO</w:t>
            </w:r>
            <w:r>
              <w:rPr>
                <w:noProof/>
                <w:webHidden/>
              </w:rPr>
              <w:tab/>
            </w:r>
            <w:r>
              <w:rPr>
                <w:noProof/>
                <w:webHidden/>
              </w:rPr>
              <w:fldChar w:fldCharType="begin"/>
            </w:r>
            <w:r>
              <w:rPr>
                <w:noProof/>
                <w:webHidden/>
              </w:rPr>
              <w:instrText xml:space="preserve"> PAGEREF _Toc197551650 \h </w:instrText>
            </w:r>
            <w:r>
              <w:rPr>
                <w:noProof/>
                <w:webHidden/>
              </w:rPr>
            </w:r>
            <w:r>
              <w:rPr>
                <w:noProof/>
                <w:webHidden/>
              </w:rPr>
              <w:fldChar w:fldCharType="separate"/>
            </w:r>
            <w:r>
              <w:rPr>
                <w:noProof/>
                <w:webHidden/>
              </w:rPr>
              <w:t>6</w:t>
            </w:r>
            <w:r>
              <w:rPr>
                <w:noProof/>
                <w:webHidden/>
              </w:rPr>
              <w:fldChar w:fldCharType="end"/>
            </w:r>
          </w:hyperlink>
        </w:p>
        <w:p w14:paraId="03CF924A" w14:textId="172EE23E" w:rsidR="0011709C" w:rsidRDefault="0011709C">
          <w:pPr>
            <w:pStyle w:val="TDC2"/>
            <w:tabs>
              <w:tab w:val="left" w:pos="720"/>
              <w:tab w:val="right" w:leader="dot" w:pos="8828"/>
            </w:tabs>
            <w:rPr>
              <w:rFonts w:asciiTheme="minorHAnsi" w:eastAsiaTheme="minorEastAsia" w:hAnsiTheme="minorHAnsi" w:cstheme="minorBidi"/>
              <w:noProof/>
              <w:kern w:val="2"/>
              <w:sz w:val="24"/>
              <w:szCs w:val="24"/>
              <w14:ligatures w14:val="standardContextual"/>
            </w:rPr>
          </w:pPr>
          <w:hyperlink w:anchor="_Toc197551651" w:history="1">
            <w:r w:rsidRPr="003547BA">
              <w:rPr>
                <w:rStyle w:val="Hipervnculo"/>
                <w:iCs/>
                <w:noProof/>
              </w:rPr>
              <w:t>8.</w:t>
            </w:r>
            <w:r>
              <w:rPr>
                <w:rFonts w:asciiTheme="minorHAnsi" w:eastAsiaTheme="minorEastAsia" w:hAnsiTheme="minorHAnsi" w:cstheme="minorBidi"/>
                <w:noProof/>
                <w:kern w:val="2"/>
                <w:sz w:val="24"/>
                <w:szCs w:val="24"/>
                <w14:ligatures w14:val="standardContextual"/>
              </w:rPr>
              <w:tab/>
            </w:r>
            <w:r w:rsidRPr="003547BA">
              <w:rPr>
                <w:rStyle w:val="Hipervnculo"/>
                <w:noProof/>
              </w:rPr>
              <w:t>CONTROL DE CAMBIOS</w:t>
            </w:r>
            <w:r>
              <w:rPr>
                <w:noProof/>
                <w:webHidden/>
              </w:rPr>
              <w:tab/>
            </w:r>
            <w:r>
              <w:rPr>
                <w:noProof/>
                <w:webHidden/>
              </w:rPr>
              <w:fldChar w:fldCharType="begin"/>
            </w:r>
            <w:r>
              <w:rPr>
                <w:noProof/>
                <w:webHidden/>
              </w:rPr>
              <w:instrText xml:space="preserve"> PAGEREF _Toc197551651 \h </w:instrText>
            </w:r>
            <w:r>
              <w:rPr>
                <w:noProof/>
                <w:webHidden/>
              </w:rPr>
            </w:r>
            <w:r>
              <w:rPr>
                <w:noProof/>
                <w:webHidden/>
              </w:rPr>
              <w:fldChar w:fldCharType="separate"/>
            </w:r>
            <w:r>
              <w:rPr>
                <w:noProof/>
                <w:webHidden/>
              </w:rPr>
              <w:t>6</w:t>
            </w:r>
            <w:r>
              <w:rPr>
                <w:noProof/>
                <w:webHidden/>
              </w:rPr>
              <w:fldChar w:fldCharType="end"/>
            </w:r>
          </w:hyperlink>
        </w:p>
        <w:p w14:paraId="6A7A466B" w14:textId="4D2BC573" w:rsidR="002C4028" w:rsidRPr="00E4065F" w:rsidRDefault="002C4028">
          <w:r w:rsidRPr="00E4065F">
            <w:rPr>
              <w:b/>
              <w:bCs/>
              <w:lang w:val="es-ES"/>
            </w:rPr>
            <w:fldChar w:fldCharType="end"/>
          </w:r>
        </w:p>
      </w:sdtContent>
    </w:sdt>
    <w:p w14:paraId="4754A18E" w14:textId="0A851249" w:rsidR="00B93068" w:rsidRDefault="00B93068" w:rsidP="002C4028">
      <w:pPr>
        <w:widowControl w:val="0"/>
        <w:pBdr>
          <w:top w:val="nil"/>
          <w:left w:val="nil"/>
          <w:bottom w:val="nil"/>
          <w:right w:val="nil"/>
          <w:between w:val="nil"/>
        </w:pBdr>
        <w:rPr>
          <w:color w:val="000000"/>
        </w:rPr>
      </w:pPr>
    </w:p>
    <w:p w14:paraId="63F9DEB8" w14:textId="77777777" w:rsidR="000B7D91" w:rsidRDefault="000B7D91" w:rsidP="002C4028">
      <w:pPr>
        <w:widowControl w:val="0"/>
        <w:pBdr>
          <w:top w:val="nil"/>
          <w:left w:val="nil"/>
          <w:bottom w:val="nil"/>
          <w:right w:val="nil"/>
          <w:between w:val="nil"/>
        </w:pBdr>
        <w:rPr>
          <w:color w:val="000000"/>
        </w:rPr>
      </w:pPr>
    </w:p>
    <w:p w14:paraId="17C79DA4" w14:textId="77777777" w:rsidR="000B7D91" w:rsidRDefault="000B7D91" w:rsidP="002C4028">
      <w:pPr>
        <w:widowControl w:val="0"/>
        <w:pBdr>
          <w:top w:val="nil"/>
          <w:left w:val="nil"/>
          <w:bottom w:val="nil"/>
          <w:right w:val="nil"/>
          <w:between w:val="nil"/>
        </w:pBdr>
        <w:rPr>
          <w:color w:val="000000"/>
        </w:rPr>
      </w:pPr>
    </w:p>
    <w:p w14:paraId="62142BB2" w14:textId="77777777" w:rsidR="000B7D91" w:rsidRDefault="000B7D91" w:rsidP="002C4028">
      <w:pPr>
        <w:widowControl w:val="0"/>
        <w:pBdr>
          <w:top w:val="nil"/>
          <w:left w:val="nil"/>
          <w:bottom w:val="nil"/>
          <w:right w:val="nil"/>
          <w:between w:val="nil"/>
        </w:pBdr>
        <w:rPr>
          <w:color w:val="000000"/>
        </w:rPr>
      </w:pPr>
    </w:p>
    <w:p w14:paraId="47E28661" w14:textId="77777777" w:rsidR="000B7D91" w:rsidRDefault="000B7D91" w:rsidP="002C4028">
      <w:pPr>
        <w:widowControl w:val="0"/>
        <w:pBdr>
          <w:top w:val="nil"/>
          <w:left w:val="nil"/>
          <w:bottom w:val="nil"/>
          <w:right w:val="nil"/>
          <w:between w:val="nil"/>
        </w:pBdr>
        <w:rPr>
          <w:color w:val="000000"/>
        </w:rPr>
      </w:pPr>
    </w:p>
    <w:p w14:paraId="29506921" w14:textId="77777777" w:rsidR="000B7D91" w:rsidRDefault="000B7D91" w:rsidP="002C4028">
      <w:pPr>
        <w:widowControl w:val="0"/>
        <w:pBdr>
          <w:top w:val="nil"/>
          <w:left w:val="nil"/>
          <w:bottom w:val="nil"/>
          <w:right w:val="nil"/>
          <w:between w:val="nil"/>
        </w:pBdr>
        <w:rPr>
          <w:color w:val="000000"/>
        </w:rPr>
      </w:pPr>
    </w:p>
    <w:p w14:paraId="18AA4E0E" w14:textId="77777777" w:rsidR="000B7D91" w:rsidRDefault="000B7D91" w:rsidP="002C4028">
      <w:pPr>
        <w:widowControl w:val="0"/>
        <w:pBdr>
          <w:top w:val="nil"/>
          <w:left w:val="nil"/>
          <w:bottom w:val="nil"/>
          <w:right w:val="nil"/>
          <w:between w:val="nil"/>
        </w:pBdr>
        <w:rPr>
          <w:color w:val="000000"/>
        </w:rPr>
      </w:pPr>
    </w:p>
    <w:p w14:paraId="7E4FD7C0" w14:textId="77777777" w:rsidR="000B7D91" w:rsidRDefault="000B7D91" w:rsidP="002C4028">
      <w:pPr>
        <w:widowControl w:val="0"/>
        <w:pBdr>
          <w:top w:val="nil"/>
          <w:left w:val="nil"/>
          <w:bottom w:val="nil"/>
          <w:right w:val="nil"/>
          <w:between w:val="nil"/>
        </w:pBdr>
        <w:rPr>
          <w:color w:val="000000"/>
        </w:rPr>
      </w:pPr>
    </w:p>
    <w:p w14:paraId="6B0352D7" w14:textId="77777777" w:rsidR="000B7D91" w:rsidRDefault="000B7D91" w:rsidP="002C4028">
      <w:pPr>
        <w:widowControl w:val="0"/>
        <w:pBdr>
          <w:top w:val="nil"/>
          <w:left w:val="nil"/>
          <w:bottom w:val="nil"/>
          <w:right w:val="nil"/>
          <w:between w:val="nil"/>
        </w:pBdr>
        <w:rPr>
          <w:color w:val="000000"/>
        </w:rPr>
      </w:pPr>
    </w:p>
    <w:p w14:paraId="26D21809" w14:textId="77777777" w:rsidR="000B7D91" w:rsidRDefault="000B7D91" w:rsidP="002C4028">
      <w:pPr>
        <w:widowControl w:val="0"/>
        <w:pBdr>
          <w:top w:val="nil"/>
          <w:left w:val="nil"/>
          <w:bottom w:val="nil"/>
          <w:right w:val="nil"/>
          <w:between w:val="nil"/>
        </w:pBdr>
        <w:rPr>
          <w:color w:val="000000"/>
        </w:rPr>
      </w:pPr>
    </w:p>
    <w:p w14:paraId="056562D4" w14:textId="77777777" w:rsidR="000B7D91" w:rsidRDefault="000B7D91" w:rsidP="002C4028">
      <w:pPr>
        <w:widowControl w:val="0"/>
        <w:pBdr>
          <w:top w:val="nil"/>
          <w:left w:val="nil"/>
          <w:bottom w:val="nil"/>
          <w:right w:val="nil"/>
          <w:between w:val="nil"/>
        </w:pBdr>
        <w:rPr>
          <w:color w:val="000000"/>
        </w:rPr>
      </w:pPr>
    </w:p>
    <w:p w14:paraId="43B1784F" w14:textId="77777777" w:rsidR="000B7D91" w:rsidRPr="00E4065F" w:rsidRDefault="000B7D91" w:rsidP="002C4028">
      <w:pPr>
        <w:widowControl w:val="0"/>
        <w:pBdr>
          <w:top w:val="nil"/>
          <w:left w:val="nil"/>
          <w:bottom w:val="nil"/>
          <w:right w:val="nil"/>
          <w:between w:val="nil"/>
        </w:pBdr>
        <w:rPr>
          <w:color w:val="000000"/>
        </w:rPr>
      </w:pPr>
    </w:p>
    <w:p w14:paraId="553E2414" w14:textId="77777777" w:rsidR="00B90A01" w:rsidRPr="00E4065F" w:rsidRDefault="00000000">
      <w:pPr>
        <w:pStyle w:val="Ttulo2"/>
        <w:numPr>
          <w:ilvl w:val="1"/>
          <w:numId w:val="1"/>
        </w:numPr>
      </w:pPr>
      <w:bookmarkStart w:id="0" w:name="_Toc197551640"/>
      <w:r w:rsidRPr="00E4065F">
        <w:lastRenderedPageBreak/>
        <w:t>INTRODUCCIÓN</w:t>
      </w:r>
      <w:bookmarkEnd w:id="0"/>
      <w:r w:rsidRPr="00E4065F">
        <w:t xml:space="preserve"> </w:t>
      </w:r>
    </w:p>
    <w:p w14:paraId="4BFAFF16" w14:textId="77777777" w:rsidR="00B90A01" w:rsidRDefault="00B90A01"/>
    <w:p w14:paraId="4C8527D8" w14:textId="77777777" w:rsidR="00740116" w:rsidRDefault="00740116" w:rsidP="00740116">
      <w:r>
        <w:t xml:space="preserve">El Modelo Integrado de Planeación y Gestión (MIPG), establecido mediante el Decreto 1499 de 2017, constituye un marco de referencia que orienta la gestión institucional hacia el fortalecimiento del liderazgo y del talento humano, bajo lineamientos basados en la integridad y la legalidad como pilares esenciales para la generación de resultados en las entidades públicas. </w:t>
      </w:r>
    </w:p>
    <w:p w14:paraId="69A62F4F" w14:textId="77777777" w:rsidR="00740116" w:rsidRDefault="00740116" w:rsidP="00740116"/>
    <w:p w14:paraId="2B566435" w14:textId="530E3C7B" w:rsidR="00740116" w:rsidRDefault="00740116" w:rsidP="00740116">
      <w:r>
        <w:t>La implementación del modelo se fundamenta en un conjunto de principios, entre los cuales se destaca la orientación a resultados, que establece que la acción pública debe centrarse en las necesidades de la ciudadanía. De igual manera, la articulación interinstitucional impulsa la coordinación entre entidades públicas para alcanzar objetivos comunes. El modelo también promueve la excelencia y calidad, entendidas como la capacidad de las entidades para entregar bienes y servicios que realmente sean aprovechados por sus diversos grupos de valor, apoyándose en el principio de aprendizaje e innovación, que fomenta la mejora continua a partir del aprovechamiento del conocimiento generado en las instituciones del Estado.</w:t>
      </w:r>
    </w:p>
    <w:p w14:paraId="37317E05" w14:textId="77777777" w:rsidR="00740116" w:rsidRDefault="00740116" w:rsidP="00740116"/>
    <w:p w14:paraId="2C4F1DD2" w14:textId="1EB3B125" w:rsidR="00740116" w:rsidRDefault="00740116" w:rsidP="00740116">
      <w:r>
        <w:t xml:space="preserve">Por su parte, la integridad, la transparencia y la confianza constituyen los principios éticos que deben guiar el actuar de los servidores públicos, generando legitimidad y fortaleciendo la relación entre las instituciones y la ciudadanía. </w:t>
      </w:r>
      <w:r w:rsidR="009B542C">
        <w:t>También</w:t>
      </w:r>
      <w:r>
        <w:t>, la toma de decisiones basada en evidencia permite orientar la gestión institucional mediante la captura, el análisis y el uso estratégico de la información, lo cual contribuye a consolidar una administración pública más eficaz, legítima y orientada a la generación de valor público.</w:t>
      </w:r>
    </w:p>
    <w:p w14:paraId="5383BAAA" w14:textId="77777777" w:rsidR="00740116" w:rsidRDefault="00740116" w:rsidP="00740116"/>
    <w:p w14:paraId="7237CF96" w14:textId="77777777" w:rsidR="00740116" w:rsidRDefault="00740116" w:rsidP="00740116">
      <w:r>
        <w:t xml:space="preserve">En ese sentido, la Contaduría General de la Nación (CGN), en cumplimiento de las disposiciones del MIPG, ha establecido reglas, condiciones, políticas y metodologías para fortalecer su implementación. Muestra de ello, es la creación de su Sistema Integrado de Gestión Institucional (SIGI), mediante la Resolución Interna 193 de 2019, con el propósito de formular, orientar y evaluar la gestión institucional en función del cumplimiento de sus objetivos estratégicos y del </w:t>
      </w:r>
      <w:r>
        <w:lastRenderedPageBreak/>
        <w:t>fortalecimiento del control interno. Dicha resolución creó el Comité Institucional de Gestión y Desempeño (CIGD), como órgano de asesoría y coordinación encargado de definir estrategias orientadas al mejoramiento continuo, al logro de metas institucionales y a la adopción de medidas que aseguren el cumplimiento de la misión de la CGN, apoyándose en los sistemas que integran el SIGI, incluido el MIPG.</w:t>
      </w:r>
    </w:p>
    <w:p w14:paraId="3F85EE36" w14:textId="77777777" w:rsidR="00740116" w:rsidRDefault="00740116" w:rsidP="00740116"/>
    <w:p w14:paraId="6223A693" w14:textId="77777777" w:rsidR="00740116" w:rsidRDefault="00740116" w:rsidP="00740116">
      <w:r>
        <w:t xml:space="preserve">Para avanzar en dicho propósito, la presente Guía define las estrategias y mecanismos para el desarrollo e implementación de la Política </w:t>
      </w:r>
      <w:r w:rsidRPr="00740116">
        <w:rPr>
          <w:color w:val="FF0000"/>
        </w:rPr>
        <w:t xml:space="preserve">[indicar la política de MIPG objeto de la Guía], </w:t>
      </w:r>
      <w:r>
        <w:t xml:space="preserve">con el fin de proporcionar un marco claro y detallado que facilite el avance en su nivel de madurez. </w:t>
      </w:r>
    </w:p>
    <w:p w14:paraId="612CBBDD" w14:textId="77777777" w:rsidR="00740116" w:rsidRDefault="00740116" w:rsidP="00740116"/>
    <w:p w14:paraId="115B9F95" w14:textId="0CBA43A0" w:rsidR="00740116" w:rsidRPr="00E4065F" w:rsidRDefault="00740116" w:rsidP="00740116">
      <w:r>
        <w:t>La guía se estructura de la siguiente manera: en primer lugar, se presenta el objetivo y alcance de la guía, explicando su propósito y los límites de aplicación; en segundo lugar, se abordan las generalidades de la política, incluyendo una descripción de los lineamientos establecidos; en tercer lugar, se detalla el marco normativo y operativo que la sustenta; en cuarto lugar, se incluyen las definiciones y términos clave para asegurar una comprensión adecuada del documento; en quinto lugar, se analiza la situación actual y el nivel de madurez de la política, a partir de los resultados del Índice de Desempeño Institucional (IDI), el insumo FURAG, el autodiagnóstico y otra información complementaria, insumos a partir de los cuales se identifican las brechas existentes; y, por último, se presentan las acciones de mejora para el cierre de dichas brechas y el seguimiento de la implementación de la política, con el fin de fortalecer su desarrollo y consolidación en la CGN.</w:t>
      </w:r>
    </w:p>
    <w:p w14:paraId="241D25DE" w14:textId="4F971C09" w:rsidR="00B90A01" w:rsidRPr="00E4065F" w:rsidRDefault="00000000" w:rsidP="00721672">
      <w:pPr>
        <w:pStyle w:val="Ttulo2"/>
        <w:numPr>
          <w:ilvl w:val="0"/>
          <w:numId w:val="1"/>
        </w:numPr>
        <w:rPr>
          <w:i/>
        </w:rPr>
      </w:pPr>
      <w:bookmarkStart w:id="1" w:name="_a7j8kduw8t1u" w:colFirst="0" w:colLast="0"/>
      <w:bookmarkStart w:id="2" w:name="_Toc197551641"/>
      <w:bookmarkEnd w:id="1"/>
      <w:r w:rsidRPr="00E4065F">
        <w:t>OBJETIVO Y ALCANCE DE LA GUÍA</w:t>
      </w:r>
      <w:bookmarkEnd w:id="2"/>
    </w:p>
    <w:p w14:paraId="0D42872D" w14:textId="77777777" w:rsidR="00B90A01" w:rsidRPr="00E4065F" w:rsidRDefault="00B90A01"/>
    <w:p w14:paraId="14ACCAC3" w14:textId="0BDE3420" w:rsidR="009429F7" w:rsidRPr="00E4065F" w:rsidRDefault="009429F7" w:rsidP="005B5F8C">
      <w:pPr>
        <w:pStyle w:val="Ttulo2"/>
        <w:numPr>
          <w:ilvl w:val="0"/>
          <w:numId w:val="1"/>
        </w:numPr>
      </w:pPr>
      <w:bookmarkStart w:id="3" w:name="_Toc197551642"/>
      <w:r w:rsidRPr="00E4065F">
        <w:t>GENERALIDADES DE LA POLÍTICA</w:t>
      </w:r>
      <w:bookmarkEnd w:id="3"/>
    </w:p>
    <w:p w14:paraId="514115E7" w14:textId="77777777" w:rsidR="009429F7" w:rsidRPr="00E4065F" w:rsidRDefault="009429F7" w:rsidP="009429F7"/>
    <w:p w14:paraId="3DA1F3F1" w14:textId="5CD8E246" w:rsidR="00B90A01" w:rsidRPr="00E4065F" w:rsidRDefault="00000000" w:rsidP="00721672">
      <w:pPr>
        <w:pStyle w:val="Ttulo2"/>
        <w:numPr>
          <w:ilvl w:val="0"/>
          <w:numId w:val="1"/>
        </w:numPr>
        <w:rPr>
          <w:i/>
        </w:rPr>
      </w:pPr>
      <w:bookmarkStart w:id="4" w:name="_qewihs3xmeh" w:colFirst="0" w:colLast="0"/>
      <w:bookmarkStart w:id="5" w:name="_Toc197551643"/>
      <w:bookmarkEnd w:id="4"/>
      <w:r w:rsidRPr="00E4065F">
        <w:lastRenderedPageBreak/>
        <w:t>MARCO NORMATIVO Y OPERATIVO</w:t>
      </w:r>
      <w:bookmarkEnd w:id="5"/>
    </w:p>
    <w:p w14:paraId="0918346E" w14:textId="77777777" w:rsidR="00B90A01" w:rsidRPr="00E4065F" w:rsidRDefault="00B90A01">
      <w:pPr>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5"/>
        <w:gridCol w:w="1275"/>
        <w:gridCol w:w="1561"/>
        <w:gridCol w:w="4437"/>
      </w:tblGrid>
      <w:tr w:rsidR="00415668" w:rsidRPr="00E4065F" w14:paraId="5B1DC8E9" w14:textId="77777777" w:rsidTr="00D40401">
        <w:trPr>
          <w:jc w:val="center"/>
        </w:trPr>
        <w:tc>
          <w:tcPr>
            <w:tcW w:w="881" w:type="pct"/>
            <w:shd w:val="clear" w:color="auto" w:fill="F3C58D"/>
            <w:vAlign w:val="center"/>
          </w:tcPr>
          <w:p w14:paraId="28676117" w14:textId="6C87E903" w:rsidR="00415668" w:rsidRPr="00E4065F" w:rsidRDefault="00D74403" w:rsidP="00CE247E">
            <w:pPr>
              <w:jc w:val="center"/>
              <w:rPr>
                <w:b/>
                <w:sz w:val="18"/>
                <w:szCs w:val="18"/>
              </w:rPr>
            </w:pPr>
            <w:r w:rsidRPr="00E4065F">
              <w:rPr>
                <w:b/>
                <w:sz w:val="18"/>
                <w:szCs w:val="18"/>
              </w:rPr>
              <w:t>TIPO DE NORMA O MARCO OPERATIVO</w:t>
            </w:r>
          </w:p>
        </w:tc>
        <w:tc>
          <w:tcPr>
            <w:tcW w:w="722" w:type="pct"/>
            <w:shd w:val="clear" w:color="auto" w:fill="F3C58D"/>
            <w:vAlign w:val="center"/>
          </w:tcPr>
          <w:p w14:paraId="21047737" w14:textId="535A6079" w:rsidR="00415668" w:rsidRPr="00E4065F" w:rsidRDefault="00D74403" w:rsidP="00CE247E">
            <w:pPr>
              <w:jc w:val="center"/>
              <w:rPr>
                <w:b/>
                <w:sz w:val="18"/>
                <w:szCs w:val="18"/>
              </w:rPr>
            </w:pPr>
            <w:r w:rsidRPr="00E4065F">
              <w:rPr>
                <w:b/>
                <w:sz w:val="18"/>
                <w:szCs w:val="18"/>
              </w:rPr>
              <w:t>NÚMERO</w:t>
            </w:r>
          </w:p>
        </w:tc>
        <w:tc>
          <w:tcPr>
            <w:tcW w:w="884" w:type="pct"/>
            <w:shd w:val="clear" w:color="auto" w:fill="F3C58D"/>
            <w:vAlign w:val="center"/>
          </w:tcPr>
          <w:p w14:paraId="435E33E0" w14:textId="58C91B30" w:rsidR="00415668" w:rsidRPr="00E4065F" w:rsidRDefault="00D74403" w:rsidP="00CE247E">
            <w:pPr>
              <w:jc w:val="center"/>
              <w:rPr>
                <w:b/>
                <w:sz w:val="18"/>
                <w:szCs w:val="18"/>
              </w:rPr>
            </w:pPr>
            <w:r w:rsidRPr="00E4065F">
              <w:rPr>
                <w:b/>
                <w:sz w:val="18"/>
                <w:szCs w:val="18"/>
              </w:rPr>
              <w:t>AÑO</w:t>
            </w:r>
          </w:p>
        </w:tc>
        <w:tc>
          <w:tcPr>
            <w:tcW w:w="2514" w:type="pct"/>
            <w:shd w:val="clear" w:color="auto" w:fill="F3C58D"/>
            <w:vAlign w:val="center"/>
          </w:tcPr>
          <w:p w14:paraId="0FF8E960" w14:textId="3EAB8968" w:rsidR="00415668" w:rsidRPr="00E4065F" w:rsidRDefault="00D74403" w:rsidP="00CE247E">
            <w:pPr>
              <w:jc w:val="center"/>
              <w:rPr>
                <w:b/>
                <w:sz w:val="18"/>
                <w:szCs w:val="18"/>
              </w:rPr>
            </w:pPr>
            <w:r w:rsidRPr="00E4065F">
              <w:rPr>
                <w:b/>
                <w:sz w:val="18"/>
                <w:szCs w:val="18"/>
              </w:rPr>
              <w:t>DESCRIPCIÓN</w:t>
            </w:r>
          </w:p>
        </w:tc>
      </w:tr>
      <w:tr w:rsidR="00415668" w:rsidRPr="00E4065F" w14:paraId="6EF1CD63" w14:textId="77777777" w:rsidTr="00D40401">
        <w:trPr>
          <w:jc w:val="center"/>
        </w:trPr>
        <w:tc>
          <w:tcPr>
            <w:tcW w:w="881" w:type="pct"/>
            <w:vAlign w:val="center"/>
          </w:tcPr>
          <w:p w14:paraId="20B185F6" w14:textId="44C9CA6C" w:rsidR="00415668" w:rsidRPr="00E4065F" w:rsidRDefault="00415668" w:rsidP="00CE247E">
            <w:pPr>
              <w:jc w:val="center"/>
              <w:rPr>
                <w:sz w:val="18"/>
                <w:szCs w:val="18"/>
              </w:rPr>
            </w:pPr>
          </w:p>
        </w:tc>
        <w:tc>
          <w:tcPr>
            <w:tcW w:w="722" w:type="pct"/>
            <w:vAlign w:val="center"/>
          </w:tcPr>
          <w:p w14:paraId="556CF6BF" w14:textId="73CE1A09" w:rsidR="00415668" w:rsidRPr="00E4065F" w:rsidRDefault="00415668" w:rsidP="00CE247E">
            <w:pPr>
              <w:jc w:val="center"/>
              <w:rPr>
                <w:sz w:val="18"/>
                <w:szCs w:val="18"/>
              </w:rPr>
            </w:pPr>
          </w:p>
        </w:tc>
        <w:tc>
          <w:tcPr>
            <w:tcW w:w="884" w:type="pct"/>
            <w:vAlign w:val="center"/>
          </w:tcPr>
          <w:p w14:paraId="5042E90F" w14:textId="47C1E07E" w:rsidR="00415668" w:rsidRPr="00E4065F" w:rsidRDefault="00415668" w:rsidP="00CE247E">
            <w:pPr>
              <w:jc w:val="center"/>
              <w:rPr>
                <w:sz w:val="18"/>
                <w:szCs w:val="18"/>
              </w:rPr>
            </w:pPr>
          </w:p>
        </w:tc>
        <w:tc>
          <w:tcPr>
            <w:tcW w:w="2514" w:type="pct"/>
            <w:vAlign w:val="center"/>
          </w:tcPr>
          <w:p w14:paraId="31F3BEF7" w14:textId="242F5AFA" w:rsidR="00415668" w:rsidRPr="00E4065F" w:rsidRDefault="00415668" w:rsidP="00CE247E">
            <w:pPr>
              <w:rPr>
                <w:sz w:val="18"/>
                <w:szCs w:val="18"/>
              </w:rPr>
            </w:pPr>
          </w:p>
        </w:tc>
      </w:tr>
    </w:tbl>
    <w:p w14:paraId="22CABE21" w14:textId="77777777" w:rsidR="00415668" w:rsidRPr="00E4065F" w:rsidRDefault="00415668"/>
    <w:p w14:paraId="5A2AE896" w14:textId="1851385E" w:rsidR="00B90A01" w:rsidRPr="00E4065F" w:rsidRDefault="00000000" w:rsidP="00721672">
      <w:pPr>
        <w:pStyle w:val="Ttulo2"/>
        <w:numPr>
          <w:ilvl w:val="0"/>
          <w:numId w:val="1"/>
        </w:numPr>
        <w:rPr>
          <w:i/>
        </w:rPr>
      </w:pPr>
      <w:bookmarkStart w:id="6" w:name="_fkucbyee4ybv" w:colFirst="0" w:colLast="0"/>
      <w:bookmarkStart w:id="7" w:name="_Toc197551644"/>
      <w:bookmarkEnd w:id="6"/>
      <w:r w:rsidRPr="00E4065F">
        <w:t>DEFINICIONES Y TÉRMINOS</w:t>
      </w:r>
      <w:bookmarkEnd w:id="7"/>
    </w:p>
    <w:p w14:paraId="3B29A1C4" w14:textId="77777777" w:rsidR="00B90A01" w:rsidRPr="00E4065F" w:rsidRDefault="00B90A01"/>
    <w:p w14:paraId="7739F93D" w14:textId="560DB702" w:rsidR="00B90A01" w:rsidRDefault="006D054D" w:rsidP="002D044C">
      <w:pPr>
        <w:pStyle w:val="Ttulo2"/>
        <w:numPr>
          <w:ilvl w:val="0"/>
          <w:numId w:val="1"/>
        </w:numPr>
      </w:pPr>
      <w:bookmarkStart w:id="8" w:name="_4he49ocs9c6f" w:colFirst="0" w:colLast="0"/>
      <w:bookmarkStart w:id="9" w:name="_Toc197551645"/>
      <w:bookmarkEnd w:id="8"/>
      <w:r w:rsidRPr="00E4065F">
        <w:t xml:space="preserve">SITUACIÓN </w:t>
      </w:r>
      <w:r w:rsidR="00332257" w:rsidRPr="00E4065F">
        <w:t>ACTUAL Y</w:t>
      </w:r>
      <w:r w:rsidRPr="00E4065F">
        <w:t xml:space="preserve"> </w:t>
      </w:r>
      <w:r w:rsidR="007177BA">
        <w:t xml:space="preserve">NIVEL DE </w:t>
      </w:r>
      <w:r w:rsidRPr="00E4065F">
        <w:t>MADUREZ DE LA POLÍTICA</w:t>
      </w:r>
      <w:bookmarkEnd w:id="9"/>
    </w:p>
    <w:p w14:paraId="1F7AE62C" w14:textId="77777777" w:rsidR="00CF1D3A" w:rsidRPr="00CF1D3A" w:rsidRDefault="00CF1D3A" w:rsidP="00CF1D3A"/>
    <w:p w14:paraId="0A8B07D0" w14:textId="29010AAD" w:rsidR="005762FD" w:rsidRPr="0002683A" w:rsidRDefault="005762FD" w:rsidP="0002683A">
      <w:pPr>
        <w:pStyle w:val="Ttulo3"/>
        <w:rPr>
          <w:sz w:val="22"/>
          <w:szCs w:val="22"/>
        </w:rPr>
      </w:pPr>
      <w:bookmarkStart w:id="10" w:name="_Toc197551646"/>
      <w:r w:rsidRPr="0002683A">
        <w:rPr>
          <w:sz w:val="22"/>
          <w:szCs w:val="22"/>
        </w:rPr>
        <w:t>a) Resultados del Índice de Desempeño Institucional (IDI)</w:t>
      </w:r>
      <w:bookmarkEnd w:id="10"/>
    </w:p>
    <w:p w14:paraId="27C83481" w14:textId="77777777" w:rsidR="002A4A60" w:rsidRDefault="002A4A60" w:rsidP="00DB64E3"/>
    <w:tbl>
      <w:tblPr>
        <w:tblW w:w="5000" w:type="pct"/>
        <w:jc w:val="center"/>
        <w:tblCellMar>
          <w:left w:w="70" w:type="dxa"/>
          <w:right w:w="70" w:type="dxa"/>
        </w:tblCellMar>
        <w:tblLook w:val="04A0" w:firstRow="1" w:lastRow="0" w:firstColumn="1" w:lastColumn="0" w:noHBand="0" w:noVBand="1"/>
      </w:tblPr>
      <w:tblGrid>
        <w:gridCol w:w="5613"/>
        <w:gridCol w:w="1587"/>
        <w:gridCol w:w="1628"/>
      </w:tblGrid>
      <w:tr w:rsidR="00253072" w:rsidRPr="002A4A60" w14:paraId="22B314C1" w14:textId="744D16D9" w:rsidTr="00D40401">
        <w:trPr>
          <w:trHeight w:val="288"/>
          <w:jc w:val="center"/>
        </w:trPr>
        <w:tc>
          <w:tcPr>
            <w:tcW w:w="3179" w:type="pct"/>
            <w:tcBorders>
              <w:top w:val="single" w:sz="4" w:space="0" w:color="auto"/>
              <w:left w:val="single" w:sz="4" w:space="0" w:color="auto"/>
              <w:bottom w:val="single" w:sz="4" w:space="0" w:color="auto"/>
              <w:right w:val="single" w:sz="4" w:space="0" w:color="auto"/>
            </w:tcBorders>
            <w:shd w:val="clear" w:color="auto" w:fill="F3C58D"/>
            <w:noWrap/>
            <w:vAlign w:val="center"/>
            <w:hideMark/>
          </w:tcPr>
          <w:p w14:paraId="1313D201" w14:textId="77777777" w:rsidR="00253072" w:rsidRPr="002A4A60" w:rsidRDefault="00253072" w:rsidP="002A4A60">
            <w:pPr>
              <w:jc w:val="center"/>
              <w:rPr>
                <w:rFonts w:eastAsia="Times New Roman" w:cs="Times New Roman"/>
                <w:b/>
                <w:bCs/>
                <w:color w:val="000000"/>
                <w:sz w:val="18"/>
                <w:szCs w:val="18"/>
              </w:rPr>
            </w:pPr>
            <w:r w:rsidRPr="002A4A60">
              <w:rPr>
                <w:rFonts w:eastAsia="Times New Roman" w:cs="Times New Roman"/>
                <w:b/>
                <w:bCs/>
                <w:color w:val="000000"/>
                <w:sz w:val="18"/>
                <w:szCs w:val="18"/>
              </w:rPr>
              <w:t>DIMENSIÓN</w:t>
            </w:r>
          </w:p>
        </w:tc>
        <w:tc>
          <w:tcPr>
            <w:tcW w:w="899" w:type="pct"/>
            <w:tcBorders>
              <w:top w:val="single" w:sz="4" w:space="0" w:color="auto"/>
              <w:left w:val="nil"/>
              <w:bottom w:val="single" w:sz="4" w:space="0" w:color="auto"/>
              <w:right w:val="single" w:sz="4" w:space="0" w:color="auto"/>
            </w:tcBorders>
            <w:shd w:val="clear" w:color="auto" w:fill="F3C58D"/>
            <w:noWrap/>
            <w:vAlign w:val="center"/>
            <w:hideMark/>
          </w:tcPr>
          <w:p w14:paraId="7A6C2ACE" w14:textId="77777777" w:rsidR="00253072" w:rsidRPr="002A4A60" w:rsidRDefault="00253072" w:rsidP="002A4A60">
            <w:pPr>
              <w:jc w:val="center"/>
              <w:rPr>
                <w:rFonts w:eastAsia="Times New Roman" w:cs="Times New Roman"/>
                <w:b/>
                <w:bCs/>
                <w:color w:val="000000"/>
                <w:sz w:val="18"/>
                <w:szCs w:val="18"/>
              </w:rPr>
            </w:pPr>
            <w:r w:rsidRPr="002A4A60">
              <w:rPr>
                <w:rFonts w:eastAsia="Times New Roman" w:cs="Times New Roman"/>
                <w:b/>
                <w:bCs/>
                <w:color w:val="000000"/>
                <w:sz w:val="18"/>
                <w:szCs w:val="18"/>
              </w:rPr>
              <w:t>PUNTAJE</w:t>
            </w:r>
          </w:p>
        </w:tc>
        <w:tc>
          <w:tcPr>
            <w:tcW w:w="922" w:type="pct"/>
            <w:tcBorders>
              <w:top w:val="single" w:sz="4" w:space="0" w:color="auto"/>
              <w:left w:val="nil"/>
              <w:bottom w:val="single" w:sz="4" w:space="0" w:color="auto"/>
              <w:right w:val="single" w:sz="4" w:space="0" w:color="auto"/>
            </w:tcBorders>
            <w:shd w:val="clear" w:color="auto" w:fill="F3C58D"/>
          </w:tcPr>
          <w:p w14:paraId="4C72734D" w14:textId="58EA4597" w:rsidR="00253072" w:rsidRPr="002A4A60" w:rsidRDefault="00253072" w:rsidP="002A4A60">
            <w:pPr>
              <w:jc w:val="center"/>
              <w:rPr>
                <w:rFonts w:eastAsia="Times New Roman" w:cs="Times New Roman"/>
                <w:b/>
                <w:bCs/>
                <w:color w:val="000000"/>
                <w:sz w:val="18"/>
                <w:szCs w:val="18"/>
              </w:rPr>
            </w:pPr>
            <w:r>
              <w:rPr>
                <w:rFonts w:eastAsia="Times New Roman" w:cs="Times New Roman"/>
                <w:b/>
                <w:bCs/>
                <w:color w:val="000000"/>
                <w:sz w:val="18"/>
                <w:szCs w:val="18"/>
              </w:rPr>
              <w:t>MADUREZ</w:t>
            </w:r>
          </w:p>
        </w:tc>
      </w:tr>
      <w:tr w:rsidR="00253072" w:rsidRPr="002A4A60" w14:paraId="7A1DB96E" w14:textId="5DBE1D2C" w:rsidTr="00D40401">
        <w:trPr>
          <w:trHeight w:val="288"/>
          <w:jc w:val="center"/>
        </w:trPr>
        <w:tc>
          <w:tcPr>
            <w:tcW w:w="3179" w:type="pct"/>
            <w:tcBorders>
              <w:top w:val="nil"/>
              <w:left w:val="single" w:sz="4" w:space="0" w:color="auto"/>
              <w:bottom w:val="single" w:sz="4" w:space="0" w:color="auto"/>
              <w:right w:val="single" w:sz="4" w:space="0" w:color="auto"/>
            </w:tcBorders>
            <w:shd w:val="clear" w:color="auto" w:fill="auto"/>
            <w:noWrap/>
            <w:vAlign w:val="center"/>
          </w:tcPr>
          <w:p w14:paraId="4B2FE397" w14:textId="75E9C403" w:rsidR="00253072" w:rsidRPr="002A4A60" w:rsidRDefault="00253072" w:rsidP="005762FD">
            <w:pPr>
              <w:rPr>
                <w:rFonts w:eastAsia="Times New Roman" w:cs="Times New Roman"/>
                <w:color w:val="000000"/>
                <w:sz w:val="18"/>
                <w:szCs w:val="18"/>
              </w:rPr>
            </w:pPr>
          </w:p>
        </w:tc>
        <w:tc>
          <w:tcPr>
            <w:tcW w:w="899" w:type="pct"/>
            <w:tcBorders>
              <w:top w:val="nil"/>
              <w:left w:val="nil"/>
              <w:bottom w:val="single" w:sz="4" w:space="0" w:color="auto"/>
              <w:right w:val="single" w:sz="4" w:space="0" w:color="auto"/>
            </w:tcBorders>
            <w:shd w:val="clear" w:color="auto" w:fill="auto"/>
            <w:noWrap/>
            <w:vAlign w:val="center"/>
          </w:tcPr>
          <w:p w14:paraId="073AE988" w14:textId="77EDB947" w:rsidR="00253072" w:rsidRPr="002A4A60" w:rsidRDefault="00253072" w:rsidP="00E250C7">
            <w:pPr>
              <w:jc w:val="center"/>
              <w:rPr>
                <w:rFonts w:eastAsia="Times New Roman" w:cs="Times New Roman"/>
                <w:color w:val="000000"/>
                <w:sz w:val="18"/>
                <w:szCs w:val="18"/>
              </w:rPr>
            </w:pPr>
          </w:p>
        </w:tc>
        <w:tc>
          <w:tcPr>
            <w:tcW w:w="922" w:type="pct"/>
            <w:tcBorders>
              <w:top w:val="nil"/>
              <w:left w:val="nil"/>
              <w:bottom w:val="single" w:sz="4" w:space="0" w:color="auto"/>
              <w:right w:val="single" w:sz="4" w:space="0" w:color="auto"/>
            </w:tcBorders>
            <w:vAlign w:val="center"/>
          </w:tcPr>
          <w:p w14:paraId="617216C5" w14:textId="0C677485" w:rsidR="00253072" w:rsidRPr="002A4A60" w:rsidRDefault="00253072" w:rsidP="00E250C7">
            <w:pPr>
              <w:jc w:val="center"/>
              <w:rPr>
                <w:rFonts w:eastAsia="Times New Roman" w:cs="Times New Roman"/>
                <w:color w:val="000000"/>
                <w:sz w:val="18"/>
                <w:szCs w:val="18"/>
              </w:rPr>
            </w:pPr>
          </w:p>
        </w:tc>
      </w:tr>
      <w:tr w:rsidR="00253072" w:rsidRPr="002A4A60" w14:paraId="2B768BCD" w14:textId="70E07215" w:rsidTr="00D40401">
        <w:trPr>
          <w:trHeight w:val="288"/>
          <w:jc w:val="center"/>
        </w:trPr>
        <w:tc>
          <w:tcPr>
            <w:tcW w:w="3179" w:type="pct"/>
            <w:tcBorders>
              <w:top w:val="nil"/>
              <w:left w:val="nil"/>
              <w:bottom w:val="nil"/>
              <w:right w:val="nil"/>
            </w:tcBorders>
            <w:shd w:val="clear" w:color="auto" w:fill="auto"/>
            <w:noWrap/>
            <w:vAlign w:val="center"/>
            <w:hideMark/>
          </w:tcPr>
          <w:p w14:paraId="615FA58C" w14:textId="77777777" w:rsidR="00253072" w:rsidRPr="002A4A60" w:rsidRDefault="00253072" w:rsidP="002A4A60">
            <w:pPr>
              <w:jc w:val="center"/>
              <w:rPr>
                <w:rFonts w:eastAsia="Times New Roman" w:cs="Times New Roman"/>
                <w:color w:val="000000"/>
                <w:sz w:val="18"/>
                <w:szCs w:val="18"/>
              </w:rPr>
            </w:pPr>
          </w:p>
        </w:tc>
        <w:tc>
          <w:tcPr>
            <w:tcW w:w="899" w:type="pct"/>
            <w:tcBorders>
              <w:top w:val="nil"/>
              <w:left w:val="nil"/>
              <w:bottom w:val="nil"/>
              <w:right w:val="nil"/>
            </w:tcBorders>
            <w:shd w:val="clear" w:color="auto" w:fill="auto"/>
            <w:noWrap/>
            <w:vAlign w:val="center"/>
            <w:hideMark/>
          </w:tcPr>
          <w:p w14:paraId="2D5EDDFA" w14:textId="77777777" w:rsidR="00253072" w:rsidRPr="002A4A60" w:rsidRDefault="00253072" w:rsidP="00253072">
            <w:pPr>
              <w:jc w:val="left"/>
              <w:rPr>
                <w:rFonts w:eastAsia="Times New Roman" w:cs="Times New Roman"/>
                <w:sz w:val="18"/>
                <w:szCs w:val="18"/>
              </w:rPr>
            </w:pPr>
          </w:p>
        </w:tc>
        <w:tc>
          <w:tcPr>
            <w:tcW w:w="922" w:type="pct"/>
            <w:tcBorders>
              <w:top w:val="nil"/>
              <w:left w:val="nil"/>
              <w:bottom w:val="nil"/>
              <w:right w:val="nil"/>
            </w:tcBorders>
            <w:vAlign w:val="center"/>
          </w:tcPr>
          <w:p w14:paraId="6D858CC2" w14:textId="77777777" w:rsidR="00253072" w:rsidRPr="002A4A60" w:rsidRDefault="00253072" w:rsidP="00253072">
            <w:pPr>
              <w:jc w:val="left"/>
              <w:rPr>
                <w:rFonts w:eastAsia="Times New Roman" w:cs="Times New Roman"/>
                <w:sz w:val="18"/>
                <w:szCs w:val="18"/>
              </w:rPr>
            </w:pPr>
          </w:p>
        </w:tc>
      </w:tr>
      <w:tr w:rsidR="00253072" w:rsidRPr="002A4A60" w14:paraId="07AF4E65" w14:textId="3775D581" w:rsidTr="00D40401">
        <w:trPr>
          <w:trHeight w:val="288"/>
          <w:jc w:val="center"/>
        </w:trPr>
        <w:tc>
          <w:tcPr>
            <w:tcW w:w="3179" w:type="pct"/>
            <w:tcBorders>
              <w:top w:val="single" w:sz="4" w:space="0" w:color="auto"/>
              <w:left w:val="single" w:sz="4" w:space="0" w:color="auto"/>
              <w:bottom w:val="single" w:sz="4" w:space="0" w:color="auto"/>
              <w:right w:val="single" w:sz="4" w:space="0" w:color="auto"/>
            </w:tcBorders>
            <w:shd w:val="clear" w:color="auto" w:fill="F3C58D"/>
            <w:noWrap/>
            <w:vAlign w:val="center"/>
            <w:hideMark/>
          </w:tcPr>
          <w:p w14:paraId="7DDDF1FD" w14:textId="77777777" w:rsidR="00253072" w:rsidRPr="002A4A60" w:rsidRDefault="00253072" w:rsidP="002A4A60">
            <w:pPr>
              <w:jc w:val="center"/>
              <w:rPr>
                <w:rFonts w:eastAsia="Times New Roman" w:cs="Times New Roman"/>
                <w:b/>
                <w:bCs/>
                <w:color w:val="000000"/>
                <w:sz w:val="18"/>
                <w:szCs w:val="18"/>
              </w:rPr>
            </w:pPr>
            <w:r w:rsidRPr="002A4A60">
              <w:rPr>
                <w:rFonts w:eastAsia="Times New Roman" w:cs="Times New Roman"/>
                <w:b/>
                <w:bCs/>
                <w:color w:val="000000"/>
                <w:sz w:val="18"/>
                <w:szCs w:val="18"/>
              </w:rPr>
              <w:t>POLÍTICA</w:t>
            </w:r>
          </w:p>
        </w:tc>
        <w:tc>
          <w:tcPr>
            <w:tcW w:w="899" w:type="pct"/>
            <w:tcBorders>
              <w:top w:val="single" w:sz="4" w:space="0" w:color="auto"/>
              <w:left w:val="nil"/>
              <w:bottom w:val="single" w:sz="4" w:space="0" w:color="auto"/>
              <w:right w:val="single" w:sz="4" w:space="0" w:color="auto"/>
            </w:tcBorders>
            <w:shd w:val="clear" w:color="auto" w:fill="F3C58D"/>
            <w:noWrap/>
            <w:vAlign w:val="center"/>
            <w:hideMark/>
          </w:tcPr>
          <w:p w14:paraId="469971CB" w14:textId="77777777" w:rsidR="00253072" w:rsidRPr="002A4A60" w:rsidRDefault="00253072" w:rsidP="00253072">
            <w:pPr>
              <w:jc w:val="center"/>
              <w:rPr>
                <w:rFonts w:eastAsia="Times New Roman" w:cs="Times New Roman"/>
                <w:b/>
                <w:bCs/>
                <w:color w:val="000000"/>
                <w:sz w:val="18"/>
                <w:szCs w:val="18"/>
              </w:rPr>
            </w:pPr>
            <w:r w:rsidRPr="002A4A60">
              <w:rPr>
                <w:rFonts w:eastAsia="Times New Roman" w:cs="Times New Roman"/>
                <w:b/>
                <w:bCs/>
                <w:color w:val="000000"/>
                <w:sz w:val="18"/>
                <w:szCs w:val="18"/>
              </w:rPr>
              <w:t>PUNTAJE</w:t>
            </w:r>
          </w:p>
        </w:tc>
        <w:tc>
          <w:tcPr>
            <w:tcW w:w="922" w:type="pct"/>
            <w:tcBorders>
              <w:top w:val="single" w:sz="4" w:space="0" w:color="auto"/>
              <w:left w:val="nil"/>
              <w:bottom w:val="single" w:sz="4" w:space="0" w:color="auto"/>
              <w:right w:val="single" w:sz="4" w:space="0" w:color="auto"/>
            </w:tcBorders>
            <w:shd w:val="clear" w:color="auto" w:fill="F3C58D"/>
            <w:vAlign w:val="center"/>
          </w:tcPr>
          <w:p w14:paraId="3E8C8669" w14:textId="5E96B0E5" w:rsidR="00253072" w:rsidRPr="002A4A60" w:rsidRDefault="00253072" w:rsidP="00253072">
            <w:pPr>
              <w:jc w:val="center"/>
              <w:rPr>
                <w:rFonts w:eastAsia="Times New Roman" w:cs="Times New Roman"/>
                <w:b/>
                <w:bCs/>
                <w:color w:val="000000"/>
                <w:sz w:val="18"/>
                <w:szCs w:val="18"/>
              </w:rPr>
            </w:pPr>
            <w:r>
              <w:rPr>
                <w:rFonts w:eastAsia="Times New Roman" w:cs="Times New Roman"/>
                <w:b/>
                <w:bCs/>
                <w:color w:val="000000"/>
                <w:sz w:val="18"/>
                <w:szCs w:val="18"/>
              </w:rPr>
              <w:t>MADUREZ</w:t>
            </w:r>
          </w:p>
        </w:tc>
      </w:tr>
      <w:tr w:rsidR="005762FD" w:rsidRPr="002A4A60" w14:paraId="560F7D40" w14:textId="300D4E1A" w:rsidTr="00D40401">
        <w:trPr>
          <w:trHeight w:val="288"/>
          <w:jc w:val="center"/>
        </w:trPr>
        <w:tc>
          <w:tcPr>
            <w:tcW w:w="3179" w:type="pct"/>
            <w:tcBorders>
              <w:top w:val="nil"/>
              <w:left w:val="single" w:sz="4" w:space="0" w:color="auto"/>
              <w:bottom w:val="single" w:sz="4" w:space="0" w:color="auto"/>
              <w:right w:val="single" w:sz="4" w:space="0" w:color="auto"/>
            </w:tcBorders>
            <w:shd w:val="clear" w:color="auto" w:fill="auto"/>
            <w:noWrap/>
            <w:vAlign w:val="center"/>
          </w:tcPr>
          <w:p w14:paraId="6B5F1D67" w14:textId="76444190" w:rsidR="005762FD" w:rsidRPr="002A4A60" w:rsidRDefault="005762FD" w:rsidP="005762FD">
            <w:pPr>
              <w:jc w:val="center"/>
              <w:rPr>
                <w:rFonts w:eastAsia="Times New Roman" w:cs="Times New Roman"/>
                <w:color w:val="000000"/>
                <w:sz w:val="18"/>
                <w:szCs w:val="18"/>
              </w:rPr>
            </w:pPr>
          </w:p>
        </w:tc>
        <w:tc>
          <w:tcPr>
            <w:tcW w:w="899" w:type="pct"/>
            <w:tcBorders>
              <w:top w:val="nil"/>
              <w:left w:val="nil"/>
              <w:bottom w:val="single" w:sz="4" w:space="0" w:color="auto"/>
              <w:right w:val="single" w:sz="4" w:space="0" w:color="auto"/>
            </w:tcBorders>
            <w:shd w:val="clear" w:color="auto" w:fill="auto"/>
            <w:noWrap/>
            <w:vAlign w:val="center"/>
          </w:tcPr>
          <w:p w14:paraId="3AF7F8C5" w14:textId="53E43EA6" w:rsidR="005762FD" w:rsidRPr="002A4A60" w:rsidRDefault="005762FD" w:rsidP="00E250C7">
            <w:pPr>
              <w:jc w:val="center"/>
              <w:rPr>
                <w:rFonts w:eastAsia="Times New Roman" w:cs="Times New Roman"/>
                <w:color w:val="000000"/>
                <w:sz w:val="18"/>
                <w:szCs w:val="18"/>
              </w:rPr>
            </w:pPr>
          </w:p>
        </w:tc>
        <w:tc>
          <w:tcPr>
            <w:tcW w:w="922" w:type="pct"/>
            <w:tcBorders>
              <w:top w:val="nil"/>
              <w:left w:val="nil"/>
              <w:bottom w:val="single" w:sz="4" w:space="0" w:color="auto"/>
              <w:right w:val="single" w:sz="4" w:space="0" w:color="auto"/>
            </w:tcBorders>
            <w:vAlign w:val="center"/>
          </w:tcPr>
          <w:p w14:paraId="0979FAC3" w14:textId="2411A499" w:rsidR="005762FD" w:rsidRPr="002A4A60" w:rsidRDefault="005762FD" w:rsidP="00E250C7">
            <w:pPr>
              <w:jc w:val="center"/>
              <w:rPr>
                <w:rFonts w:eastAsia="Times New Roman" w:cs="Times New Roman"/>
                <w:color w:val="000000"/>
                <w:sz w:val="18"/>
                <w:szCs w:val="18"/>
              </w:rPr>
            </w:pPr>
          </w:p>
        </w:tc>
      </w:tr>
      <w:tr w:rsidR="00253072" w:rsidRPr="002A4A60" w14:paraId="65BC4072" w14:textId="2795D0F9" w:rsidTr="00D40401">
        <w:trPr>
          <w:trHeight w:val="288"/>
          <w:jc w:val="center"/>
        </w:trPr>
        <w:tc>
          <w:tcPr>
            <w:tcW w:w="3179" w:type="pct"/>
            <w:tcBorders>
              <w:top w:val="nil"/>
              <w:left w:val="nil"/>
              <w:bottom w:val="nil"/>
              <w:right w:val="nil"/>
            </w:tcBorders>
            <w:shd w:val="clear" w:color="auto" w:fill="auto"/>
            <w:noWrap/>
            <w:vAlign w:val="center"/>
            <w:hideMark/>
          </w:tcPr>
          <w:p w14:paraId="2B44D85E" w14:textId="77777777" w:rsidR="00253072" w:rsidRPr="002A4A60" w:rsidRDefault="00253072" w:rsidP="002A4A60">
            <w:pPr>
              <w:jc w:val="center"/>
              <w:rPr>
                <w:rFonts w:eastAsia="Times New Roman" w:cs="Times New Roman"/>
                <w:color w:val="000000"/>
                <w:sz w:val="18"/>
                <w:szCs w:val="18"/>
              </w:rPr>
            </w:pPr>
          </w:p>
        </w:tc>
        <w:tc>
          <w:tcPr>
            <w:tcW w:w="899" w:type="pct"/>
            <w:tcBorders>
              <w:top w:val="nil"/>
              <w:left w:val="nil"/>
              <w:bottom w:val="nil"/>
              <w:right w:val="nil"/>
            </w:tcBorders>
            <w:shd w:val="clear" w:color="auto" w:fill="auto"/>
            <w:noWrap/>
            <w:vAlign w:val="center"/>
            <w:hideMark/>
          </w:tcPr>
          <w:p w14:paraId="0B2D5901" w14:textId="77777777" w:rsidR="00253072" w:rsidRPr="002A4A60" w:rsidRDefault="00253072" w:rsidP="00E250C7">
            <w:pPr>
              <w:jc w:val="center"/>
              <w:rPr>
                <w:rFonts w:eastAsia="Times New Roman" w:cs="Times New Roman"/>
                <w:sz w:val="18"/>
                <w:szCs w:val="18"/>
              </w:rPr>
            </w:pPr>
          </w:p>
        </w:tc>
        <w:tc>
          <w:tcPr>
            <w:tcW w:w="922" w:type="pct"/>
            <w:tcBorders>
              <w:top w:val="nil"/>
              <w:left w:val="nil"/>
              <w:bottom w:val="nil"/>
              <w:right w:val="nil"/>
            </w:tcBorders>
            <w:vAlign w:val="center"/>
          </w:tcPr>
          <w:p w14:paraId="397EBAE5" w14:textId="77777777" w:rsidR="00253072" w:rsidRPr="002A4A60" w:rsidRDefault="00253072" w:rsidP="00E250C7">
            <w:pPr>
              <w:jc w:val="center"/>
              <w:rPr>
                <w:rFonts w:eastAsia="Times New Roman" w:cs="Times New Roman"/>
                <w:sz w:val="18"/>
                <w:szCs w:val="18"/>
              </w:rPr>
            </w:pPr>
          </w:p>
        </w:tc>
      </w:tr>
      <w:tr w:rsidR="00253072" w:rsidRPr="002A4A60" w14:paraId="0DB4BD75" w14:textId="4DD4C63F" w:rsidTr="00D40401">
        <w:trPr>
          <w:trHeight w:val="576"/>
          <w:jc w:val="center"/>
        </w:trPr>
        <w:tc>
          <w:tcPr>
            <w:tcW w:w="3179" w:type="pct"/>
            <w:tcBorders>
              <w:top w:val="single" w:sz="4" w:space="0" w:color="auto"/>
              <w:left w:val="single" w:sz="4" w:space="0" w:color="auto"/>
              <w:bottom w:val="single" w:sz="4" w:space="0" w:color="auto"/>
              <w:right w:val="single" w:sz="4" w:space="0" w:color="auto"/>
            </w:tcBorders>
            <w:shd w:val="clear" w:color="auto" w:fill="F3C58D"/>
            <w:vAlign w:val="center"/>
            <w:hideMark/>
          </w:tcPr>
          <w:p w14:paraId="02014164" w14:textId="77777777" w:rsidR="00253072" w:rsidRPr="002A4A60" w:rsidRDefault="00253072" w:rsidP="002A4A60">
            <w:pPr>
              <w:jc w:val="center"/>
              <w:rPr>
                <w:rFonts w:eastAsia="Times New Roman" w:cs="Times New Roman"/>
                <w:b/>
                <w:bCs/>
                <w:color w:val="000000"/>
                <w:sz w:val="18"/>
                <w:szCs w:val="18"/>
              </w:rPr>
            </w:pPr>
            <w:r w:rsidRPr="002A4A60">
              <w:rPr>
                <w:rFonts w:eastAsia="Times New Roman" w:cs="Times New Roman"/>
                <w:b/>
                <w:bCs/>
                <w:color w:val="000000"/>
                <w:sz w:val="18"/>
                <w:szCs w:val="18"/>
              </w:rPr>
              <w:t>ÍNDICE ESPECÍFICO DE LA POLÍTICA</w:t>
            </w:r>
          </w:p>
        </w:tc>
        <w:tc>
          <w:tcPr>
            <w:tcW w:w="899" w:type="pct"/>
            <w:tcBorders>
              <w:top w:val="single" w:sz="4" w:space="0" w:color="auto"/>
              <w:left w:val="nil"/>
              <w:bottom w:val="single" w:sz="4" w:space="0" w:color="auto"/>
              <w:right w:val="single" w:sz="4" w:space="0" w:color="auto"/>
            </w:tcBorders>
            <w:shd w:val="clear" w:color="auto" w:fill="F3C58D"/>
            <w:noWrap/>
            <w:vAlign w:val="center"/>
            <w:hideMark/>
          </w:tcPr>
          <w:p w14:paraId="053642FE" w14:textId="77777777" w:rsidR="00253072" w:rsidRPr="002A4A60" w:rsidRDefault="00253072" w:rsidP="00E250C7">
            <w:pPr>
              <w:jc w:val="center"/>
              <w:rPr>
                <w:rFonts w:eastAsia="Times New Roman" w:cs="Times New Roman"/>
                <w:b/>
                <w:bCs/>
                <w:color w:val="000000"/>
                <w:sz w:val="18"/>
                <w:szCs w:val="18"/>
              </w:rPr>
            </w:pPr>
            <w:r w:rsidRPr="002A4A60">
              <w:rPr>
                <w:rFonts w:eastAsia="Times New Roman" w:cs="Times New Roman"/>
                <w:b/>
                <w:bCs/>
                <w:color w:val="000000"/>
                <w:sz w:val="18"/>
                <w:szCs w:val="18"/>
              </w:rPr>
              <w:t>PUNTAJE</w:t>
            </w:r>
          </w:p>
        </w:tc>
        <w:tc>
          <w:tcPr>
            <w:tcW w:w="922" w:type="pct"/>
            <w:tcBorders>
              <w:top w:val="single" w:sz="4" w:space="0" w:color="auto"/>
              <w:left w:val="nil"/>
              <w:bottom w:val="single" w:sz="4" w:space="0" w:color="auto"/>
              <w:right w:val="single" w:sz="4" w:space="0" w:color="auto"/>
            </w:tcBorders>
            <w:shd w:val="clear" w:color="auto" w:fill="F3C58D"/>
            <w:vAlign w:val="center"/>
          </w:tcPr>
          <w:p w14:paraId="76C63DAB" w14:textId="24A73C3E" w:rsidR="00253072" w:rsidRPr="002A4A60" w:rsidRDefault="00253072" w:rsidP="00E250C7">
            <w:pPr>
              <w:jc w:val="center"/>
              <w:rPr>
                <w:rFonts w:eastAsia="Times New Roman" w:cs="Times New Roman"/>
                <w:b/>
                <w:bCs/>
                <w:color w:val="000000"/>
                <w:sz w:val="18"/>
                <w:szCs w:val="18"/>
              </w:rPr>
            </w:pPr>
            <w:r>
              <w:rPr>
                <w:rFonts w:eastAsia="Times New Roman" w:cs="Times New Roman"/>
                <w:b/>
                <w:bCs/>
                <w:color w:val="000000"/>
                <w:sz w:val="18"/>
                <w:szCs w:val="18"/>
              </w:rPr>
              <w:t>MADUREZ</w:t>
            </w:r>
          </w:p>
        </w:tc>
      </w:tr>
      <w:tr w:rsidR="005762FD" w:rsidRPr="002A4A60" w14:paraId="57AA3AC2" w14:textId="2E38C0B5" w:rsidTr="00D40401">
        <w:trPr>
          <w:trHeight w:val="288"/>
          <w:jc w:val="center"/>
        </w:trPr>
        <w:tc>
          <w:tcPr>
            <w:tcW w:w="3179" w:type="pct"/>
            <w:tcBorders>
              <w:top w:val="nil"/>
              <w:left w:val="single" w:sz="4" w:space="0" w:color="auto"/>
              <w:bottom w:val="single" w:sz="4" w:space="0" w:color="auto"/>
              <w:right w:val="single" w:sz="4" w:space="0" w:color="auto"/>
            </w:tcBorders>
            <w:shd w:val="clear" w:color="auto" w:fill="auto"/>
            <w:noWrap/>
            <w:vAlign w:val="center"/>
          </w:tcPr>
          <w:p w14:paraId="69D4D7EE" w14:textId="50CB380C" w:rsidR="005762FD" w:rsidRPr="002A4A60" w:rsidRDefault="005762FD" w:rsidP="005762FD">
            <w:pPr>
              <w:jc w:val="center"/>
              <w:rPr>
                <w:rFonts w:eastAsia="Times New Roman" w:cs="Times New Roman"/>
                <w:color w:val="000000"/>
                <w:sz w:val="18"/>
                <w:szCs w:val="18"/>
              </w:rPr>
            </w:pPr>
          </w:p>
        </w:tc>
        <w:tc>
          <w:tcPr>
            <w:tcW w:w="899" w:type="pct"/>
            <w:tcBorders>
              <w:top w:val="nil"/>
              <w:left w:val="nil"/>
              <w:bottom w:val="single" w:sz="4" w:space="0" w:color="auto"/>
              <w:right w:val="single" w:sz="4" w:space="0" w:color="auto"/>
            </w:tcBorders>
            <w:shd w:val="clear" w:color="auto" w:fill="auto"/>
            <w:noWrap/>
            <w:vAlign w:val="center"/>
          </w:tcPr>
          <w:p w14:paraId="256CBD63" w14:textId="589B16EC" w:rsidR="005762FD" w:rsidRPr="002A4A60" w:rsidRDefault="005762FD" w:rsidP="00E250C7">
            <w:pPr>
              <w:jc w:val="center"/>
              <w:rPr>
                <w:rFonts w:eastAsia="Times New Roman" w:cs="Times New Roman"/>
                <w:color w:val="000000"/>
                <w:sz w:val="18"/>
                <w:szCs w:val="18"/>
              </w:rPr>
            </w:pPr>
          </w:p>
        </w:tc>
        <w:tc>
          <w:tcPr>
            <w:tcW w:w="922" w:type="pct"/>
            <w:tcBorders>
              <w:top w:val="nil"/>
              <w:left w:val="nil"/>
              <w:bottom w:val="single" w:sz="4" w:space="0" w:color="auto"/>
              <w:right w:val="single" w:sz="4" w:space="0" w:color="auto"/>
            </w:tcBorders>
            <w:vAlign w:val="center"/>
          </w:tcPr>
          <w:p w14:paraId="5245B5B2" w14:textId="33943AA8" w:rsidR="005762FD" w:rsidRPr="002A4A60" w:rsidRDefault="005762FD" w:rsidP="00E250C7">
            <w:pPr>
              <w:jc w:val="center"/>
              <w:rPr>
                <w:rFonts w:eastAsia="Times New Roman" w:cs="Times New Roman"/>
                <w:color w:val="000000"/>
                <w:sz w:val="18"/>
                <w:szCs w:val="18"/>
              </w:rPr>
            </w:pPr>
          </w:p>
        </w:tc>
      </w:tr>
    </w:tbl>
    <w:p w14:paraId="3CE37B43" w14:textId="77777777" w:rsidR="002A4A60" w:rsidRDefault="002A4A60" w:rsidP="00DB64E3"/>
    <w:p w14:paraId="377899C0" w14:textId="15697A24" w:rsidR="005762FD" w:rsidRDefault="005762FD" w:rsidP="0002683A">
      <w:pPr>
        <w:pStyle w:val="Ttulo3"/>
        <w:rPr>
          <w:sz w:val="22"/>
          <w:szCs w:val="22"/>
        </w:rPr>
      </w:pPr>
      <w:bookmarkStart w:id="11" w:name="_Toc197551647"/>
      <w:r w:rsidRPr="0002683A">
        <w:rPr>
          <w:sz w:val="22"/>
          <w:szCs w:val="22"/>
        </w:rPr>
        <w:t xml:space="preserve">b) </w:t>
      </w:r>
      <w:r w:rsidR="00CE688B">
        <w:rPr>
          <w:sz w:val="22"/>
          <w:szCs w:val="22"/>
        </w:rPr>
        <w:t>Insumo FURAG para identificar</w:t>
      </w:r>
      <w:r w:rsidRPr="0002683A">
        <w:rPr>
          <w:sz w:val="22"/>
          <w:szCs w:val="22"/>
        </w:rPr>
        <w:t xml:space="preserve"> brechas</w:t>
      </w:r>
      <w:bookmarkEnd w:id="11"/>
    </w:p>
    <w:p w14:paraId="50E3DE0E" w14:textId="77777777" w:rsidR="0011709C" w:rsidRDefault="0011709C" w:rsidP="0011709C"/>
    <w:tbl>
      <w:tblPr>
        <w:tblStyle w:val="Tablaconcuadrcula"/>
        <w:tblW w:w="0" w:type="auto"/>
        <w:jc w:val="center"/>
        <w:tblLook w:val="04A0" w:firstRow="1" w:lastRow="0" w:firstColumn="1" w:lastColumn="0" w:noHBand="0" w:noVBand="1"/>
      </w:tblPr>
      <w:tblGrid>
        <w:gridCol w:w="2122"/>
        <w:gridCol w:w="2693"/>
        <w:gridCol w:w="2703"/>
      </w:tblGrid>
      <w:tr w:rsidR="00B43234" w14:paraId="6746D5DB" w14:textId="77777777" w:rsidTr="00F75032">
        <w:trPr>
          <w:jc w:val="center"/>
        </w:trPr>
        <w:tc>
          <w:tcPr>
            <w:tcW w:w="2122" w:type="dxa"/>
            <w:shd w:val="clear" w:color="auto" w:fill="F3C58D"/>
            <w:vAlign w:val="center"/>
          </w:tcPr>
          <w:p w14:paraId="4C535DFA" w14:textId="77777777" w:rsidR="00B43234" w:rsidRPr="00B63C10" w:rsidRDefault="00B43234" w:rsidP="00F75032">
            <w:pPr>
              <w:jc w:val="center"/>
              <w:rPr>
                <w:b/>
                <w:color w:val="000000"/>
                <w:sz w:val="18"/>
                <w:szCs w:val="18"/>
              </w:rPr>
            </w:pPr>
            <w:r>
              <w:rPr>
                <w:b/>
                <w:color w:val="000000"/>
                <w:sz w:val="18"/>
                <w:szCs w:val="18"/>
              </w:rPr>
              <w:lastRenderedPageBreak/>
              <w:t xml:space="preserve">CANTIDAD DE </w:t>
            </w:r>
            <w:r w:rsidRPr="00B63C10">
              <w:rPr>
                <w:b/>
                <w:color w:val="000000"/>
                <w:sz w:val="18"/>
                <w:szCs w:val="18"/>
              </w:rPr>
              <w:t>BRECHAS IDENTIFICADAS</w:t>
            </w:r>
          </w:p>
        </w:tc>
        <w:tc>
          <w:tcPr>
            <w:tcW w:w="2693" w:type="dxa"/>
            <w:shd w:val="clear" w:color="auto" w:fill="F3C58D"/>
          </w:tcPr>
          <w:p w14:paraId="35490E7F" w14:textId="77777777" w:rsidR="00B43234" w:rsidRPr="00B63C10" w:rsidRDefault="00B43234" w:rsidP="00F75032">
            <w:pPr>
              <w:jc w:val="center"/>
              <w:rPr>
                <w:b/>
                <w:color w:val="000000"/>
                <w:sz w:val="18"/>
                <w:szCs w:val="18"/>
              </w:rPr>
            </w:pPr>
            <w:r>
              <w:rPr>
                <w:b/>
                <w:color w:val="000000"/>
                <w:sz w:val="18"/>
                <w:szCs w:val="18"/>
              </w:rPr>
              <w:t xml:space="preserve">CANTIDAD DE </w:t>
            </w:r>
            <w:r w:rsidRPr="00B63C10">
              <w:rPr>
                <w:b/>
                <w:color w:val="000000"/>
                <w:sz w:val="18"/>
                <w:szCs w:val="18"/>
              </w:rPr>
              <w:t>BRECHAS QUE REQUIEREN ACCIONES DE MEJORA</w:t>
            </w:r>
          </w:p>
        </w:tc>
        <w:tc>
          <w:tcPr>
            <w:tcW w:w="2703" w:type="dxa"/>
            <w:shd w:val="clear" w:color="auto" w:fill="F3C58D"/>
          </w:tcPr>
          <w:p w14:paraId="4EBDED56" w14:textId="77777777" w:rsidR="00B43234" w:rsidRPr="00B63C10" w:rsidRDefault="00B43234" w:rsidP="00F75032">
            <w:pPr>
              <w:jc w:val="center"/>
              <w:rPr>
                <w:b/>
                <w:color w:val="000000"/>
                <w:sz w:val="18"/>
                <w:szCs w:val="18"/>
              </w:rPr>
            </w:pPr>
            <w:r>
              <w:rPr>
                <w:b/>
                <w:color w:val="000000"/>
                <w:sz w:val="18"/>
                <w:szCs w:val="18"/>
              </w:rPr>
              <w:t xml:space="preserve">CANTIDAD DE </w:t>
            </w:r>
            <w:r w:rsidRPr="00B63C10">
              <w:rPr>
                <w:b/>
                <w:color w:val="000000"/>
                <w:sz w:val="18"/>
                <w:szCs w:val="18"/>
              </w:rPr>
              <w:t>BRECHAS QUE NO REQUIEREN ACCIONES DE MEJORA</w:t>
            </w:r>
          </w:p>
        </w:tc>
      </w:tr>
      <w:tr w:rsidR="00B43234" w14:paraId="228902BD" w14:textId="77777777" w:rsidTr="00F75032">
        <w:trPr>
          <w:jc w:val="center"/>
        </w:trPr>
        <w:tc>
          <w:tcPr>
            <w:tcW w:w="2122" w:type="dxa"/>
          </w:tcPr>
          <w:p w14:paraId="238715B1" w14:textId="5B57B154" w:rsidR="00B43234" w:rsidRDefault="00B43234" w:rsidP="00F75032">
            <w:pPr>
              <w:jc w:val="center"/>
            </w:pPr>
          </w:p>
        </w:tc>
        <w:tc>
          <w:tcPr>
            <w:tcW w:w="2693" w:type="dxa"/>
          </w:tcPr>
          <w:p w14:paraId="1057E6B1" w14:textId="4E3AD6D4" w:rsidR="00B43234" w:rsidRDefault="00B43234" w:rsidP="00F75032">
            <w:pPr>
              <w:jc w:val="center"/>
            </w:pPr>
          </w:p>
        </w:tc>
        <w:tc>
          <w:tcPr>
            <w:tcW w:w="2703" w:type="dxa"/>
          </w:tcPr>
          <w:p w14:paraId="1739E168" w14:textId="425071C3" w:rsidR="00B43234" w:rsidRDefault="00B43234" w:rsidP="00F75032">
            <w:pPr>
              <w:jc w:val="center"/>
            </w:pPr>
          </w:p>
        </w:tc>
      </w:tr>
    </w:tbl>
    <w:p w14:paraId="0A0B6EBC" w14:textId="77777777" w:rsidR="0011709C" w:rsidRPr="0011709C" w:rsidRDefault="0011709C" w:rsidP="0011709C"/>
    <w:p w14:paraId="5FE52EFA" w14:textId="6C8B9944" w:rsidR="005D02FB" w:rsidRPr="0002683A" w:rsidRDefault="005D02FB" w:rsidP="0002683A">
      <w:pPr>
        <w:pStyle w:val="Ttulo3"/>
        <w:rPr>
          <w:sz w:val="22"/>
          <w:szCs w:val="22"/>
        </w:rPr>
      </w:pPr>
      <w:bookmarkStart w:id="12" w:name="_Toc197551648"/>
      <w:r w:rsidRPr="0002683A">
        <w:rPr>
          <w:sz w:val="22"/>
          <w:szCs w:val="22"/>
        </w:rPr>
        <w:t>c) Autodiagnóstico</w:t>
      </w:r>
      <w:bookmarkEnd w:id="12"/>
    </w:p>
    <w:p w14:paraId="4BAB2A7A" w14:textId="5814E9E5" w:rsidR="00C20355" w:rsidRDefault="00C20355" w:rsidP="007C2272">
      <w:pPr>
        <w:pStyle w:val="Ttulo3"/>
        <w:rPr>
          <w:sz w:val="22"/>
          <w:szCs w:val="22"/>
        </w:rPr>
      </w:pPr>
      <w:bookmarkStart w:id="13" w:name="_Toc197551649"/>
      <w:r w:rsidRPr="007C2272">
        <w:rPr>
          <w:sz w:val="22"/>
          <w:szCs w:val="22"/>
        </w:rPr>
        <w:t xml:space="preserve">d) </w:t>
      </w:r>
      <w:r w:rsidR="0021428C">
        <w:rPr>
          <w:sz w:val="22"/>
          <w:szCs w:val="22"/>
        </w:rPr>
        <w:t>Información</w:t>
      </w:r>
      <w:r w:rsidRPr="007C2272">
        <w:rPr>
          <w:sz w:val="22"/>
          <w:szCs w:val="22"/>
        </w:rPr>
        <w:t xml:space="preserve"> complementari</w:t>
      </w:r>
      <w:r w:rsidR="0021428C">
        <w:rPr>
          <w:sz w:val="22"/>
          <w:szCs w:val="22"/>
        </w:rPr>
        <w:t>a</w:t>
      </w:r>
      <w:bookmarkEnd w:id="13"/>
    </w:p>
    <w:p w14:paraId="72839D55" w14:textId="76E2BBEB" w:rsidR="0021428C" w:rsidRPr="0021428C" w:rsidRDefault="0021428C" w:rsidP="0021428C"/>
    <w:p w14:paraId="1A2C060B" w14:textId="45296415" w:rsidR="00B90A01" w:rsidRPr="00E4065F" w:rsidRDefault="00F27D92" w:rsidP="00721672">
      <w:pPr>
        <w:pStyle w:val="Ttulo2"/>
        <w:numPr>
          <w:ilvl w:val="0"/>
          <w:numId w:val="1"/>
        </w:numPr>
        <w:rPr>
          <w:i/>
        </w:rPr>
      </w:pPr>
      <w:bookmarkStart w:id="14" w:name="_pkxpatv7oq6k" w:colFirst="0" w:colLast="0"/>
      <w:bookmarkStart w:id="15" w:name="_Toc197551650"/>
      <w:bookmarkEnd w:id="14"/>
      <w:r>
        <w:t>ACCIONES</w:t>
      </w:r>
      <w:r w:rsidR="00E43F4C">
        <w:t xml:space="preserve"> DE MEJORA PARA EL CIERRE DE BRECHAS</w:t>
      </w:r>
      <w:r w:rsidR="00000E87" w:rsidRPr="00E4065F">
        <w:t xml:space="preserve"> </w:t>
      </w:r>
      <w:r w:rsidR="00805935">
        <w:t>Y SEGUIMIENTO</w:t>
      </w:r>
      <w:bookmarkEnd w:id="15"/>
    </w:p>
    <w:p w14:paraId="25F0932A" w14:textId="77777777" w:rsidR="00B90A01" w:rsidRPr="00E4065F" w:rsidRDefault="00B90A01"/>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9"/>
        <w:gridCol w:w="1456"/>
        <w:gridCol w:w="1464"/>
        <w:gridCol w:w="1612"/>
        <w:gridCol w:w="1243"/>
        <w:gridCol w:w="1247"/>
      </w:tblGrid>
      <w:tr w:rsidR="005644A8" w:rsidRPr="0011709C" w14:paraId="42C919E0" w14:textId="77777777" w:rsidTr="005644A8">
        <w:trPr>
          <w:trHeight w:val="288"/>
        </w:trPr>
        <w:tc>
          <w:tcPr>
            <w:tcW w:w="956" w:type="pct"/>
            <w:vMerge w:val="restart"/>
            <w:shd w:val="clear" w:color="000000" w:fill="F3C58D"/>
            <w:vAlign w:val="center"/>
            <w:hideMark/>
          </w:tcPr>
          <w:p w14:paraId="110E065E"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BRECHA IDENTIFICADA</w:t>
            </w:r>
          </w:p>
        </w:tc>
        <w:tc>
          <w:tcPr>
            <w:tcW w:w="839" w:type="pct"/>
            <w:vMerge w:val="restart"/>
            <w:shd w:val="clear" w:color="000000" w:fill="F3C58D"/>
            <w:vAlign w:val="center"/>
            <w:hideMark/>
          </w:tcPr>
          <w:p w14:paraId="621701E3"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ACCIÓN O ACTIVIDAD</w:t>
            </w:r>
          </w:p>
        </w:tc>
        <w:tc>
          <w:tcPr>
            <w:tcW w:w="843" w:type="pct"/>
            <w:vMerge w:val="restart"/>
            <w:shd w:val="clear" w:color="000000" w:fill="F3C58D"/>
            <w:vAlign w:val="center"/>
            <w:hideMark/>
          </w:tcPr>
          <w:p w14:paraId="27B05515"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ENTREGABLE</w:t>
            </w:r>
          </w:p>
        </w:tc>
        <w:tc>
          <w:tcPr>
            <w:tcW w:w="928" w:type="pct"/>
            <w:vMerge w:val="restart"/>
            <w:shd w:val="clear" w:color="000000" w:fill="F3C58D"/>
            <w:vAlign w:val="center"/>
            <w:hideMark/>
          </w:tcPr>
          <w:p w14:paraId="32BCC485"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LÍDER RESPONSABLE</w:t>
            </w:r>
          </w:p>
        </w:tc>
        <w:tc>
          <w:tcPr>
            <w:tcW w:w="1435" w:type="pct"/>
            <w:gridSpan w:val="2"/>
            <w:vMerge w:val="restart"/>
            <w:shd w:val="clear" w:color="000000" w:fill="F3C58D"/>
            <w:vAlign w:val="center"/>
            <w:hideMark/>
          </w:tcPr>
          <w:p w14:paraId="0ECBFD82"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FECHAS ESTIMADAS PARA LA EJECUCIÓN</w:t>
            </w:r>
          </w:p>
        </w:tc>
      </w:tr>
      <w:tr w:rsidR="005644A8" w:rsidRPr="0011709C" w14:paraId="14D29226" w14:textId="77777777" w:rsidTr="005644A8">
        <w:trPr>
          <w:trHeight w:val="300"/>
        </w:trPr>
        <w:tc>
          <w:tcPr>
            <w:tcW w:w="956" w:type="pct"/>
            <w:vMerge/>
            <w:vAlign w:val="center"/>
            <w:hideMark/>
          </w:tcPr>
          <w:p w14:paraId="37F28250" w14:textId="77777777" w:rsidR="005644A8" w:rsidRPr="0011709C" w:rsidRDefault="005644A8" w:rsidP="0011709C">
            <w:pPr>
              <w:jc w:val="left"/>
              <w:rPr>
                <w:rFonts w:eastAsia="Times New Roman" w:cs="Times New Roman"/>
                <w:b/>
                <w:bCs/>
                <w:color w:val="000000"/>
                <w:sz w:val="18"/>
                <w:szCs w:val="18"/>
              </w:rPr>
            </w:pPr>
          </w:p>
        </w:tc>
        <w:tc>
          <w:tcPr>
            <w:tcW w:w="839" w:type="pct"/>
            <w:vMerge/>
            <w:vAlign w:val="center"/>
            <w:hideMark/>
          </w:tcPr>
          <w:p w14:paraId="6D7E0C07" w14:textId="77777777" w:rsidR="005644A8" w:rsidRPr="0011709C" w:rsidRDefault="005644A8" w:rsidP="0011709C">
            <w:pPr>
              <w:jc w:val="left"/>
              <w:rPr>
                <w:rFonts w:eastAsia="Times New Roman" w:cs="Times New Roman"/>
                <w:b/>
                <w:bCs/>
                <w:color w:val="000000"/>
                <w:sz w:val="18"/>
                <w:szCs w:val="18"/>
              </w:rPr>
            </w:pPr>
          </w:p>
        </w:tc>
        <w:tc>
          <w:tcPr>
            <w:tcW w:w="843" w:type="pct"/>
            <w:vMerge/>
            <w:vAlign w:val="center"/>
            <w:hideMark/>
          </w:tcPr>
          <w:p w14:paraId="17A06800" w14:textId="77777777" w:rsidR="005644A8" w:rsidRPr="0011709C" w:rsidRDefault="005644A8" w:rsidP="0011709C">
            <w:pPr>
              <w:jc w:val="left"/>
              <w:rPr>
                <w:rFonts w:eastAsia="Times New Roman" w:cs="Times New Roman"/>
                <w:b/>
                <w:bCs/>
                <w:color w:val="000000"/>
                <w:sz w:val="18"/>
                <w:szCs w:val="18"/>
              </w:rPr>
            </w:pPr>
          </w:p>
        </w:tc>
        <w:tc>
          <w:tcPr>
            <w:tcW w:w="928" w:type="pct"/>
            <w:vMerge/>
            <w:vAlign w:val="center"/>
            <w:hideMark/>
          </w:tcPr>
          <w:p w14:paraId="7FC27A6C" w14:textId="77777777" w:rsidR="005644A8" w:rsidRPr="0011709C" w:rsidRDefault="005644A8" w:rsidP="0011709C">
            <w:pPr>
              <w:jc w:val="left"/>
              <w:rPr>
                <w:rFonts w:eastAsia="Times New Roman" w:cs="Times New Roman"/>
                <w:b/>
                <w:bCs/>
                <w:color w:val="000000"/>
                <w:sz w:val="18"/>
                <w:szCs w:val="18"/>
              </w:rPr>
            </w:pPr>
          </w:p>
        </w:tc>
        <w:tc>
          <w:tcPr>
            <w:tcW w:w="1435" w:type="pct"/>
            <w:gridSpan w:val="2"/>
            <w:vMerge/>
            <w:vAlign w:val="center"/>
            <w:hideMark/>
          </w:tcPr>
          <w:p w14:paraId="62DF8ACD" w14:textId="77777777" w:rsidR="005644A8" w:rsidRPr="0011709C" w:rsidRDefault="005644A8" w:rsidP="0011709C">
            <w:pPr>
              <w:jc w:val="left"/>
              <w:rPr>
                <w:rFonts w:eastAsia="Times New Roman" w:cs="Times New Roman"/>
                <w:b/>
                <w:bCs/>
                <w:color w:val="000000"/>
                <w:sz w:val="18"/>
                <w:szCs w:val="18"/>
              </w:rPr>
            </w:pPr>
          </w:p>
        </w:tc>
      </w:tr>
      <w:tr w:rsidR="005644A8" w:rsidRPr="0011709C" w14:paraId="20BF278B" w14:textId="77777777" w:rsidTr="005644A8">
        <w:trPr>
          <w:trHeight w:val="276"/>
        </w:trPr>
        <w:tc>
          <w:tcPr>
            <w:tcW w:w="956" w:type="pct"/>
            <w:vMerge/>
            <w:vAlign w:val="center"/>
            <w:hideMark/>
          </w:tcPr>
          <w:p w14:paraId="6D3D6C22" w14:textId="77777777" w:rsidR="005644A8" w:rsidRPr="0011709C" w:rsidRDefault="005644A8" w:rsidP="0011709C">
            <w:pPr>
              <w:jc w:val="left"/>
              <w:rPr>
                <w:rFonts w:eastAsia="Times New Roman" w:cs="Times New Roman"/>
                <w:b/>
                <w:bCs/>
                <w:color w:val="000000"/>
                <w:sz w:val="18"/>
                <w:szCs w:val="18"/>
              </w:rPr>
            </w:pPr>
          </w:p>
        </w:tc>
        <w:tc>
          <w:tcPr>
            <w:tcW w:w="839" w:type="pct"/>
            <w:vMerge/>
            <w:vAlign w:val="center"/>
            <w:hideMark/>
          </w:tcPr>
          <w:p w14:paraId="686A3442" w14:textId="77777777" w:rsidR="005644A8" w:rsidRPr="0011709C" w:rsidRDefault="005644A8" w:rsidP="0011709C">
            <w:pPr>
              <w:jc w:val="left"/>
              <w:rPr>
                <w:rFonts w:eastAsia="Times New Roman" w:cs="Times New Roman"/>
                <w:b/>
                <w:bCs/>
                <w:color w:val="000000"/>
                <w:sz w:val="18"/>
                <w:szCs w:val="18"/>
              </w:rPr>
            </w:pPr>
          </w:p>
        </w:tc>
        <w:tc>
          <w:tcPr>
            <w:tcW w:w="843" w:type="pct"/>
            <w:vMerge/>
            <w:vAlign w:val="center"/>
            <w:hideMark/>
          </w:tcPr>
          <w:p w14:paraId="4D63B4FF" w14:textId="77777777" w:rsidR="005644A8" w:rsidRPr="0011709C" w:rsidRDefault="005644A8" w:rsidP="0011709C">
            <w:pPr>
              <w:jc w:val="left"/>
              <w:rPr>
                <w:rFonts w:eastAsia="Times New Roman" w:cs="Times New Roman"/>
                <w:b/>
                <w:bCs/>
                <w:color w:val="000000"/>
                <w:sz w:val="18"/>
                <w:szCs w:val="18"/>
              </w:rPr>
            </w:pPr>
          </w:p>
        </w:tc>
        <w:tc>
          <w:tcPr>
            <w:tcW w:w="928" w:type="pct"/>
            <w:vMerge/>
            <w:vAlign w:val="center"/>
            <w:hideMark/>
          </w:tcPr>
          <w:p w14:paraId="05237F7E" w14:textId="77777777" w:rsidR="005644A8" w:rsidRPr="0011709C" w:rsidRDefault="005644A8" w:rsidP="0011709C">
            <w:pPr>
              <w:jc w:val="left"/>
              <w:rPr>
                <w:rFonts w:eastAsia="Times New Roman" w:cs="Times New Roman"/>
                <w:b/>
                <w:bCs/>
                <w:color w:val="000000"/>
                <w:sz w:val="18"/>
                <w:szCs w:val="18"/>
              </w:rPr>
            </w:pPr>
          </w:p>
        </w:tc>
        <w:tc>
          <w:tcPr>
            <w:tcW w:w="716" w:type="pct"/>
            <w:vMerge w:val="restart"/>
            <w:shd w:val="clear" w:color="000000" w:fill="F3C58D"/>
            <w:vAlign w:val="center"/>
            <w:hideMark/>
          </w:tcPr>
          <w:p w14:paraId="3DDECAFB"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INICIO</w:t>
            </w:r>
          </w:p>
        </w:tc>
        <w:tc>
          <w:tcPr>
            <w:tcW w:w="719" w:type="pct"/>
            <w:vMerge w:val="restart"/>
            <w:shd w:val="clear" w:color="000000" w:fill="F3C58D"/>
            <w:vAlign w:val="center"/>
            <w:hideMark/>
          </w:tcPr>
          <w:p w14:paraId="271DE098"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FIN</w:t>
            </w:r>
          </w:p>
        </w:tc>
      </w:tr>
      <w:tr w:rsidR="005644A8" w:rsidRPr="0011709C" w14:paraId="59B41DEB" w14:textId="77777777" w:rsidTr="005644A8">
        <w:trPr>
          <w:trHeight w:val="288"/>
        </w:trPr>
        <w:tc>
          <w:tcPr>
            <w:tcW w:w="956" w:type="pct"/>
            <w:vMerge/>
            <w:vAlign w:val="center"/>
            <w:hideMark/>
          </w:tcPr>
          <w:p w14:paraId="605CCD32" w14:textId="77777777" w:rsidR="005644A8" w:rsidRPr="0011709C" w:rsidRDefault="005644A8" w:rsidP="0011709C">
            <w:pPr>
              <w:jc w:val="left"/>
              <w:rPr>
                <w:rFonts w:eastAsia="Times New Roman" w:cs="Times New Roman"/>
                <w:b/>
                <w:bCs/>
                <w:color w:val="000000"/>
                <w:sz w:val="18"/>
                <w:szCs w:val="18"/>
              </w:rPr>
            </w:pPr>
          </w:p>
        </w:tc>
        <w:tc>
          <w:tcPr>
            <w:tcW w:w="839" w:type="pct"/>
            <w:vMerge/>
            <w:vAlign w:val="center"/>
            <w:hideMark/>
          </w:tcPr>
          <w:p w14:paraId="6338DEDD" w14:textId="77777777" w:rsidR="005644A8" w:rsidRPr="0011709C" w:rsidRDefault="005644A8" w:rsidP="0011709C">
            <w:pPr>
              <w:jc w:val="left"/>
              <w:rPr>
                <w:rFonts w:eastAsia="Times New Roman" w:cs="Times New Roman"/>
                <w:b/>
                <w:bCs/>
                <w:color w:val="000000"/>
                <w:sz w:val="18"/>
                <w:szCs w:val="18"/>
              </w:rPr>
            </w:pPr>
          </w:p>
        </w:tc>
        <w:tc>
          <w:tcPr>
            <w:tcW w:w="843" w:type="pct"/>
            <w:vMerge/>
            <w:vAlign w:val="center"/>
            <w:hideMark/>
          </w:tcPr>
          <w:p w14:paraId="17CAAD1D" w14:textId="77777777" w:rsidR="005644A8" w:rsidRPr="0011709C" w:rsidRDefault="005644A8" w:rsidP="0011709C">
            <w:pPr>
              <w:jc w:val="left"/>
              <w:rPr>
                <w:rFonts w:eastAsia="Times New Roman" w:cs="Times New Roman"/>
                <w:b/>
                <w:bCs/>
                <w:color w:val="000000"/>
                <w:sz w:val="18"/>
                <w:szCs w:val="18"/>
              </w:rPr>
            </w:pPr>
          </w:p>
        </w:tc>
        <w:tc>
          <w:tcPr>
            <w:tcW w:w="928" w:type="pct"/>
            <w:vMerge/>
            <w:vAlign w:val="center"/>
            <w:hideMark/>
          </w:tcPr>
          <w:p w14:paraId="555FE96E" w14:textId="77777777" w:rsidR="005644A8" w:rsidRPr="0011709C" w:rsidRDefault="005644A8" w:rsidP="0011709C">
            <w:pPr>
              <w:jc w:val="left"/>
              <w:rPr>
                <w:rFonts w:eastAsia="Times New Roman" w:cs="Times New Roman"/>
                <w:b/>
                <w:bCs/>
                <w:color w:val="000000"/>
                <w:sz w:val="18"/>
                <w:szCs w:val="18"/>
              </w:rPr>
            </w:pPr>
          </w:p>
        </w:tc>
        <w:tc>
          <w:tcPr>
            <w:tcW w:w="716" w:type="pct"/>
            <w:vMerge/>
            <w:vAlign w:val="center"/>
            <w:hideMark/>
          </w:tcPr>
          <w:p w14:paraId="5B8B0E21" w14:textId="77777777" w:rsidR="005644A8" w:rsidRPr="0011709C" w:rsidRDefault="005644A8" w:rsidP="0011709C">
            <w:pPr>
              <w:jc w:val="left"/>
              <w:rPr>
                <w:rFonts w:eastAsia="Times New Roman" w:cs="Times New Roman"/>
                <w:b/>
                <w:bCs/>
                <w:color w:val="000000"/>
                <w:sz w:val="18"/>
                <w:szCs w:val="18"/>
              </w:rPr>
            </w:pPr>
          </w:p>
        </w:tc>
        <w:tc>
          <w:tcPr>
            <w:tcW w:w="719" w:type="pct"/>
            <w:vMerge/>
            <w:vAlign w:val="center"/>
            <w:hideMark/>
          </w:tcPr>
          <w:p w14:paraId="00A9FAC8" w14:textId="77777777" w:rsidR="005644A8" w:rsidRPr="0011709C" w:rsidRDefault="005644A8" w:rsidP="0011709C">
            <w:pPr>
              <w:jc w:val="left"/>
              <w:rPr>
                <w:rFonts w:eastAsia="Times New Roman" w:cs="Times New Roman"/>
                <w:b/>
                <w:bCs/>
                <w:color w:val="000000"/>
                <w:sz w:val="18"/>
                <w:szCs w:val="18"/>
              </w:rPr>
            </w:pPr>
          </w:p>
        </w:tc>
      </w:tr>
      <w:tr w:rsidR="005644A8" w:rsidRPr="0011709C" w14:paraId="02C87DB0" w14:textId="77777777" w:rsidTr="005644A8">
        <w:trPr>
          <w:trHeight w:val="288"/>
        </w:trPr>
        <w:tc>
          <w:tcPr>
            <w:tcW w:w="956" w:type="pct"/>
            <w:shd w:val="clear" w:color="000000" w:fill="F3C58D"/>
            <w:vAlign w:val="center"/>
            <w:hideMark/>
          </w:tcPr>
          <w:p w14:paraId="6DECA3C3"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A</w:t>
            </w:r>
          </w:p>
        </w:tc>
        <w:tc>
          <w:tcPr>
            <w:tcW w:w="839" w:type="pct"/>
            <w:shd w:val="clear" w:color="000000" w:fill="F3C58D"/>
            <w:vAlign w:val="center"/>
            <w:hideMark/>
          </w:tcPr>
          <w:p w14:paraId="2A535AD7"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B</w:t>
            </w:r>
          </w:p>
        </w:tc>
        <w:tc>
          <w:tcPr>
            <w:tcW w:w="843" w:type="pct"/>
            <w:shd w:val="clear" w:color="000000" w:fill="F3C58D"/>
            <w:vAlign w:val="center"/>
            <w:hideMark/>
          </w:tcPr>
          <w:p w14:paraId="5AD0AC44"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C</w:t>
            </w:r>
          </w:p>
        </w:tc>
        <w:tc>
          <w:tcPr>
            <w:tcW w:w="928" w:type="pct"/>
            <w:shd w:val="clear" w:color="000000" w:fill="F3C58D"/>
            <w:vAlign w:val="center"/>
            <w:hideMark/>
          </w:tcPr>
          <w:p w14:paraId="126D9575"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D</w:t>
            </w:r>
          </w:p>
        </w:tc>
        <w:tc>
          <w:tcPr>
            <w:tcW w:w="716" w:type="pct"/>
            <w:shd w:val="clear" w:color="000000" w:fill="F3C58D"/>
            <w:vAlign w:val="center"/>
            <w:hideMark/>
          </w:tcPr>
          <w:p w14:paraId="110B5A6F"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E</w:t>
            </w:r>
          </w:p>
        </w:tc>
        <w:tc>
          <w:tcPr>
            <w:tcW w:w="719" w:type="pct"/>
            <w:shd w:val="clear" w:color="000000" w:fill="F3C58D"/>
            <w:vAlign w:val="center"/>
            <w:hideMark/>
          </w:tcPr>
          <w:p w14:paraId="7B991F40" w14:textId="77777777" w:rsidR="005644A8" w:rsidRPr="0011709C" w:rsidRDefault="005644A8" w:rsidP="0011709C">
            <w:pPr>
              <w:jc w:val="center"/>
              <w:rPr>
                <w:rFonts w:eastAsia="Times New Roman" w:cs="Times New Roman"/>
                <w:b/>
                <w:bCs/>
                <w:color w:val="000000"/>
                <w:sz w:val="18"/>
                <w:szCs w:val="18"/>
              </w:rPr>
            </w:pPr>
            <w:r w:rsidRPr="0011709C">
              <w:rPr>
                <w:rFonts w:eastAsia="Times New Roman" w:cs="Times New Roman"/>
                <w:b/>
                <w:bCs/>
                <w:color w:val="000000"/>
                <w:sz w:val="18"/>
                <w:szCs w:val="18"/>
              </w:rPr>
              <w:t>F</w:t>
            </w:r>
          </w:p>
        </w:tc>
      </w:tr>
      <w:tr w:rsidR="005644A8" w:rsidRPr="0011709C" w14:paraId="564E09EA" w14:textId="77777777" w:rsidTr="005644A8">
        <w:trPr>
          <w:trHeight w:val="340"/>
        </w:trPr>
        <w:tc>
          <w:tcPr>
            <w:tcW w:w="956" w:type="pct"/>
            <w:shd w:val="clear" w:color="auto" w:fill="auto"/>
            <w:vAlign w:val="center"/>
          </w:tcPr>
          <w:p w14:paraId="608A79F0" w14:textId="47176D6E" w:rsidR="005644A8" w:rsidRPr="0011709C" w:rsidRDefault="005644A8" w:rsidP="0011709C">
            <w:pPr>
              <w:jc w:val="center"/>
              <w:rPr>
                <w:rFonts w:eastAsia="Times New Roman" w:cs="Times New Roman"/>
                <w:color w:val="808080"/>
                <w:sz w:val="18"/>
                <w:szCs w:val="18"/>
              </w:rPr>
            </w:pPr>
          </w:p>
        </w:tc>
        <w:tc>
          <w:tcPr>
            <w:tcW w:w="839" w:type="pct"/>
            <w:shd w:val="clear" w:color="auto" w:fill="auto"/>
            <w:vAlign w:val="center"/>
          </w:tcPr>
          <w:p w14:paraId="3B74E473" w14:textId="392121B8" w:rsidR="005644A8" w:rsidRPr="0011709C" w:rsidRDefault="005644A8" w:rsidP="0011709C">
            <w:pPr>
              <w:jc w:val="center"/>
              <w:rPr>
                <w:rFonts w:eastAsia="Times New Roman" w:cs="Times New Roman"/>
                <w:color w:val="808080"/>
                <w:sz w:val="18"/>
                <w:szCs w:val="18"/>
              </w:rPr>
            </w:pPr>
          </w:p>
        </w:tc>
        <w:tc>
          <w:tcPr>
            <w:tcW w:w="843" w:type="pct"/>
            <w:shd w:val="clear" w:color="auto" w:fill="auto"/>
            <w:vAlign w:val="center"/>
          </w:tcPr>
          <w:p w14:paraId="0E6CEEB7" w14:textId="4243ABC3" w:rsidR="005644A8" w:rsidRPr="0011709C" w:rsidRDefault="005644A8" w:rsidP="0011709C">
            <w:pPr>
              <w:jc w:val="center"/>
              <w:rPr>
                <w:rFonts w:eastAsia="Times New Roman" w:cs="Times New Roman"/>
                <w:color w:val="808080"/>
                <w:sz w:val="18"/>
                <w:szCs w:val="18"/>
              </w:rPr>
            </w:pPr>
          </w:p>
        </w:tc>
        <w:tc>
          <w:tcPr>
            <w:tcW w:w="928" w:type="pct"/>
            <w:shd w:val="clear" w:color="auto" w:fill="auto"/>
            <w:vAlign w:val="center"/>
          </w:tcPr>
          <w:p w14:paraId="040E9B48" w14:textId="1611C1C7" w:rsidR="005644A8" w:rsidRPr="0011709C" w:rsidRDefault="005644A8" w:rsidP="0011709C">
            <w:pPr>
              <w:jc w:val="center"/>
              <w:rPr>
                <w:rFonts w:eastAsia="Times New Roman" w:cs="Times New Roman"/>
                <w:color w:val="808080"/>
                <w:sz w:val="18"/>
                <w:szCs w:val="18"/>
              </w:rPr>
            </w:pPr>
          </w:p>
        </w:tc>
        <w:tc>
          <w:tcPr>
            <w:tcW w:w="716" w:type="pct"/>
            <w:shd w:val="clear" w:color="auto" w:fill="auto"/>
            <w:vAlign w:val="center"/>
          </w:tcPr>
          <w:p w14:paraId="3F67C07E" w14:textId="427ED081" w:rsidR="005644A8" w:rsidRPr="0011709C" w:rsidRDefault="005644A8" w:rsidP="0011709C">
            <w:pPr>
              <w:jc w:val="center"/>
              <w:rPr>
                <w:rFonts w:eastAsia="Times New Roman" w:cs="Times New Roman"/>
                <w:color w:val="808080"/>
                <w:sz w:val="18"/>
                <w:szCs w:val="18"/>
              </w:rPr>
            </w:pPr>
          </w:p>
        </w:tc>
        <w:tc>
          <w:tcPr>
            <w:tcW w:w="719" w:type="pct"/>
            <w:shd w:val="clear" w:color="auto" w:fill="auto"/>
            <w:vAlign w:val="center"/>
          </w:tcPr>
          <w:p w14:paraId="0A50897A" w14:textId="25FEFEB9" w:rsidR="005644A8" w:rsidRPr="0011709C" w:rsidRDefault="005644A8" w:rsidP="0011709C">
            <w:pPr>
              <w:jc w:val="center"/>
              <w:rPr>
                <w:rFonts w:eastAsia="Times New Roman" w:cs="Times New Roman"/>
                <w:color w:val="808080"/>
                <w:sz w:val="18"/>
                <w:szCs w:val="18"/>
              </w:rPr>
            </w:pPr>
          </w:p>
        </w:tc>
      </w:tr>
    </w:tbl>
    <w:p w14:paraId="629870DD" w14:textId="77777777" w:rsidR="00CD6414" w:rsidRPr="00E43F4C" w:rsidRDefault="00CD6414" w:rsidP="00E43F4C"/>
    <w:p w14:paraId="5CC7E625" w14:textId="6F584658" w:rsidR="00B90A01" w:rsidRPr="00E4065F" w:rsidRDefault="00000000" w:rsidP="00721672">
      <w:pPr>
        <w:pStyle w:val="Ttulo2"/>
        <w:numPr>
          <w:ilvl w:val="0"/>
          <w:numId w:val="1"/>
        </w:numPr>
        <w:rPr>
          <w:i/>
        </w:rPr>
      </w:pPr>
      <w:bookmarkStart w:id="16" w:name="_1r7yck2dl545" w:colFirst="0" w:colLast="0"/>
      <w:bookmarkStart w:id="17" w:name="_pwk64g1gj5kg" w:colFirst="0" w:colLast="0"/>
      <w:bookmarkStart w:id="18" w:name="_Toc197551651"/>
      <w:bookmarkEnd w:id="16"/>
      <w:bookmarkEnd w:id="17"/>
      <w:r w:rsidRPr="00E4065F">
        <w:t>CONTROL DE CAMBIOS</w:t>
      </w:r>
      <w:bookmarkEnd w:id="18"/>
    </w:p>
    <w:p w14:paraId="7BD4FED1" w14:textId="77777777" w:rsidR="00B90A01" w:rsidRPr="00E4065F" w:rsidRDefault="00B90A0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8"/>
        <w:gridCol w:w="1807"/>
        <w:gridCol w:w="3023"/>
        <w:gridCol w:w="2670"/>
      </w:tblGrid>
      <w:tr w:rsidR="00AF2F43" w:rsidRPr="00E4065F" w14:paraId="15C7383F" w14:textId="663595F8" w:rsidTr="00D40401">
        <w:trPr>
          <w:jc w:val="center"/>
        </w:trPr>
        <w:tc>
          <w:tcPr>
            <w:tcW w:w="752" w:type="pct"/>
            <w:shd w:val="clear" w:color="auto" w:fill="F3C58D"/>
            <w:vAlign w:val="center"/>
          </w:tcPr>
          <w:p w14:paraId="3F2AB45A" w14:textId="6E8943C8" w:rsidR="00AF2F43" w:rsidRPr="00E4065F" w:rsidRDefault="00DA1B90" w:rsidP="00D579FE">
            <w:pPr>
              <w:jc w:val="center"/>
              <w:rPr>
                <w:b/>
                <w:sz w:val="18"/>
                <w:szCs w:val="18"/>
              </w:rPr>
            </w:pPr>
            <w:r w:rsidRPr="00E4065F">
              <w:rPr>
                <w:b/>
                <w:sz w:val="18"/>
                <w:szCs w:val="18"/>
              </w:rPr>
              <w:t>NO. DE VERSIÓN</w:t>
            </w:r>
          </w:p>
        </w:tc>
        <w:tc>
          <w:tcPr>
            <w:tcW w:w="1023" w:type="pct"/>
            <w:shd w:val="clear" w:color="auto" w:fill="F3C58D"/>
            <w:vAlign w:val="center"/>
          </w:tcPr>
          <w:p w14:paraId="6455A5A1" w14:textId="76388F4A" w:rsidR="00AF2F43" w:rsidRPr="00E4065F" w:rsidRDefault="00DA1B90" w:rsidP="00D579FE">
            <w:pPr>
              <w:jc w:val="center"/>
              <w:rPr>
                <w:b/>
                <w:sz w:val="18"/>
                <w:szCs w:val="18"/>
              </w:rPr>
            </w:pPr>
            <w:r w:rsidRPr="00E4065F">
              <w:rPr>
                <w:b/>
                <w:sz w:val="18"/>
                <w:szCs w:val="18"/>
              </w:rPr>
              <w:t>FECHA DE MODIFICACIÓN</w:t>
            </w:r>
          </w:p>
        </w:tc>
        <w:tc>
          <w:tcPr>
            <w:tcW w:w="1712" w:type="pct"/>
            <w:shd w:val="clear" w:color="auto" w:fill="F3C58D"/>
            <w:vAlign w:val="center"/>
          </w:tcPr>
          <w:p w14:paraId="44C00687" w14:textId="4921F7BD" w:rsidR="00AF2F43" w:rsidRPr="00E4065F" w:rsidRDefault="00DA1B90" w:rsidP="00D579FE">
            <w:pPr>
              <w:jc w:val="center"/>
              <w:rPr>
                <w:b/>
                <w:sz w:val="18"/>
                <w:szCs w:val="18"/>
              </w:rPr>
            </w:pPr>
            <w:r w:rsidRPr="00E4065F">
              <w:rPr>
                <w:b/>
                <w:sz w:val="18"/>
                <w:szCs w:val="18"/>
              </w:rPr>
              <w:t>DESCRIPCIÓN DEL CAMBIO</w:t>
            </w:r>
          </w:p>
        </w:tc>
        <w:tc>
          <w:tcPr>
            <w:tcW w:w="1512" w:type="pct"/>
            <w:shd w:val="clear" w:color="auto" w:fill="F3C58D"/>
            <w:vAlign w:val="center"/>
          </w:tcPr>
          <w:p w14:paraId="30C74AD9" w14:textId="5EF05C2B" w:rsidR="00AF2F43" w:rsidRPr="00E4065F" w:rsidRDefault="00DA1B90" w:rsidP="00D579FE">
            <w:pPr>
              <w:jc w:val="center"/>
              <w:rPr>
                <w:b/>
                <w:sz w:val="18"/>
                <w:szCs w:val="18"/>
              </w:rPr>
            </w:pPr>
            <w:r w:rsidRPr="00E4065F">
              <w:rPr>
                <w:b/>
                <w:sz w:val="18"/>
                <w:szCs w:val="18"/>
              </w:rPr>
              <w:t>RESPONSABLE DEL CAMBIO</w:t>
            </w:r>
          </w:p>
        </w:tc>
      </w:tr>
      <w:tr w:rsidR="00AF2F43" w:rsidRPr="00E4065F" w14:paraId="0AD5BB85" w14:textId="688F350E" w:rsidTr="00D40401">
        <w:trPr>
          <w:jc w:val="center"/>
        </w:trPr>
        <w:tc>
          <w:tcPr>
            <w:tcW w:w="752" w:type="pct"/>
            <w:vAlign w:val="center"/>
          </w:tcPr>
          <w:p w14:paraId="31382DD9" w14:textId="796F3D16" w:rsidR="00AF2F43" w:rsidRPr="00E4065F" w:rsidRDefault="00AF2F43" w:rsidP="00691FDC">
            <w:pPr>
              <w:jc w:val="center"/>
              <w:rPr>
                <w:sz w:val="18"/>
                <w:szCs w:val="18"/>
              </w:rPr>
            </w:pPr>
          </w:p>
        </w:tc>
        <w:tc>
          <w:tcPr>
            <w:tcW w:w="1023" w:type="pct"/>
            <w:vAlign w:val="center"/>
          </w:tcPr>
          <w:p w14:paraId="53439D38" w14:textId="4BBEFFFC" w:rsidR="00AF2F43" w:rsidRPr="00E4065F" w:rsidRDefault="00AF2F43" w:rsidP="00691FDC">
            <w:pPr>
              <w:jc w:val="center"/>
              <w:rPr>
                <w:sz w:val="18"/>
                <w:szCs w:val="18"/>
              </w:rPr>
            </w:pPr>
          </w:p>
        </w:tc>
        <w:tc>
          <w:tcPr>
            <w:tcW w:w="1712" w:type="pct"/>
            <w:vAlign w:val="center"/>
          </w:tcPr>
          <w:p w14:paraId="63F360CE" w14:textId="58979F16" w:rsidR="00AF2F43" w:rsidRPr="00E4065F" w:rsidRDefault="00AF2F43" w:rsidP="00691FDC">
            <w:pPr>
              <w:jc w:val="center"/>
              <w:rPr>
                <w:sz w:val="18"/>
                <w:szCs w:val="18"/>
              </w:rPr>
            </w:pPr>
          </w:p>
        </w:tc>
        <w:tc>
          <w:tcPr>
            <w:tcW w:w="1512" w:type="pct"/>
            <w:vAlign w:val="center"/>
          </w:tcPr>
          <w:p w14:paraId="58F34C33" w14:textId="65F08E80" w:rsidR="00AF2F43" w:rsidRPr="00E4065F" w:rsidRDefault="00AF2F43" w:rsidP="00691FDC">
            <w:pPr>
              <w:jc w:val="center"/>
              <w:rPr>
                <w:sz w:val="18"/>
                <w:szCs w:val="18"/>
              </w:rPr>
            </w:pPr>
          </w:p>
        </w:tc>
      </w:tr>
    </w:tbl>
    <w:p w14:paraId="10643D61" w14:textId="77777777" w:rsidR="00AF2F43" w:rsidRPr="00E4065F" w:rsidRDefault="00AF2F43" w:rsidP="007740F6"/>
    <w:sectPr w:rsidR="00AF2F43" w:rsidRPr="00E4065F">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4" w:footer="16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BFC75" w14:textId="77777777" w:rsidR="00BC68D3" w:rsidRDefault="00BC68D3">
      <w:r>
        <w:separator/>
      </w:r>
    </w:p>
  </w:endnote>
  <w:endnote w:type="continuationSeparator" w:id="0">
    <w:p w14:paraId="27B0B5B8" w14:textId="77777777" w:rsidR="00BC68D3" w:rsidRDefault="00BC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ode3of9">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5EF2" w14:textId="77777777" w:rsidR="0051339E" w:rsidRDefault="005133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D4E5" w14:textId="55BAA7A3" w:rsidR="00B90A01" w:rsidRDefault="00000000">
    <w:pPr>
      <w:pBdr>
        <w:top w:val="nil"/>
        <w:left w:val="nil"/>
        <w:bottom w:val="nil"/>
        <w:right w:val="nil"/>
        <w:between w:val="nil"/>
      </w:pBdr>
      <w:tabs>
        <w:tab w:val="center" w:pos="4252"/>
        <w:tab w:val="right" w:pos="8504"/>
      </w:tabs>
      <w:jc w:val="right"/>
      <w:rPr>
        <w:i/>
        <w:color w:val="000000"/>
      </w:rPr>
    </w:pPr>
    <w:r>
      <w:rPr>
        <w:color w:val="000000"/>
      </w:rPr>
      <w:t xml:space="preserve"> </w:t>
    </w:r>
    <w:r>
      <w:rPr>
        <w:noProof/>
      </w:rPr>
      <w:drawing>
        <wp:anchor distT="0" distB="0" distL="0" distR="0" simplePos="0" relativeHeight="251658240" behindDoc="1" locked="0" layoutInCell="1" hidden="0" allowOverlap="1" wp14:anchorId="16421F98" wp14:editId="01C2BC20">
          <wp:simplePos x="0" y="0"/>
          <wp:positionH relativeFrom="column">
            <wp:posOffset>-1080132</wp:posOffset>
          </wp:positionH>
          <wp:positionV relativeFrom="paragraph">
            <wp:posOffset>11181</wp:posOffset>
          </wp:positionV>
          <wp:extent cx="7878450" cy="811200"/>
          <wp:effectExtent l="0" t="0" r="0" b="0"/>
          <wp:wrapNone/>
          <wp:docPr id="3" name="image3.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 Aplicación&#10;&#10;Descripción generada automáticamente"/>
                  <pic:cNvPicPr preferRelativeResize="0"/>
                </pic:nvPicPr>
                <pic:blipFill>
                  <a:blip r:embed="rId1"/>
                  <a:srcRect/>
                  <a:stretch>
                    <a:fillRect/>
                  </a:stretch>
                </pic:blipFill>
                <pic:spPr>
                  <a:xfrm>
                    <a:off x="0" y="0"/>
                    <a:ext cx="7878450" cy="811200"/>
                  </a:xfrm>
                  <a:prstGeom prst="rect">
                    <a:avLst/>
                  </a:prstGeom>
                  <a:ln/>
                </pic:spPr>
              </pic:pic>
            </a:graphicData>
          </a:graphic>
        </wp:anchor>
      </w:drawing>
    </w:r>
  </w:p>
  <w:p w14:paraId="3C4615C8" w14:textId="77777777" w:rsidR="00B90A01" w:rsidRDefault="00B90A0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2C0C" w14:textId="77777777" w:rsidR="00B90A01" w:rsidRDefault="00000000">
    <w:pPr>
      <w:jc w:val="center"/>
      <w:rPr>
        <w:rFonts w:ascii="Calibri" w:eastAsia="Calibri" w:hAnsi="Calibri" w:cs="Calibri"/>
        <w:b/>
        <w:sz w:val="21"/>
        <w:szCs w:val="21"/>
      </w:rPr>
    </w:pPr>
    <w:r>
      <w:rPr>
        <w:rFonts w:ascii="Calibri" w:eastAsia="Calibri" w:hAnsi="Calibri" w:cs="Calibri"/>
        <w:b/>
        <w:sz w:val="21"/>
        <w:szCs w:val="21"/>
      </w:rPr>
      <w:t>____________________________________________________________________________________</w:t>
    </w:r>
  </w:p>
  <w:p w14:paraId="7095BDD8" w14:textId="77777777" w:rsidR="00B90A01" w:rsidRDefault="00000000">
    <w:pPr>
      <w:jc w:val="center"/>
      <w:rPr>
        <w:rFonts w:ascii="Calibri" w:eastAsia="Calibri" w:hAnsi="Calibri" w:cs="Calibri"/>
        <w:b/>
        <w:sz w:val="21"/>
        <w:szCs w:val="21"/>
      </w:rPr>
    </w:pPr>
    <w:r>
      <w:rPr>
        <w:rFonts w:ascii="Calibri" w:eastAsia="Calibri" w:hAnsi="Calibri" w:cs="Calibri"/>
        <w:b/>
        <w:sz w:val="21"/>
        <w:szCs w:val="21"/>
      </w:rPr>
      <w:t>“Cuentas Claras, Estado Transparente”</w:t>
    </w:r>
  </w:p>
  <w:p w14:paraId="3BA1007B" w14:textId="77777777" w:rsidR="00B90A01" w:rsidRDefault="00000000">
    <w:pPr>
      <w:jc w:val="center"/>
      <w:rPr>
        <w:rFonts w:ascii="Calibri" w:eastAsia="Calibri" w:hAnsi="Calibri" w:cs="Calibri"/>
        <w:b/>
        <w:sz w:val="21"/>
        <w:szCs w:val="21"/>
      </w:rPr>
    </w:pPr>
    <w:r>
      <w:rPr>
        <w:noProof/>
      </w:rPr>
      <w:drawing>
        <wp:anchor distT="0" distB="0" distL="0" distR="0" simplePos="0" relativeHeight="251660288" behindDoc="1" locked="0" layoutInCell="1" hidden="0" allowOverlap="1" wp14:anchorId="6FA182D2" wp14:editId="222498B8">
          <wp:simplePos x="0" y="0"/>
          <wp:positionH relativeFrom="column">
            <wp:posOffset>-127633</wp:posOffset>
          </wp:positionH>
          <wp:positionV relativeFrom="paragraph">
            <wp:posOffset>53975</wp:posOffset>
          </wp:positionV>
          <wp:extent cx="6086475" cy="933450"/>
          <wp:effectExtent l="0" t="0" r="0" b="0"/>
          <wp:wrapNone/>
          <wp:docPr id="4" name="image4.png" descr="1.jpg"/>
          <wp:cNvGraphicFramePr/>
          <a:graphic xmlns:a="http://schemas.openxmlformats.org/drawingml/2006/main">
            <a:graphicData uri="http://schemas.openxmlformats.org/drawingml/2006/picture">
              <pic:pic xmlns:pic="http://schemas.openxmlformats.org/drawingml/2006/picture">
                <pic:nvPicPr>
                  <pic:cNvPr id="0" name="image4.png" descr="1.jpg"/>
                  <pic:cNvPicPr preferRelativeResize="0"/>
                </pic:nvPicPr>
                <pic:blipFill>
                  <a:blip r:embed="rId1"/>
                  <a:srcRect/>
                  <a:stretch>
                    <a:fillRect/>
                  </a:stretch>
                </pic:blipFill>
                <pic:spPr>
                  <a:xfrm>
                    <a:off x="0" y="0"/>
                    <a:ext cx="6086475" cy="9334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776D" w14:textId="77777777" w:rsidR="00BC68D3" w:rsidRDefault="00BC68D3">
      <w:r>
        <w:separator/>
      </w:r>
    </w:p>
  </w:footnote>
  <w:footnote w:type="continuationSeparator" w:id="0">
    <w:p w14:paraId="6E0912FD" w14:textId="77777777" w:rsidR="00BC68D3" w:rsidRDefault="00BC6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5246" w14:textId="77777777" w:rsidR="0051339E" w:rsidRDefault="005133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AC6D" w14:textId="77777777" w:rsidR="00B90A01" w:rsidRDefault="00B90A01">
    <w:pPr>
      <w:widowControl w:val="0"/>
      <w:pBdr>
        <w:top w:val="nil"/>
        <w:left w:val="nil"/>
        <w:bottom w:val="nil"/>
        <w:right w:val="nil"/>
        <w:between w:val="nil"/>
      </w:pBdr>
      <w:spacing w:line="276" w:lineRule="auto"/>
      <w:jc w:val="left"/>
    </w:pPr>
  </w:p>
  <w:tbl>
    <w:tblPr>
      <w:tblStyle w:val="a0"/>
      <w:tblW w:w="8838" w:type="dxa"/>
      <w:tblInd w:w="0" w:type="dxa"/>
      <w:tblLayout w:type="fixed"/>
      <w:tblLook w:val="0400" w:firstRow="0" w:lastRow="0" w:firstColumn="0" w:lastColumn="0" w:noHBand="0" w:noVBand="1"/>
    </w:tblPr>
    <w:tblGrid>
      <w:gridCol w:w="2793"/>
      <w:gridCol w:w="2183"/>
      <w:gridCol w:w="2031"/>
      <w:gridCol w:w="1831"/>
    </w:tblGrid>
    <w:tr w:rsidR="00B90A01" w14:paraId="518F5B2B" w14:textId="77777777">
      <w:trPr>
        <w:trHeight w:val="309"/>
      </w:trPr>
      <w:tc>
        <w:tcPr>
          <w:tcW w:w="8838" w:type="dxa"/>
          <w:gridSpan w:val="4"/>
          <w:tcBorders>
            <w:left w:val="nil"/>
            <w:bottom w:val="single" w:sz="4" w:space="0" w:color="000000"/>
          </w:tcBorders>
          <w:shd w:val="clear" w:color="auto" w:fill="auto"/>
          <w:vAlign w:val="center"/>
        </w:tcPr>
        <w:p w14:paraId="681D92A3" w14:textId="77777777" w:rsidR="00B90A01" w:rsidRDefault="00000000">
          <w:pPr>
            <w:jc w:val="center"/>
            <w:rPr>
              <w:b/>
              <w:i/>
            </w:rPr>
          </w:pPr>
          <w:r>
            <w:rPr>
              <w:noProof/>
            </w:rPr>
            <w:drawing>
              <wp:inline distT="0" distB="0" distL="0" distR="0" wp14:anchorId="62BD1862" wp14:editId="0B5D52E7">
                <wp:extent cx="5581650" cy="9639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81650" cy="963930"/>
                        </a:xfrm>
                        <a:prstGeom prst="rect">
                          <a:avLst/>
                        </a:prstGeom>
                        <a:ln/>
                      </pic:spPr>
                    </pic:pic>
                  </a:graphicData>
                </a:graphic>
              </wp:inline>
            </w:drawing>
          </w:r>
        </w:p>
      </w:tc>
    </w:tr>
    <w:tr w:rsidR="00B90A01" w14:paraId="14C65E1C" w14:textId="77777777">
      <w:trPr>
        <w:trHeight w:val="309"/>
      </w:trPr>
      <w:tc>
        <w:tcPr>
          <w:tcW w:w="8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A9664E" w14:textId="4FE6B997" w:rsidR="00B90A01" w:rsidRDefault="00394D33">
          <w:pPr>
            <w:jc w:val="center"/>
            <w:rPr>
              <w:b/>
              <w:i/>
            </w:rPr>
          </w:pPr>
          <w:r w:rsidRPr="00394D33">
            <w:rPr>
              <w:b/>
            </w:rPr>
            <w:t>ELABORACIÓN GUÍA DE IMPLEMENTACIÓN Y SEGUIMIENTO A LAS POLÍTICAS DEL MIPG</w:t>
          </w:r>
        </w:p>
      </w:tc>
    </w:tr>
    <w:tr w:rsidR="00B90A01" w14:paraId="72018F55" w14:textId="77777777">
      <w:trPr>
        <w:trHeight w:val="309"/>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0C40" w14:textId="77777777" w:rsidR="00B90A01" w:rsidRDefault="00000000">
          <w:pPr>
            <w:jc w:val="center"/>
            <w:rPr>
              <w:b/>
              <w:i/>
            </w:rPr>
          </w:pPr>
          <w:r>
            <w:rPr>
              <w:b/>
            </w:rPr>
            <w:t>PROCESO:</w:t>
          </w:r>
        </w:p>
      </w:tc>
      <w:tc>
        <w:tcPr>
          <w:tcW w:w="6045" w:type="dxa"/>
          <w:gridSpan w:val="3"/>
          <w:tcBorders>
            <w:top w:val="single" w:sz="4" w:space="0" w:color="000000"/>
            <w:left w:val="nil"/>
            <w:bottom w:val="single" w:sz="4" w:space="0" w:color="000000"/>
            <w:right w:val="single" w:sz="4" w:space="0" w:color="000000"/>
          </w:tcBorders>
          <w:shd w:val="clear" w:color="auto" w:fill="auto"/>
          <w:vAlign w:val="center"/>
        </w:tcPr>
        <w:p w14:paraId="5783AFF1" w14:textId="77777777" w:rsidR="00B90A01" w:rsidRDefault="00000000">
          <w:pPr>
            <w:jc w:val="center"/>
            <w:rPr>
              <w:rFonts w:ascii="Montserrat" w:eastAsia="Montserrat" w:hAnsi="Montserrat" w:cs="Montserrat"/>
            </w:rPr>
          </w:pPr>
          <w:r>
            <w:t>PLANEACIÓN INTEGRAL</w:t>
          </w:r>
        </w:p>
      </w:tc>
    </w:tr>
    <w:tr w:rsidR="00B90A01" w14:paraId="5E6BBCEF" w14:textId="77777777">
      <w:trPr>
        <w:trHeight w:val="309"/>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A777" w14:textId="77777777" w:rsidR="00B90A01" w:rsidRDefault="00000000">
          <w:pPr>
            <w:jc w:val="center"/>
            <w:rPr>
              <w:b/>
              <w:i/>
            </w:rPr>
          </w:pPr>
          <w:r>
            <w:rPr>
              <w:b/>
            </w:rPr>
            <w:t>PROCEDIMIENTO:</w:t>
          </w:r>
        </w:p>
      </w:tc>
      <w:tc>
        <w:tcPr>
          <w:tcW w:w="6045" w:type="dxa"/>
          <w:gridSpan w:val="3"/>
          <w:tcBorders>
            <w:top w:val="single" w:sz="4" w:space="0" w:color="000000"/>
            <w:left w:val="nil"/>
            <w:bottom w:val="single" w:sz="4" w:space="0" w:color="000000"/>
            <w:right w:val="single" w:sz="4" w:space="0" w:color="000000"/>
          </w:tcBorders>
          <w:shd w:val="clear" w:color="auto" w:fill="auto"/>
          <w:vAlign w:val="center"/>
        </w:tcPr>
        <w:p w14:paraId="1EF9562D" w14:textId="682CB692" w:rsidR="00B90A01" w:rsidRDefault="009B6886">
          <w:pPr>
            <w:jc w:val="center"/>
            <w:rPr>
              <w:rFonts w:ascii="Montserrat" w:eastAsia="Montserrat" w:hAnsi="Montserrat" w:cs="Montserrat"/>
            </w:rPr>
          </w:pPr>
          <w:r w:rsidRPr="00264216">
            <w:rPr>
              <w:rFonts w:eastAsia="Montserrat" w:cs="Montserrat"/>
            </w:rPr>
            <w:t>NO CONFORMIDADES</w:t>
          </w:r>
          <w:r>
            <w:rPr>
              <w:rFonts w:eastAsia="Montserrat" w:cs="Montserrat"/>
            </w:rPr>
            <w:t>, ACCIÓN CORRECTIVA, PREVENTIVA Y PLANES DE MEJORAMIENTO</w:t>
          </w:r>
        </w:p>
      </w:tc>
    </w:tr>
    <w:tr w:rsidR="00B90A01" w14:paraId="6E7E6BF8" w14:textId="77777777">
      <w:trPr>
        <w:trHeight w:val="526"/>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0CB1" w14:textId="77777777" w:rsidR="00B90A01" w:rsidRDefault="00000000">
          <w:pPr>
            <w:jc w:val="center"/>
            <w:rPr>
              <w:b/>
              <w:i/>
            </w:rPr>
          </w:pPr>
          <w:r>
            <w:rPr>
              <w:b/>
            </w:rPr>
            <w:t>FECHA DE APROBACIÓN:</w:t>
          </w:r>
        </w:p>
      </w:tc>
      <w:tc>
        <w:tcPr>
          <w:tcW w:w="2183" w:type="dxa"/>
          <w:tcBorders>
            <w:top w:val="single" w:sz="4" w:space="0" w:color="000000"/>
            <w:left w:val="nil"/>
            <w:bottom w:val="single" w:sz="4" w:space="0" w:color="000000"/>
            <w:right w:val="single" w:sz="4" w:space="0" w:color="000000"/>
          </w:tcBorders>
          <w:shd w:val="clear" w:color="auto" w:fill="auto"/>
          <w:vAlign w:val="center"/>
        </w:tcPr>
        <w:p w14:paraId="28BFC369" w14:textId="77777777" w:rsidR="00B90A01" w:rsidRDefault="00000000">
          <w:pPr>
            <w:jc w:val="center"/>
            <w:rPr>
              <w:b/>
              <w:i/>
            </w:rPr>
          </w:pPr>
          <w:r>
            <w:rPr>
              <w:b/>
            </w:rPr>
            <w:t>CÓDIGO:</w:t>
          </w:r>
        </w:p>
      </w:tc>
      <w:tc>
        <w:tcPr>
          <w:tcW w:w="2031" w:type="dxa"/>
          <w:tcBorders>
            <w:top w:val="single" w:sz="4" w:space="0" w:color="000000"/>
            <w:left w:val="nil"/>
            <w:bottom w:val="single" w:sz="4" w:space="0" w:color="000000"/>
            <w:right w:val="single" w:sz="4" w:space="0" w:color="000000"/>
          </w:tcBorders>
          <w:shd w:val="clear" w:color="auto" w:fill="auto"/>
          <w:vAlign w:val="center"/>
        </w:tcPr>
        <w:p w14:paraId="5FB85634" w14:textId="77777777" w:rsidR="00B90A01" w:rsidRDefault="00000000">
          <w:pPr>
            <w:jc w:val="center"/>
            <w:rPr>
              <w:b/>
              <w:i/>
            </w:rPr>
          </w:pPr>
          <w:r>
            <w:rPr>
              <w:b/>
            </w:rPr>
            <w:t>VERSIÓN:</w:t>
          </w:r>
        </w:p>
      </w:tc>
      <w:tc>
        <w:tcPr>
          <w:tcW w:w="1831" w:type="dxa"/>
          <w:tcBorders>
            <w:top w:val="single" w:sz="4" w:space="0" w:color="000000"/>
            <w:left w:val="nil"/>
            <w:bottom w:val="single" w:sz="4" w:space="0" w:color="000000"/>
            <w:right w:val="single" w:sz="4" w:space="0" w:color="000000"/>
          </w:tcBorders>
          <w:shd w:val="clear" w:color="auto" w:fill="auto"/>
          <w:vAlign w:val="center"/>
        </w:tcPr>
        <w:p w14:paraId="3DCFF889" w14:textId="77777777" w:rsidR="00B90A01" w:rsidRDefault="00000000">
          <w:pPr>
            <w:jc w:val="center"/>
            <w:rPr>
              <w:rFonts w:ascii="Montserrat" w:eastAsia="Montserrat" w:hAnsi="Montserrat" w:cs="Montserrat"/>
              <w:b/>
            </w:rPr>
          </w:pPr>
          <w:r>
            <w:rPr>
              <w:b/>
            </w:rPr>
            <w:t>PÁGINA:</w:t>
          </w:r>
        </w:p>
      </w:tc>
    </w:tr>
    <w:tr w:rsidR="00B90A01" w14:paraId="588801C0" w14:textId="77777777">
      <w:trPr>
        <w:trHeight w:val="325"/>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FEE3" w14:textId="63783F9B" w:rsidR="00B90A01" w:rsidRDefault="004D2F85">
          <w:pPr>
            <w:jc w:val="center"/>
            <w:rPr>
              <w:i/>
            </w:rPr>
          </w:pPr>
          <w:r w:rsidRPr="004D2F85">
            <w:t>15/05/2025</w:t>
          </w:r>
        </w:p>
      </w:tc>
      <w:tc>
        <w:tcPr>
          <w:tcW w:w="2183" w:type="dxa"/>
          <w:tcBorders>
            <w:top w:val="single" w:sz="4" w:space="0" w:color="000000"/>
            <w:left w:val="nil"/>
            <w:bottom w:val="single" w:sz="4" w:space="0" w:color="000000"/>
            <w:right w:val="single" w:sz="4" w:space="0" w:color="000000"/>
          </w:tcBorders>
          <w:shd w:val="clear" w:color="auto" w:fill="auto"/>
          <w:vAlign w:val="center"/>
        </w:tcPr>
        <w:p w14:paraId="583EEC42" w14:textId="27DEF350" w:rsidR="00B90A01" w:rsidRDefault="004C1A28">
          <w:pPr>
            <w:jc w:val="center"/>
            <w:rPr>
              <w:i/>
            </w:rPr>
          </w:pPr>
          <w:r w:rsidRPr="004C1A28">
            <w:t>PI16-FOR03</w:t>
          </w:r>
        </w:p>
      </w:tc>
      <w:tc>
        <w:tcPr>
          <w:tcW w:w="2031" w:type="dxa"/>
          <w:tcBorders>
            <w:top w:val="single" w:sz="4" w:space="0" w:color="000000"/>
            <w:left w:val="nil"/>
            <w:bottom w:val="single" w:sz="4" w:space="0" w:color="000000"/>
            <w:right w:val="single" w:sz="4" w:space="0" w:color="000000"/>
          </w:tcBorders>
          <w:shd w:val="clear" w:color="auto" w:fill="auto"/>
          <w:vAlign w:val="center"/>
        </w:tcPr>
        <w:p w14:paraId="00FA76C0" w14:textId="350A033A" w:rsidR="00B90A01" w:rsidRDefault="009B6886">
          <w:pPr>
            <w:jc w:val="center"/>
            <w:rPr>
              <w:i/>
            </w:rPr>
          </w:pPr>
          <w:r w:rsidRPr="009B6886">
            <w:t>01</w:t>
          </w:r>
        </w:p>
      </w:tc>
      <w:tc>
        <w:tcPr>
          <w:tcW w:w="1831" w:type="dxa"/>
          <w:tcBorders>
            <w:top w:val="single" w:sz="4" w:space="0" w:color="000000"/>
            <w:left w:val="nil"/>
            <w:bottom w:val="single" w:sz="4" w:space="0" w:color="000000"/>
            <w:right w:val="single" w:sz="4" w:space="0" w:color="000000"/>
          </w:tcBorders>
          <w:shd w:val="clear" w:color="auto" w:fill="auto"/>
          <w:vAlign w:val="center"/>
        </w:tcPr>
        <w:p w14:paraId="23AA54E8" w14:textId="5F1028AE" w:rsidR="00B90A01" w:rsidRPr="0051339E" w:rsidRDefault="0051339E" w:rsidP="0051339E">
          <w:pPr>
            <w:jc w:val="center"/>
            <w:rPr>
              <w:rFonts w:eastAsia="Montserrat" w:cs="Montserrat"/>
            </w:rPr>
          </w:pPr>
          <w:r w:rsidRPr="0051339E">
            <w:rPr>
              <w:rFonts w:eastAsia="Montserrat" w:cs="Montserrat"/>
              <w:b/>
              <w:bCs/>
            </w:rPr>
            <w:fldChar w:fldCharType="begin"/>
          </w:r>
          <w:r w:rsidRPr="0051339E">
            <w:rPr>
              <w:rFonts w:eastAsia="Montserrat" w:cs="Montserrat"/>
              <w:b/>
              <w:bCs/>
            </w:rPr>
            <w:instrText>PAGE  \* Arabic  \* MERGEFORMAT</w:instrText>
          </w:r>
          <w:r w:rsidRPr="0051339E">
            <w:rPr>
              <w:rFonts w:eastAsia="Montserrat" w:cs="Montserrat"/>
              <w:b/>
              <w:bCs/>
            </w:rPr>
            <w:fldChar w:fldCharType="separate"/>
          </w:r>
          <w:r w:rsidRPr="0051339E">
            <w:rPr>
              <w:rFonts w:eastAsia="Montserrat" w:cs="Montserrat"/>
              <w:b/>
              <w:bCs/>
              <w:lang w:val="es-ES"/>
            </w:rPr>
            <w:t>1</w:t>
          </w:r>
          <w:r w:rsidRPr="0051339E">
            <w:rPr>
              <w:rFonts w:eastAsia="Montserrat" w:cs="Montserrat"/>
              <w:b/>
              <w:bCs/>
            </w:rPr>
            <w:fldChar w:fldCharType="end"/>
          </w:r>
          <w:r w:rsidRPr="0051339E">
            <w:rPr>
              <w:rFonts w:eastAsia="Montserrat" w:cs="Montserrat"/>
              <w:lang w:val="es-ES"/>
            </w:rPr>
            <w:t xml:space="preserve"> de </w:t>
          </w:r>
          <w:r w:rsidRPr="0051339E">
            <w:rPr>
              <w:rFonts w:eastAsia="Montserrat" w:cs="Montserrat"/>
              <w:b/>
              <w:bCs/>
            </w:rPr>
            <w:fldChar w:fldCharType="begin"/>
          </w:r>
          <w:r w:rsidRPr="0051339E">
            <w:rPr>
              <w:rFonts w:eastAsia="Montserrat" w:cs="Montserrat"/>
              <w:b/>
              <w:bCs/>
            </w:rPr>
            <w:instrText>NUMPAGES  \* Arabic  \* MERGEFORMAT</w:instrText>
          </w:r>
          <w:r w:rsidRPr="0051339E">
            <w:rPr>
              <w:rFonts w:eastAsia="Montserrat" w:cs="Montserrat"/>
              <w:b/>
              <w:bCs/>
            </w:rPr>
            <w:fldChar w:fldCharType="separate"/>
          </w:r>
          <w:r w:rsidRPr="0051339E">
            <w:rPr>
              <w:rFonts w:eastAsia="Montserrat" w:cs="Montserrat"/>
              <w:b/>
              <w:bCs/>
              <w:lang w:val="es-ES"/>
            </w:rPr>
            <w:t>2</w:t>
          </w:r>
          <w:r w:rsidRPr="0051339E">
            <w:rPr>
              <w:rFonts w:eastAsia="Montserrat" w:cs="Montserrat"/>
              <w:b/>
              <w:bCs/>
            </w:rPr>
            <w:fldChar w:fldCharType="end"/>
          </w:r>
        </w:p>
      </w:tc>
    </w:tr>
  </w:tbl>
  <w:p w14:paraId="74B8144D" w14:textId="77777777" w:rsidR="00B90A01" w:rsidRDefault="00B90A01">
    <w:pPr>
      <w:rPr>
        <w:rFonts w:ascii="Code3of9" w:eastAsia="Code3of9" w:hAnsi="Code3of9" w:cs="Code3of9"/>
        <w:i/>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FD01" w14:textId="77777777" w:rsidR="00B90A01" w:rsidRDefault="00000000">
    <w:pPr>
      <w:ind w:right="-6"/>
      <w:jc w:val="right"/>
    </w:pPr>
    <w:r>
      <w:t xml:space="preserve">                                                                                </w:t>
    </w:r>
  </w:p>
  <w:p w14:paraId="246CD26D" w14:textId="77777777" w:rsidR="00B90A01" w:rsidRDefault="00B90A01">
    <w:pPr>
      <w:ind w:right="-6"/>
      <w:jc w:val="center"/>
      <w:rPr>
        <w:rFonts w:ascii="Calibri" w:eastAsia="Calibri" w:hAnsi="Calibri" w:cs="Calibri"/>
        <w:b/>
        <w:i/>
        <w:sz w:val="24"/>
        <w:szCs w:val="24"/>
      </w:rPr>
    </w:pPr>
  </w:p>
  <w:p w14:paraId="7DD168E0" w14:textId="77777777" w:rsidR="00B90A01" w:rsidRDefault="00B90A01">
    <w:pPr>
      <w:widowControl w:val="0"/>
      <w:pBdr>
        <w:top w:val="nil"/>
        <w:left w:val="nil"/>
        <w:bottom w:val="nil"/>
        <w:right w:val="nil"/>
        <w:between w:val="nil"/>
      </w:pBdr>
      <w:jc w:val="center"/>
      <w:rPr>
        <w:rFonts w:ascii="Calibri" w:eastAsia="Calibri" w:hAnsi="Calibri" w:cs="Calibri"/>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F07D8"/>
    <w:multiLevelType w:val="multilevel"/>
    <w:tmpl w:val="1C148A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BEA10E6"/>
    <w:multiLevelType w:val="hybridMultilevel"/>
    <w:tmpl w:val="00A86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187B37"/>
    <w:multiLevelType w:val="hybridMultilevel"/>
    <w:tmpl w:val="A1941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163B2D"/>
    <w:multiLevelType w:val="hybridMultilevel"/>
    <w:tmpl w:val="37CA9E1A"/>
    <w:lvl w:ilvl="0" w:tplc="DFFA03A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657E4F"/>
    <w:multiLevelType w:val="multilevel"/>
    <w:tmpl w:val="B478FD7C"/>
    <w:lvl w:ilvl="0">
      <w:start w:val="1"/>
      <w:numFmt w:val="decimal"/>
      <w:lvlText w:val="%1."/>
      <w:lvlJc w:val="left"/>
      <w:pPr>
        <w:ind w:left="432" w:hanging="432"/>
      </w:pPr>
      <w:rPr>
        <w:i w:val="0"/>
        <w:iCs/>
      </w:rPr>
    </w:lvl>
    <w:lvl w:ilvl="1">
      <w:start w:val="1"/>
      <w:numFmt w:val="decimal"/>
      <w:lvlText w:val="%2."/>
      <w:lvlJc w:val="left"/>
      <w:pPr>
        <w:ind w:left="360" w:hanging="360"/>
      </w:pPr>
      <w:rPr>
        <w:i w:val="0"/>
        <w:iCs/>
      </w:r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5DC75CAF"/>
    <w:multiLevelType w:val="hybridMultilevel"/>
    <w:tmpl w:val="C562BE82"/>
    <w:lvl w:ilvl="0" w:tplc="DFFA03A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E71647"/>
    <w:multiLevelType w:val="hybridMultilevel"/>
    <w:tmpl w:val="D30AB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6C709F4"/>
    <w:multiLevelType w:val="multilevel"/>
    <w:tmpl w:val="EC5C2D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9D54FD"/>
    <w:multiLevelType w:val="hybridMultilevel"/>
    <w:tmpl w:val="6CC07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D35B2B"/>
    <w:multiLevelType w:val="hybridMultilevel"/>
    <w:tmpl w:val="B630D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51325B"/>
    <w:multiLevelType w:val="multilevel"/>
    <w:tmpl w:val="22C8A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3609585">
    <w:abstractNumId w:val="4"/>
  </w:num>
  <w:num w:numId="2" w16cid:durableId="1725713663">
    <w:abstractNumId w:val="7"/>
  </w:num>
  <w:num w:numId="3" w16cid:durableId="1325667378">
    <w:abstractNumId w:val="10"/>
  </w:num>
  <w:num w:numId="4" w16cid:durableId="1602446207">
    <w:abstractNumId w:val="3"/>
  </w:num>
  <w:num w:numId="5" w16cid:durableId="602615039">
    <w:abstractNumId w:val="5"/>
  </w:num>
  <w:num w:numId="6" w16cid:durableId="1570262709">
    <w:abstractNumId w:val="2"/>
  </w:num>
  <w:num w:numId="7" w16cid:durableId="601498435">
    <w:abstractNumId w:val="9"/>
  </w:num>
  <w:num w:numId="8" w16cid:durableId="2091849939">
    <w:abstractNumId w:val="1"/>
  </w:num>
  <w:num w:numId="9" w16cid:durableId="2112384995">
    <w:abstractNumId w:val="0"/>
  </w:num>
  <w:num w:numId="10" w16cid:durableId="1151364722">
    <w:abstractNumId w:val="6"/>
  </w:num>
  <w:num w:numId="11" w16cid:durableId="1005939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A01"/>
    <w:rsid w:val="00000E87"/>
    <w:rsid w:val="000025DC"/>
    <w:rsid w:val="00003AEC"/>
    <w:rsid w:val="0000454F"/>
    <w:rsid w:val="00010A42"/>
    <w:rsid w:val="00014F63"/>
    <w:rsid w:val="00020D56"/>
    <w:rsid w:val="00022700"/>
    <w:rsid w:val="0002683A"/>
    <w:rsid w:val="000313AE"/>
    <w:rsid w:val="00033FC4"/>
    <w:rsid w:val="00034E2B"/>
    <w:rsid w:val="00035C1B"/>
    <w:rsid w:val="000364E6"/>
    <w:rsid w:val="0004069A"/>
    <w:rsid w:val="000408E1"/>
    <w:rsid w:val="00047D80"/>
    <w:rsid w:val="00051A87"/>
    <w:rsid w:val="000669CC"/>
    <w:rsid w:val="00070AE1"/>
    <w:rsid w:val="00071753"/>
    <w:rsid w:val="00082FF0"/>
    <w:rsid w:val="000869A6"/>
    <w:rsid w:val="00091352"/>
    <w:rsid w:val="00094D7E"/>
    <w:rsid w:val="000A576A"/>
    <w:rsid w:val="000B48D5"/>
    <w:rsid w:val="000B5DAC"/>
    <w:rsid w:val="000B7D91"/>
    <w:rsid w:val="000C223E"/>
    <w:rsid w:val="000C7E12"/>
    <w:rsid w:val="000D31E9"/>
    <w:rsid w:val="000E1C3C"/>
    <w:rsid w:val="000E2748"/>
    <w:rsid w:val="000E3960"/>
    <w:rsid w:val="000F11A7"/>
    <w:rsid w:val="000F3B65"/>
    <w:rsid w:val="000F4B4D"/>
    <w:rsid w:val="000F724F"/>
    <w:rsid w:val="001032AD"/>
    <w:rsid w:val="001043DE"/>
    <w:rsid w:val="00111B2C"/>
    <w:rsid w:val="00114E99"/>
    <w:rsid w:val="0011709C"/>
    <w:rsid w:val="00124E8B"/>
    <w:rsid w:val="00130C0F"/>
    <w:rsid w:val="0014163C"/>
    <w:rsid w:val="00142312"/>
    <w:rsid w:val="001640E0"/>
    <w:rsid w:val="0017312E"/>
    <w:rsid w:val="0017790C"/>
    <w:rsid w:val="00184DFD"/>
    <w:rsid w:val="00195571"/>
    <w:rsid w:val="00196DE1"/>
    <w:rsid w:val="00196F36"/>
    <w:rsid w:val="001B0BAC"/>
    <w:rsid w:val="001C727E"/>
    <w:rsid w:val="001E0DDB"/>
    <w:rsid w:val="0021428C"/>
    <w:rsid w:val="002178CB"/>
    <w:rsid w:val="002354DE"/>
    <w:rsid w:val="00253072"/>
    <w:rsid w:val="00260958"/>
    <w:rsid w:val="00265795"/>
    <w:rsid w:val="00270A6A"/>
    <w:rsid w:val="00270B81"/>
    <w:rsid w:val="002760C6"/>
    <w:rsid w:val="002815D6"/>
    <w:rsid w:val="00287391"/>
    <w:rsid w:val="00290C4D"/>
    <w:rsid w:val="0029339E"/>
    <w:rsid w:val="002A4A60"/>
    <w:rsid w:val="002A4EC3"/>
    <w:rsid w:val="002A676A"/>
    <w:rsid w:val="002B34B7"/>
    <w:rsid w:val="002C2953"/>
    <w:rsid w:val="002C3C79"/>
    <w:rsid w:val="002C4028"/>
    <w:rsid w:val="002D7659"/>
    <w:rsid w:val="002E27CD"/>
    <w:rsid w:val="002F1E08"/>
    <w:rsid w:val="00310841"/>
    <w:rsid w:val="00310CC9"/>
    <w:rsid w:val="00316415"/>
    <w:rsid w:val="0032541A"/>
    <w:rsid w:val="00326D85"/>
    <w:rsid w:val="003302D7"/>
    <w:rsid w:val="00332257"/>
    <w:rsid w:val="00332316"/>
    <w:rsid w:val="00334411"/>
    <w:rsid w:val="00340A4D"/>
    <w:rsid w:val="00357341"/>
    <w:rsid w:val="0036763F"/>
    <w:rsid w:val="00380E74"/>
    <w:rsid w:val="0039123A"/>
    <w:rsid w:val="00394D33"/>
    <w:rsid w:val="003E1DA5"/>
    <w:rsid w:val="003F216D"/>
    <w:rsid w:val="003F5D4B"/>
    <w:rsid w:val="0040004F"/>
    <w:rsid w:val="00414666"/>
    <w:rsid w:val="00415668"/>
    <w:rsid w:val="0042511E"/>
    <w:rsid w:val="004415E4"/>
    <w:rsid w:val="004444E8"/>
    <w:rsid w:val="00445222"/>
    <w:rsid w:val="00446A76"/>
    <w:rsid w:val="00450E35"/>
    <w:rsid w:val="0046149F"/>
    <w:rsid w:val="00461E9F"/>
    <w:rsid w:val="00462D9C"/>
    <w:rsid w:val="00464B00"/>
    <w:rsid w:val="00477D64"/>
    <w:rsid w:val="00490D7F"/>
    <w:rsid w:val="00494DF5"/>
    <w:rsid w:val="004B509E"/>
    <w:rsid w:val="004B7A1E"/>
    <w:rsid w:val="004C1A28"/>
    <w:rsid w:val="004C78F0"/>
    <w:rsid w:val="004D07D7"/>
    <w:rsid w:val="004D2F85"/>
    <w:rsid w:val="004D378E"/>
    <w:rsid w:val="004D618A"/>
    <w:rsid w:val="004E1221"/>
    <w:rsid w:val="004F0404"/>
    <w:rsid w:val="0051339E"/>
    <w:rsid w:val="00535C90"/>
    <w:rsid w:val="005408DF"/>
    <w:rsid w:val="00547791"/>
    <w:rsid w:val="005644A8"/>
    <w:rsid w:val="005762FD"/>
    <w:rsid w:val="005A039E"/>
    <w:rsid w:val="005A0A63"/>
    <w:rsid w:val="005A4932"/>
    <w:rsid w:val="005A5577"/>
    <w:rsid w:val="005B5F8C"/>
    <w:rsid w:val="005C2BA3"/>
    <w:rsid w:val="005C53DB"/>
    <w:rsid w:val="005C62FF"/>
    <w:rsid w:val="005D02FB"/>
    <w:rsid w:val="005F3072"/>
    <w:rsid w:val="005F4893"/>
    <w:rsid w:val="006004E3"/>
    <w:rsid w:val="00622FFF"/>
    <w:rsid w:val="00624372"/>
    <w:rsid w:val="00651D06"/>
    <w:rsid w:val="00667AFD"/>
    <w:rsid w:val="0067291C"/>
    <w:rsid w:val="00686F84"/>
    <w:rsid w:val="00691FDC"/>
    <w:rsid w:val="006922F3"/>
    <w:rsid w:val="00695569"/>
    <w:rsid w:val="006C0129"/>
    <w:rsid w:val="006D054D"/>
    <w:rsid w:val="006F3C4E"/>
    <w:rsid w:val="00707D14"/>
    <w:rsid w:val="007177BA"/>
    <w:rsid w:val="00721672"/>
    <w:rsid w:val="00723E83"/>
    <w:rsid w:val="00740116"/>
    <w:rsid w:val="00750AC7"/>
    <w:rsid w:val="0076124C"/>
    <w:rsid w:val="0076662B"/>
    <w:rsid w:val="00772B3E"/>
    <w:rsid w:val="007740F6"/>
    <w:rsid w:val="007744BD"/>
    <w:rsid w:val="00787A21"/>
    <w:rsid w:val="007A5BAE"/>
    <w:rsid w:val="007B2C23"/>
    <w:rsid w:val="007B662D"/>
    <w:rsid w:val="007C0EFB"/>
    <w:rsid w:val="007C2272"/>
    <w:rsid w:val="007C4112"/>
    <w:rsid w:val="007E11BC"/>
    <w:rsid w:val="007E62E1"/>
    <w:rsid w:val="007E73B9"/>
    <w:rsid w:val="00803503"/>
    <w:rsid w:val="00803E8F"/>
    <w:rsid w:val="00805935"/>
    <w:rsid w:val="00815F1F"/>
    <w:rsid w:val="00833A05"/>
    <w:rsid w:val="008657A6"/>
    <w:rsid w:val="00866203"/>
    <w:rsid w:val="008B0A1D"/>
    <w:rsid w:val="008B114D"/>
    <w:rsid w:val="008C1FE8"/>
    <w:rsid w:val="008D5F3F"/>
    <w:rsid w:val="008E2545"/>
    <w:rsid w:val="008F519C"/>
    <w:rsid w:val="008F6ECF"/>
    <w:rsid w:val="00901891"/>
    <w:rsid w:val="0090226E"/>
    <w:rsid w:val="00902C23"/>
    <w:rsid w:val="00906040"/>
    <w:rsid w:val="00927AFE"/>
    <w:rsid w:val="00937D45"/>
    <w:rsid w:val="009429F7"/>
    <w:rsid w:val="00944E15"/>
    <w:rsid w:val="009711FE"/>
    <w:rsid w:val="00976052"/>
    <w:rsid w:val="009943BE"/>
    <w:rsid w:val="009A5FC5"/>
    <w:rsid w:val="009B542C"/>
    <w:rsid w:val="009B62CB"/>
    <w:rsid w:val="009B6886"/>
    <w:rsid w:val="009C635C"/>
    <w:rsid w:val="009E2996"/>
    <w:rsid w:val="009E334E"/>
    <w:rsid w:val="009F430D"/>
    <w:rsid w:val="00A012DC"/>
    <w:rsid w:val="00A22000"/>
    <w:rsid w:val="00A26568"/>
    <w:rsid w:val="00A30EA8"/>
    <w:rsid w:val="00A52A6A"/>
    <w:rsid w:val="00A74D79"/>
    <w:rsid w:val="00A760AF"/>
    <w:rsid w:val="00A76979"/>
    <w:rsid w:val="00AA388E"/>
    <w:rsid w:val="00AB337A"/>
    <w:rsid w:val="00AC2756"/>
    <w:rsid w:val="00AD5B41"/>
    <w:rsid w:val="00AE433E"/>
    <w:rsid w:val="00AF2F43"/>
    <w:rsid w:val="00B0468B"/>
    <w:rsid w:val="00B2187F"/>
    <w:rsid w:val="00B36F29"/>
    <w:rsid w:val="00B4061F"/>
    <w:rsid w:val="00B43234"/>
    <w:rsid w:val="00B45D46"/>
    <w:rsid w:val="00B556CC"/>
    <w:rsid w:val="00B80AE7"/>
    <w:rsid w:val="00B859EB"/>
    <w:rsid w:val="00B90A01"/>
    <w:rsid w:val="00B93068"/>
    <w:rsid w:val="00BA4E90"/>
    <w:rsid w:val="00BC68D3"/>
    <w:rsid w:val="00BD0CD6"/>
    <w:rsid w:val="00BF6672"/>
    <w:rsid w:val="00BF7543"/>
    <w:rsid w:val="00C02EDB"/>
    <w:rsid w:val="00C16482"/>
    <w:rsid w:val="00C20355"/>
    <w:rsid w:val="00C2434F"/>
    <w:rsid w:val="00C61D87"/>
    <w:rsid w:val="00C70A94"/>
    <w:rsid w:val="00C72ACE"/>
    <w:rsid w:val="00C97F6F"/>
    <w:rsid w:val="00CA0937"/>
    <w:rsid w:val="00CA443D"/>
    <w:rsid w:val="00CB004D"/>
    <w:rsid w:val="00CB7E79"/>
    <w:rsid w:val="00CC68C1"/>
    <w:rsid w:val="00CD5DCE"/>
    <w:rsid w:val="00CD6414"/>
    <w:rsid w:val="00CD714C"/>
    <w:rsid w:val="00CE00A2"/>
    <w:rsid w:val="00CE688B"/>
    <w:rsid w:val="00CF1D3A"/>
    <w:rsid w:val="00CF44CE"/>
    <w:rsid w:val="00CF7C0E"/>
    <w:rsid w:val="00D21607"/>
    <w:rsid w:val="00D26118"/>
    <w:rsid w:val="00D40401"/>
    <w:rsid w:val="00D579FE"/>
    <w:rsid w:val="00D673BD"/>
    <w:rsid w:val="00D67B47"/>
    <w:rsid w:val="00D74403"/>
    <w:rsid w:val="00D85767"/>
    <w:rsid w:val="00D9411A"/>
    <w:rsid w:val="00DA1B90"/>
    <w:rsid w:val="00DB64E3"/>
    <w:rsid w:val="00DB7693"/>
    <w:rsid w:val="00DD40FF"/>
    <w:rsid w:val="00DD7ABD"/>
    <w:rsid w:val="00DF313B"/>
    <w:rsid w:val="00E01C8D"/>
    <w:rsid w:val="00E250C7"/>
    <w:rsid w:val="00E36F7A"/>
    <w:rsid w:val="00E4065F"/>
    <w:rsid w:val="00E43F4C"/>
    <w:rsid w:val="00E60B20"/>
    <w:rsid w:val="00E7222F"/>
    <w:rsid w:val="00E87929"/>
    <w:rsid w:val="00E91A0E"/>
    <w:rsid w:val="00EA79DA"/>
    <w:rsid w:val="00EB3908"/>
    <w:rsid w:val="00EB5683"/>
    <w:rsid w:val="00EB768C"/>
    <w:rsid w:val="00ED7299"/>
    <w:rsid w:val="00ED7485"/>
    <w:rsid w:val="00EE6A36"/>
    <w:rsid w:val="00F071FC"/>
    <w:rsid w:val="00F21F05"/>
    <w:rsid w:val="00F2470F"/>
    <w:rsid w:val="00F27D92"/>
    <w:rsid w:val="00F37308"/>
    <w:rsid w:val="00F40CAB"/>
    <w:rsid w:val="00F4777A"/>
    <w:rsid w:val="00F52257"/>
    <w:rsid w:val="00F54108"/>
    <w:rsid w:val="00F55975"/>
    <w:rsid w:val="00F704C7"/>
    <w:rsid w:val="00F70BA8"/>
    <w:rsid w:val="00F7152A"/>
    <w:rsid w:val="00F77B50"/>
    <w:rsid w:val="00F85B87"/>
    <w:rsid w:val="00F86025"/>
    <w:rsid w:val="00F86C45"/>
    <w:rsid w:val="00FA23F2"/>
    <w:rsid w:val="00FB12DE"/>
    <w:rsid w:val="00FC4556"/>
    <w:rsid w:val="00FD5843"/>
    <w:rsid w:val="00FE1E30"/>
    <w:rsid w:val="00FE5858"/>
    <w:rsid w:val="00FE61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17EFD"/>
  <w15:docId w15:val="{EFFF11F9-D7EF-44C1-8760-40BAA4F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ind w:left="720" w:hanging="360"/>
      <w:outlineLvl w:val="0"/>
    </w:pPr>
    <w:rPr>
      <w:b/>
    </w:rPr>
  </w:style>
  <w:style w:type="paragraph" w:styleId="Ttulo2">
    <w:name w:val="heading 2"/>
    <w:basedOn w:val="Normal"/>
    <w:next w:val="Normal"/>
    <w:uiPriority w:val="9"/>
    <w:unhideWhenUsed/>
    <w:qFormat/>
    <w:pPr>
      <w:keepNext/>
      <w:spacing w:before="240" w:after="60"/>
      <w:ind w:left="360" w:hanging="360"/>
      <w:outlineLvl w:val="1"/>
    </w:pPr>
    <w:rPr>
      <w:b/>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4415E4"/>
    <w:rPr>
      <w:b/>
      <w:bCs/>
    </w:rPr>
  </w:style>
  <w:style w:type="character" w:customStyle="1" w:styleId="AsuntodelcomentarioCar">
    <w:name w:val="Asunto del comentario Car"/>
    <w:basedOn w:val="TextocomentarioCar"/>
    <w:link w:val="Asuntodelcomentario"/>
    <w:uiPriority w:val="99"/>
    <w:semiHidden/>
    <w:rsid w:val="004415E4"/>
    <w:rPr>
      <w:b/>
      <w:bCs/>
      <w:sz w:val="20"/>
      <w:szCs w:val="20"/>
    </w:rPr>
  </w:style>
  <w:style w:type="paragraph" w:styleId="TtuloTDC">
    <w:name w:val="TOC Heading"/>
    <w:basedOn w:val="Ttulo1"/>
    <w:next w:val="Normal"/>
    <w:uiPriority w:val="39"/>
    <w:unhideWhenUsed/>
    <w:qFormat/>
    <w:rsid w:val="002C4028"/>
    <w:pPr>
      <w:keepLines/>
      <w:spacing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2C4028"/>
    <w:pPr>
      <w:spacing w:after="100"/>
    </w:pPr>
  </w:style>
  <w:style w:type="paragraph" w:styleId="TDC2">
    <w:name w:val="toc 2"/>
    <w:basedOn w:val="Normal"/>
    <w:next w:val="Normal"/>
    <w:autoRedefine/>
    <w:uiPriority w:val="39"/>
    <w:unhideWhenUsed/>
    <w:rsid w:val="002C4028"/>
    <w:pPr>
      <w:spacing w:after="100"/>
      <w:ind w:left="220"/>
    </w:pPr>
  </w:style>
  <w:style w:type="character" w:styleId="Hipervnculo">
    <w:name w:val="Hyperlink"/>
    <w:basedOn w:val="Fuentedeprrafopredeter"/>
    <w:uiPriority w:val="99"/>
    <w:unhideWhenUsed/>
    <w:rsid w:val="002C4028"/>
    <w:rPr>
      <w:color w:val="0000FF" w:themeColor="hyperlink"/>
      <w:u w:val="single"/>
    </w:rPr>
  </w:style>
  <w:style w:type="paragraph" w:styleId="Descripcin">
    <w:name w:val="caption"/>
    <w:basedOn w:val="Normal"/>
    <w:next w:val="Normal"/>
    <w:uiPriority w:val="35"/>
    <w:unhideWhenUsed/>
    <w:qFormat/>
    <w:rsid w:val="002C4028"/>
    <w:pPr>
      <w:spacing w:after="200"/>
    </w:pPr>
    <w:rPr>
      <w:i/>
      <w:iCs/>
      <w:color w:val="1F497D" w:themeColor="text2"/>
      <w:sz w:val="18"/>
      <w:szCs w:val="18"/>
    </w:rPr>
  </w:style>
  <w:style w:type="paragraph" w:styleId="Tabladeilustraciones">
    <w:name w:val="table of figures"/>
    <w:basedOn w:val="Normal"/>
    <w:next w:val="Normal"/>
    <w:uiPriority w:val="99"/>
    <w:unhideWhenUsed/>
    <w:rsid w:val="00B93068"/>
  </w:style>
  <w:style w:type="paragraph" w:styleId="Revisin">
    <w:name w:val="Revision"/>
    <w:hidden/>
    <w:uiPriority w:val="99"/>
    <w:semiHidden/>
    <w:rsid w:val="00414666"/>
    <w:pPr>
      <w:jc w:val="left"/>
    </w:pPr>
  </w:style>
  <w:style w:type="paragraph" w:styleId="Prrafodelista">
    <w:name w:val="List Paragraph"/>
    <w:basedOn w:val="Normal"/>
    <w:uiPriority w:val="34"/>
    <w:qFormat/>
    <w:rsid w:val="009429F7"/>
    <w:pPr>
      <w:ind w:left="720"/>
      <w:contextualSpacing/>
    </w:pPr>
  </w:style>
  <w:style w:type="paragraph" w:styleId="Textonotapie">
    <w:name w:val="footnote text"/>
    <w:basedOn w:val="Normal"/>
    <w:link w:val="TextonotapieCar"/>
    <w:uiPriority w:val="99"/>
    <w:semiHidden/>
    <w:unhideWhenUsed/>
    <w:rsid w:val="0014163C"/>
    <w:rPr>
      <w:sz w:val="20"/>
      <w:szCs w:val="20"/>
    </w:rPr>
  </w:style>
  <w:style w:type="character" w:customStyle="1" w:styleId="TextonotapieCar">
    <w:name w:val="Texto nota pie Car"/>
    <w:basedOn w:val="Fuentedeprrafopredeter"/>
    <w:link w:val="Textonotapie"/>
    <w:uiPriority w:val="99"/>
    <w:semiHidden/>
    <w:rsid w:val="0014163C"/>
    <w:rPr>
      <w:sz w:val="20"/>
      <w:szCs w:val="20"/>
    </w:rPr>
  </w:style>
  <w:style w:type="character" w:styleId="Refdenotaalpie">
    <w:name w:val="footnote reference"/>
    <w:basedOn w:val="Fuentedeprrafopredeter"/>
    <w:uiPriority w:val="99"/>
    <w:semiHidden/>
    <w:unhideWhenUsed/>
    <w:rsid w:val="0014163C"/>
    <w:rPr>
      <w:vertAlign w:val="superscript"/>
    </w:rPr>
  </w:style>
  <w:style w:type="paragraph" w:styleId="TDC3">
    <w:name w:val="toc 3"/>
    <w:basedOn w:val="Normal"/>
    <w:next w:val="Normal"/>
    <w:autoRedefine/>
    <w:uiPriority w:val="39"/>
    <w:unhideWhenUsed/>
    <w:rsid w:val="007C2272"/>
    <w:pPr>
      <w:spacing w:after="100"/>
      <w:ind w:left="440"/>
    </w:pPr>
  </w:style>
  <w:style w:type="character" w:customStyle="1" w:styleId="Ttulo3Car">
    <w:name w:val="Título 3 Car"/>
    <w:basedOn w:val="Fuentedeprrafopredeter"/>
    <w:link w:val="Ttulo3"/>
    <w:uiPriority w:val="9"/>
    <w:rsid w:val="0021428C"/>
    <w:rPr>
      <w:b/>
      <w:sz w:val="28"/>
      <w:szCs w:val="28"/>
    </w:rPr>
  </w:style>
  <w:style w:type="paragraph" w:styleId="Encabezado">
    <w:name w:val="header"/>
    <w:basedOn w:val="Normal"/>
    <w:link w:val="EncabezadoCar"/>
    <w:uiPriority w:val="99"/>
    <w:unhideWhenUsed/>
    <w:rsid w:val="00FE1E30"/>
    <w:pPr>
      <w:tabs>
        <w:tab w:val="center" w:pos="4419"/>
        <w:tab w:val="right" w:pos="8838"/>
      </w:tabs>
    </w:pPr>
  </w:style>
  <w:style w:type="character" w:customStyle="1" w:styleId="EncabezadoCar">
    <w:name w:val="Encabezado Car"/>
    <w:basedOn w:val="Fuentedeprrafopredeter"/>
    <w:link w:val="Encabezado"/>
    <w:uiPriority w:val="99"/>
    <w:rsid w:val="00FE1E30"/>
  </w:style>
  <w:style w:type="paragraph" w:styleId="Piedepgina">
    <w:name w:val="footer"/>
    <w:basedOn w:val="Normal"/>
    <w:link w:val="PiedepginaCar"/>
    <w:uiPriority w:val="99"/>
    <w:unhideWhenUsed/>
    <w:rsid w:val="00FE1E30"/>
    <w:pPr>
      <w:tabs>
        <w:tab w:val="center" w:pos="4419"/>
        <w:tab w:val="right" w:pos="8838"/>
      </w:tabs>
    </w:pPr>
  </w:style>
  <w:style w:type="character" w:customStyle="1" w:styleId="PiedepginaCar">
    <w:name w:val="Pie de página Car"/>
    <w:basedOn w:val="Fuentedeprrafopredeter"/>
    <w:link w:val="Piedepgina"/>
    <w:uiPriority w:val="99"/>
    <w:rsid w:val="00FE1E30"/>
  </w:style>
  <w:style w:type="table" w:styleId="Tablaconcuadrcula">
    <w:name w:val="Table Grid"/>
    <w:basedOn w:val="Tablanormal"/>
    <w:uiPriority w:val="39"/>
    <w:rsid w:val="0011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8252">
      <w:bodyDiv w:val="1"/>
      <w:marLeft w:val="0"/>
      <w:marRight w:val="0"/>
      <w:marTop w:val="0"/>
      <w:marBottom w:val="0"/>
      <w:divBdr>
        <w:top w:val="none" w:sz="0" w:space="0" w:color="auto"/>
        <w:left w:val="none" w:sz="0" w:space="0" w:color="auto"/>
        <w:bottom w:val="none" w:sz="0" w:space="0" w:color="auto"/>
        <w:right w:val="none" w:sz="0" w:space="0" w:color="auto"/>
      </w:divBdr>
    </w:div>
    <w:div w:id="163085399">
      <w:bodyDiv w:val="1"/>
      <w:marLeft w:val="0"/>
      <w:marRight w:val="0"/>
      <w:marTop w:val="0"/>
      <w:marBottom w:val="0"/>
      <w:divBdr>
        <w:top w:val="none" w:sz="0" w:space="0" w:color="auto"/>
        <w:left w:val="none" w:sz="0" w:space="0" w:color="auto"/>
        <w:bottom w:val="none" w:sz="0" w:space="0" w:color="auto"/>
        <w:right w:val="none" w:sz="0" w:space="0" w:color="auto"/>
      </w:divBdr>
    </w:div>
    <w:div w:id="226258406">
      <w:bodyDiv w:val="1"/>
      <w:marLeft w:val="0"/>
      <w:marRight w:val="0"/>
      <w:marTop w:val="0"/>
      <w:marBottom w:val="0"/>
      <w:divBdr>
        <w:top w:val="none" w:sz="0" w:space="0" w:color="auto"/>
        <w:left w:val="none" w:sz="0" w:space="0" w:color="auto"/>
        <w:bottom w:val="none" w:sz="0" w:space="0" w:color="auto"/>
        <w:right w:val="none" w:sz="0" w:space="0" w:color="auto"/>
      </w:divBdr>
    </w:div>
    <w:div w:id="289164284">
      <w:bodyDiv w:val="1"/>
      <w:marLeft w:val="0"/>
      <w:marRight w:val="0"/>
      <w:marTop w:val="0"/>
      <w:marBottom w:val="0"/>
      <w:divBdr>
        <w:top w:val="none" w:sz="0" w:space="0" w:color="auto"/>
        <w:left w:val="none" w:sz="0" w:space="0" w:color="auto"/>
        <w:bottom w:val="none" w:sz="0" w:space="0" w:color="auto"/>
        <w:right w:val="none" w:sz="0" w:space="0" w:color="auto"/>
      </w:divBdr>
    </w:div>
    <w:div w:id="362707626">
      <w:bodyDiv w:val="1"/>
      <w:marLeft w:val="0"/>
      <w:marRight w:val="0"/>
      <w:marTop w:val="0"/>
      <w:marBottom w:val="0"/>
      <w:divBdr>
        <w:top w:val="none" w:sz="0" w:space="0" w:color="auto"/>
        <w:left w:val="none" w:sz="0" w:space="0" w:color="auto"/>
        <w:bottom w:val="none" w:sz="0" w:space="0" w:color="auto"/>
        <w:right w:val="none" w:sz="0" w:space="0" w:color="auto"/>
      </w:divBdr>
    </w:div>
    <w:div w:id="475726029">
      <w:bodyDiv w:val="1"/>
      <w:marLeft w:val="0"/>
      <w:marRight w:val="0"/>
      <w:marTop w:val="0"/>
      <w:marBottom w:val="0"/>
      <w:divBdr>
        <w:top w:val="none" w:sz="0" w:space="0" w:color="auto"/>
        <w:left w:val="none" w:sz="0" w:space="0" w:color="auto"/>
        <w:bottom w:val="none" w:sz="0" w:space="0" w:color="auto"/>
        <w:right w:val="none" w:sz="0" w:space="0" w:color="auto"/>
      </w:divBdr>
    </w:div>
    <w:div w:id="676200786">
      <w:bodyDiv w:val="1"/>
      <w:marLeft w:val="0"/>
      <w:marRight w:val="0"/>
      <w:marTop w:val="0"/>
      <w:marBottom w:val="0"/>
      <w:divBdr>
        <w:top w:val="none" w:sz="0" w:space="0" w:color="auto"/>
        <w:left w:val="none" w:sz="0" w:space="0" w:color="auto"/>
        <w:bottom w:val="none" w:sz="0" w:space="0" w:color="auto"/>
        <w:right w:val="none" w:sz="0" w:space="0" w:color="auto"/>
      </w:divBdr>
    </w:div>
    <w:div w:id="760681857">
      <w:bodyDiv w:val="1"/>
      <w:marLeft w:val="0"/>
      <w:marRight w:val="0"/>
      <w:marTop w:val="0"/>
      <w:marBottom w:val="0"/>
      <w:divBdr>
        <w:top w:val="none" w:sz="0" w:space="0" w:color="auto"/>
        <w:left w:val="none" w:sz="0" w:space="0" w:color="auto"/>
        <w:bottom w:val="none" w:sz="0" w:space="0" w:color="auto"/>
        <w:right w:val="none" w:sz="0" w:space="0" w:color="auto"/>
      </w:divBdr>
    </w:div>
    <w:div w:id="827357873">
      <w:bodyDiv w:val="1"/>
      <w:marLeft w:val="0"/>
      <w:marRight w:val="0"/>
      <w:marTop w:val="0"/>
      <w:marBottom w:val="0"/>
      <w:divBdr>
        <w:top w:val="none" w:sz="0" w:space="0" w:color="auto"/>
        <w:left w:val="none" w:sz="0" w:space="0" w:color="auto"/>
        <w:bottom w:val="none" w:sz="0" w:space="0" w:color="auto"/>
        <w:right w:val="none" w:sz="0" w:space="0" w:color="auto"/>
      </w:divBdr>
    </w:div>
    <w:div w:id="977031063">
      <w:bodyDiv w:val="1"/>
      <w:marLeft w:val="0"/>
      <w:marRight w:val="0"/>
      <w:marTop w:val="0"/>
      <w:marBottom w:val="0"/>
      <w:divBdr>
        <w:top w:val="none" w:sz="0" w:space="0" w:color="auto"/>
        <w:left w:val="none" w:sz="0" w:space="0" w:color="auto"/>
        <w:bottom w:val="none" w:sz="0" w:space="0" w:color="auto"/>
        <w:right w:val="none" w:sz="0" w:space="0" w:color="auto"/>
      </w:divBdr>
    </w:div>
    <w:div w:id="1043940778">
      <w:bodyDiv w:val="1"/>
      <w:marLeft w:val="0"/>
      <w:marRight w:val="0"/>
      <w:marTop w:val="0"/>
      <w:marBottom w:val="0"/>
      <w:divBdr>
        <w:top w:val="none" w:sz="0" w:space="0" w:color="auto"/>
        <w:left w:val="none" w:sz="0" w:space="0" w:color="auto"/>
        <w:bottom w:val="none" w:sz="0" w:space="0" w:color="auto"/>
        <w:right w:val="none" w:sz="0" w:space="0" w:color="auto"/>
      </w:divBdr>
    </w:div>
    <w:div w:id="1060444417">
      <w:bodyDiv w:val="1"/>
      <w:marLeft w:val="0"/>
      <w:marRight w:val="0"/>
      <w:marTop w:val="0"/>
      <w:marBottom w:val="0"/>
      <w:divBdr>
        <w:top w:val="none" w:sz="0" w:space="0" w:color="auto"/>
        <w:left w:val="none" w:sz="0" w:space="0" w:color="auto"/>
        <w:bottom w:val="none" w:sz="0" w:space="0" w:color="auto"/>
        <w:right w:val="none" w:sz="0" w:space="0" w:color="auto"/>
      </w:divBdr>
    </w:div>
    <w:div w:id="1165516430">
      <w:bodyDiv w:val="1"/>
      <w:marLeft w:val="0"/>
      <w:marRight w:val="0"/>
      <w:marTop w:val="0"/>
      <w:marBottom w:val="0"/>
      <w:divBdr>
        <w:top w:val="none" w:sz="0" w:space="0" w:color="auto"/>
        <w:left w:val="none" w:sz="0" w:space="0" w:color="auto"/>
        <w:bottom w:val="none" w:sz="0" w:space="0" w:color="auto"/>
        <w:right w:val="none" w:sz="0" w:space="0" w:color="auto"/>
      </w:divBdr>
    </w:div>
    <w:div w:id="1213035476">
      <w:bodyDiv w:val="1"/>
      <w:marLeft w:val="0"/>
      <w:marRight w:val="0"/>
      <w:marTop w:val="0"/>
      <w:marBottom w:val="0"/>
      <w:divBdr>
        <w:top w:val="none" w:sz="0" w:space="0" w:color="auto"/>
        <w:left w:val="none" w:sz="0" w:space="0" w:color="auto"/>
        <w:bottom w:val="none" w:sz="0" w:space="0" w:color="auto"/>
        <w:right w:val="none" w:sz="0" w:space="0" w:color="auto"/>
      </w:divBdr>
    </w:div>
    <w:div w:id="1218474393">
      <w:bodyDiv w:val="1"/>
      <w:marLeft w:val="0"/>
      <w:marRight w:val="0"/>
      <w:marTop w:val="0"/>
      <w:marBottom w:val="0"/>
      <w:divBdr>
        <w:top w:val="none" w:sz="0" w:space="0" w:color="auto"/>
        <w:left w:val="none" w:sz="0" w:space="0" w:color="auto"/>
        <w:bottom w:val="none" w:sz="0" w:space="0" w:color="auto"/>
        <w:right w:val="none" w:sz="0" w:space="0" w:color="auto"/>
      </w:divBdr>
    </w:div>
    <w:div w:id="1250307072">
      <w:bodyDiv w:val="1"/>
      <w:marLeft w:val="0"/>
      <w:marRight w:val="0"/>
      <w:marTop w:val="0"/>
      <w:marBottom w:val="0"/>
      <w:divBdr>
        <w:top w:val="none" w:sz="0" w:space="0" w:color="auto"/>
        <w:left w:val="none" w:sz="0" w:space="0" w:color="auto"/>
        <w:bottom w:val="none" w:sz="0" w:space="0" w:color="auto"/>
        <w:right w:val="none" w:sz="0" w:space="0" w:color="auto"/>
      </w:divBdr>
    </w:div>
    <w:div w:id="1709647320">
      <w:bodyDiv w:val="1"/>
      <w:marLeft w:val="0"/>
      <w:marRight w:val="0"/>
      <w:marTop w:val="0"/>
      <w:marBottom w:val="0"/>
      <w:divBdr>
        <w:top w:val="none" w:sz="0" w:space="0" w:color="auto"/>
        <w:left w:val="none" w:sz="0" w:space="0" w:color="auto"/>
        <w:bottom w:val="none" w:sz="0" w:space="0" w:color="auto"/>
        <w:right w:val="none" w:sz="0" w:space="0" w:color="auto"/>
      </w:divBdr>
    </w:div>
    <w:div w:id="1883857398">
      <w:bodyDiv w:val="1"/>
      <w:marLeft w:val="0"/>
      <w:marRight w:val="0"/>
      <w:marTop w:val="0"/>
      <w:marBottom w:val="0"/>
      <w:divBdr>
        <w:top w:val="none" w:sz="0" w:space="0" w:color="auto"/>
        <w:left w:val="none" w:sz="0" w:space="0" w:color="auto"/>
        <w:bottom w:val="none" w:sz="0" w:space="0" w:color="auto"/>
        <w:right w:val="none" w:sz="0" w:space="0" w:color="auto"/>
      </w:divBdr>
    </w:div>
    <w:div w:id="191242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BC8B-758D-40AF-893E-11FAEAAB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Patricia Hernandez Diaz - Coordinadora GIT de Planeación</dc:creator>
  <cp:lastModifiedBy>Brayan Stick</cp:lastModifiedBy>
  <cp:revision>12</cp:revision>
  <dcterms:created xsi:type="dcterms:W3CDTF">2025-05-10T02:22:00Z</dcterms:created>
  <dcterms:modified xsi:type="dcterms:W3CDTF">2025-05-22T05:42:00Z</dcterms:modified>
</cp:coreProperties>
</file>